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1FC6A" w14:textId="06272701" w:rsidR="002A60F5" w:rsidRPr="004B3976" w:rsidRDefault="008610B9" w:rsidP="0016088D">
      <w:pPr>
        <w:pStyle w:val="ConsPlusNormal"/>
        <w:ind w:firstLine="68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30" w:rsidRPr="004B3976">
        <w:t>Проект</w:t>
      </w:r>
    </w:p>
    <w:p w14:paraId="3C77B72D" w14:textId="77777777" w:rsidR="00131250" w:rsidRDefault="00131250" w:rsidP="009A17D5">
      <w:pPr>
        <w:pStyle w:val="ConsPlusTitle"/>
        <w:jc w:val="center"/>
        <w:rPr>
          <w:rFonts w:ascii="Arial-BoldMT" w:eastAsiaTheme="minorHAnsi" w:hAnsi="Arial-BoldMT" w:cstheme="minorBidi"/>
          <w:bCs/>
          <w:sz w:val="40"/>
          <w:szCs w:val="40"/>
          <w:lang w:eastAsia="en-US"/>
        </w:rPr>
      </w:pPr>
    </w:p>
    <w:p w14:paraId="4F131D21" w14:textId="24391217" w:rsidR="009A17D5" w:rsidRPr="004B3976" w:rsidRDefault="009A17D5" w:rsidP="009A17D5">
      <w:pPr>
        <w:pStyle w:val="ConsPlusTitle"/>
        <w:jc w:val="center"/>
        <w:rPr>
          <w:rFonts w:ascii="ArialMT" w:eastAsiaTheme="minorHAnsi" w:hAnsi="ArialMT" w:cstheme="minorBidi"/>
          <w:b w:val="0"/>
          <w:sz w:val="40"/>
          <w:szCs w:val="40"/>
          <w:lang w:eastAsia="en-US"/>
        </w:rPr>
      </w:pPr>
      <w:r w:rsidRPr="004B3976">
        <w:rPr>
          <w:rFonts w:ascii="Arial-BoldMT" w:eastAsiaTheme="minorHAnsi" w:hAnsi="Arial-BoldMT" w:cstheme="minorBidi"/>
          <w:bCs/>
          <w:sz w:val="40"/>
          <w:szCs w:val="40"/>
          <w:lang w:eastAsia="en-US"/>
        </w:rPr>
        <w:t>З А К О Н</w:t>
      </w:r>
      <w:r w:rsidRPr="004B3976">
        <w:rPr>
          <w:rFonts w:ascii="Arial-BoldMT" w:eastAsiaTheme="minorHAnsi" w:hAnsi="Arial-BoldMT" w:cstheme="minorBidi"/>
          <w:bCs/>
          <w:sz w:val="40"/>
          <w:szCs w:val="40"/>
          <w:lang w:eastAsia="en-US"/>
        </w:rPr>
        <w:br/>
      </w:r>
      <w:r w:rsidRPr="004B3976">
        <w:rPr>
          <w:rFonts w:ascii="ArialMT" w:eastAsiaTheme="minorHAnsi" w:hAnsi="ArialMT" w:cstheme="minorBidi"/>
          <w:b w:val="0"/>
          <w:sz w:val="40"/>
          <w:szCs w:val="40"/>
          <w:lang w:eastAsia="en-US"/>
        </w:rPr>
        <w:t>РЕСПУБЛИКИ ДАГЕСТАН</w:t>
      </w:r>
    </w:p>
    <w:p w14:paraId="2B5167C9" w14:textId="77777777" w:rsidR="009A17D5" w:rsidRPr="004B3976" w:rsidRDefault="009A17D5" w:rsidP="009A17D5">
      <w:pPr>
        <w:pStyle w:val="ConsPlusTitle"/>
        <w:jc w:val="center"/>
        <w:rPr>
          <w:sz w:val="36"/>
          <w:szCs w:val="36"/>
        </w:rPr>
      </w:pPr>
    </w:p>
    <w:p w14:paraId="6D0759F7" w14:textId="77777777" w:rsidR="009A17D5" w:rsidRPr="004B3976" w:rsidRDefault="009A17D5" w:rsidP="009A17D5">
      <w:pPr>
        <w:pStyle w:val="ConsPlusTitle"/>
        <w:jc w:val="center"/>
        <w:rPr>
          <w:sz w:val="36"/>
          <w:szCs w:val="36"/>
        </w:rPr>
      </w:pPr>
    </w:p>
    <w:p w14:paraId="73B3C11E" w14:textId="488C60F8" w:rsidR="00F36630" w:rsidRPr="004B3976" w:rsidRDefault="009608B2" w:rsidP="00F77B6D">
      <w:pPr>
        <w:pStyle w:val="ConsPlusTitle"/>
        <w:jc w:val="center"/>
      </w:pPr>
      <w:r w:rsidRPr="004B3976">
        <w:t>О</w:t>
      </w:r>
      <w:r w:rsidR="00F36630" w:rsidRPr="004B3976">
        <w:t xml:space="preserve"> внесении изменений в </w:t>
      </w:r>
      <w:r w:rsidRPr="004B3976">
        <w:t>Стратегию социально-экономического развития Республики Дагестан на период до 2030 года</w:t>
      </w:r>
      <w:r w:rsidR="006C5D15" w:rsidRPr="004B3976">
        <w:t xml:space="preserve">, </w:t>
      </w:r>
      <w:r w:rsidR="00DA784C" w:rsidRPr="004B3976">
        <w:t>утвержденную Законом Республики Дагестан от 12 октября 2022 года</w:t>
      </w:r>
      <w:r w:rsidR="00C26411" w:rsidRPr="004B3976">
        <w:t xml:space="preserve"> </w:t>
      </w:r>
      <w:r w:rsidR="00F2041A" w:rsidRPr="004B3976">
        <w:t>№ 70</w:t>
      </w:r>
    </w:p>
    <w:p w14:paraId="1585ABC6" w14:textId="77777777" w:rsidR="000A60BA" w:rsidRPr="004B3976" w:rsidRDefault="000A60BA" w:rsidP="00695016">
      <w:pPr>
        <w:pStyle w:val="ConsPlusTitle"/>
        <w:ind w:firstLine="680"/>
        <w:jc w:val="both"/>
      </w:pPr>
    </w:p>
    <w:p w14:paraId="0E7F447C" w14:textId="77777777" w:rsidR="00BD3CDA" w:rsidRPr="004B3976" w:rsidRDefault="00BD3CDA" w:rsidP="00695016">
      <w:pPr>
        <w:pStyle w:val="ConsPlusTitle"/>
        <w:ind w:firstLine="680"/>
        <w:jc w:val="both"/>
      </w:pPr>
    </w:p>
    <w:p w14:paraId="12BAC7AA" w14:textId="77777777" w:rsidR="00F36630" w:rsidRPr="004B3976" w:rsidRDefault="00F36630" w:rsidP="00695016">
      <w:pPr>
        <w:pStyle w:val="ConsPlusTitle"/>
        <w:ind w:firstLine="680"/>
        <w:jc w:val="both"/>
        <w:rPr>
          <w:szCs w:val="28"/>
        </w:rPr>
      </w:pPr>
      <w:r w:rsidRPr="004B3976">
        <w:rPr>
          <w:szCs w:val="28"/>
        </w:rPr>
        <w:t>Статья 1</w:t>
      </w:r>
    </w:p>
    <w:p w14:paraId="228A89FE" w14:textId="77777777" w:rsidR="00F36630" w:rsidRPr="004B3976" w:rsidRDefault="00F36630" w:rsidP="00695016">
      <w:pPr>
        <w:pStyle w:val="ConsPlusTitle"/>
        <w:ind w:firstLine="680"/>
        <w:jc w:val="both"/>
        <w:rPr>
          <w:sz w:val="12"/>
          <w:szCs w:val="12"/>
        </w:rPr>
      </w:pPr>
    </w:p>
    <w:p w14:paraId="7A7D45D4" w14:textId="25A9C4D0" w:rsidR="008F5DFB" w:rsidRPr="0046052D" w:rsidRDefault="00F36630" w:rsidP="00695016">
      <w:pPr>
        <w:autoSpaceDE w:val="0"/>
        <w:autoSpaceDN w:val="0"/>
        <w:adjustRightInd w:val="0"/>
        <w:ind w:firstLine="680"/>
        <w:rPr>
          <w:rFonts w:cs="Times New Roman"/>
        </w:rPr>
      </w:pPr>
      <w:r w:rsidRPr="004B3976">
        <w:rPr>
          <w:rFonts w:cs="Times New Roman"/>
        </w:rPr>
        <w:t xml:space="preserve">Внести в </w:t>
      </w:r>
      <w:r w:rsidR="009608B2" w:rsidRPr="004B3976">
        <w:rPr>
          <w:rFonts w:cs="Times New Roman"/>
        </w:rPr>
        <w:t xml:space="preserve">Стратегию социально-экономического развития Республики Дагестан на период до 2030 года, утвержденную </w:t>
      </w:r>
      <w:hyperlink r:id="rId8" w:history="1">
        <w:r w:rsidRPr="004B3976">
          <w:rPr>
            <w:rFonts w:cs="Times New Roman"/>
          </w:rPr>
          <w:t>Закон</w:t>
        </w:r>
      </w:hyperlink>
      <w:r w:rsidR="009608B2" w:rsidRPr="004B3976">
        <w:rPr>
          <w:rFonts w:cs="Times New Roman"/>
        </w:rPr>
        <w:t>ом</w:t>
      </w:r>
      <w:r w:rsidRPr="004B3976">
        <w:rPr>
          <w:rFonts w:cs="Times New Roman"/>
        </w:rPr>
        <w:t xml:space="preserve"> Республики Дагестан </w:t>
      </w:r>
      <w:r w:rsidR="000B217A" w:rsidRPr="004B3976">
        <w:rPr>
          <w:rFonts w:cs="Times New Roman"/>
        </w:rPr>
        <w:t>от</w:t>
      </w:r>
      <w:r w:rsidR="009A4E19" w:rsidRPr="004B3976">
        <w:rPr>
          <w:rFonts w:cs="Times New Roman"/>
        </w:rPr>
        <w:t xml:space="preserve"> </w:t>
      </w:r>
      <w:r w:rsidR="000B217A" w:rsidRPr="004B3976">
        <w:rPr>
          <w:rFonts w:cs="Times New Roman"/>
        </w:rPr>
        <w:t>12</w:t>
      </w:r>
      <w:r w:rsidR="009A4E19" w:rsidRPr="004B3976">
        <w:rPr>
          <w:rFonts w:cs="Times New Roman"/>
        </w:rPr>
        <w:t xml:space="preserve"> </w:t>
      </w:r>
      <w:r w:rsidR="000B217A" w:rsidRPr="004B3976">
        <w:rPr>
          <w:rFonts w:cs="Times New Roman"/>
        </w:rPr>
        <w:t>октября 2022 г</w:t>
      </w:r>
      <w:r w:rsidR="00FD28DE" w:rsidRPr="004B3976">
        <w:rPr>
          <w:rFonts w:cs="Times New Roman"/>
        </w:rPr>
        <w:t>ода</w:t>
      </w:r>
      <w:r w:rsidR="00693F95" w:rsidRPr="004B3976">
        <w:rPr>
          <w:rFonts w:cs="Times New Roman"/>
        </w:rPr>
        <w:t xml:space="preserve"> </w:t>
      </w:r>
      <w:r w:rsidR="000B217A" w:rsidRPr="004B3976">
        <w:rPr>
          <w:rFonts w:cs="Times New Roman"/>
        </w:rPr>
        <w:t xml:space="preserve">№ 70 </w:t>
      </w:r>
      <w:r w:rsidRPr="004B3976">
        <w:rPr>
          <w:rFonts w:cs="Times New Roman"/>
        </w:rPr>
        <w:t>«</w:t>
      </w:r>
      <w:r w:rsidR="000B217A" w:rsidRPr="004B3976">
        <w:rPr>
          <w:rFonts w:cs="Times New Roman"/>
        </w:rPr>
        <w:t xml:space="preserve">Об утверждении </w:t>
      </w:r>
      <w:r w:rsidR="00087621" w:rsidRPr="004B3976">
        <w:rPr>
          <w:rFonts w:cs="Times New Roman"/>
        </w:rPr>
        <w:t>С</w:t>
      </w:r>
      <w:r w:rsidR="000B217A" w:rsidRPr="004B3976">
        <w:rPr>
          <w:rFonts w:cs="Times New Roman"/>
        </w:rPr>
        <w:t xml:space="preserve">тратегии социально-экономического развития </w:t>
      </w:r>
      <w:r w:rsidR="00087621" w:rsidRPr="004B3976">
        <w:rPr>
          <w:rFonts w:cs="Times New Roman"/>
        </w:rPr>
        <w:t>Р</w:t>
      </w:r>
      <w:r w:rsidR="000B217A" w:rsidRPr="004B3976">
        <w:rPr>
          <w:rFonts w:cs="Times New Roman"/>
        </w:rPr>
        <w:t xml:space="preserve">еспублики </w:t>
      </w:r>
      <w:r w:rsidR="00087621" w:rsidRPr="004B3976">
        <w:rPr>
          <w:rFonts w:cs="Times New Roman"/>
        </w:rPr>
        <w:t>Д</w:t>
      </w:r>
      <w:r w:rsidR="000B217A" w:rsidRPr="004B3976">
        <w:rPr>
          <w:rFonts w:cs="Times New Roman"/>
        </w:rPr>
        <w:t>агестан на период до 2030 года</w:t>
      </w:r>
      <w:r w:rsidRPr="004B3976">
        <w:rPr>
          <w:rFonts w:cs="Times New Roman"/>
        </w:rPr>
        <w:t xml:space="preserve">» </w:t>
      </w:r>
      <w:r w:rsidR="002D107D" w:rsidRPr="004B3976">
        <w:rPr>
          <w:rFonts w:cs="Times New Roman"/>
          <w:szCs w:val="28"/>
        </w:rPr>
        <w:t xml:space="preserve">(интернет-портал правовой информации </w:t>
      </w:r>
      <w:r w:rsidR="009608B2" w:rsidRPr="004B3976">
        <w:rPr>
          <w:rFonts w:cs="Times New Roman"/>
          <w:szCs w:val="28"/>
        </w:rPr>
        <w:t>Республики Дагестан</w:t>
      </w:r>
      <w:r w:rsidR="001A4F52">
        <w:rPr>
          <w:rFonts w:cs="Times New Roman"/>
          <w:szCs w:val="28"/>
        </w:rPr>
        <w:t xml:space="preserve"> </w:t>
      </w:r>
      <w:r w:rsidR="009608B2" w:rsidRPr="004B3976">
        <w:rPr>
          <w:rFonts w:cs="Times New Roman"/>
          <w:szCs w:val="28"/>
          <w:lang w:val="en-US"/>
        </w:rPr>
        <w:t>www</w:t>
      </w:r>
      <w:r w:rsidR="009608B2" w:rsidRPr="004B3976">
        <w:rPr>
          <w:rFonts w:cs="Times New Roman"/>
          <w:szCs w:val="28"/>
        </w:rPr>
        <w:t>.pravo.e-dag</w:t>
      </w:r>
      <w:r w:rsidR="009608B2" w:rsidRPr="0046052D">
        <w:rPr>
          <w:rFonts w:cs="Times New Roman"/>
          <w:szCs w:val="28"/>
        </w:rPr>
        <w:t>.ru,</w:t>
      </w:r>
      <w:r w:rsidR="002D107D" w:rsidRPr="0046052D">
        <w:rPr>
          <w:rFonts w:cs="Times New Roman"/>
          <w:szCs w:val="28"/>
        </w:rPr>
        <w:t xml:space="preserve">), 2022, </w:t>
      </w:r>
      <w:r w:rsidR="009608B2" w:rsidRPr="0046052D">
        <w:rPr>
          <w:rFonts w:cs="Times New Roman"/>
          <w:szCs w:val="28"/>
        </w:rPr>
        <w:t>12</w:t>
      </w:r>
      <w:r w:rsidR="009A4E19" w:rsidRPr="0046052D">
        <w:rPr>
          <w:rFonts w:cs="Times New Roman"/>
          <w:szCs w:val="28"/>
        </w:rPr>
        <w:t xml:space="preserve"> </w:t>
      </w:r>
      <w:r w:rsidR="002D107D" w:rsidRPr="0046052D">
        <w:rPr>
          <w:rFonts w:cs="Times New Roman"/>
          <w:szCs w:val="28"/>
        </w:rPr>
        <w:t>октября,</w:t>
      </w:r>
      <w:r w:rsidR="00F76EAB" w:rsidRPr="0046052D">
        <w:rPr>
          <w:rFonts w:cs="Times New Roman"/>
          <w:szCs w:val="28"/>
        </w:rPr>
        <w:t xml:space="preserve"> </w:t>
      </w:r>
      <w:r w:rsidR="002D107D" w:rsidRPr="0046052D">
        <w:rPr>
          <w:rFonts w:cs="Times New Roman"/>
          <w:szCs w:val="28"/>
        </w:rPr>
        <w:t>№</w:t>
      </w:r>
      <w:r w:rsidR="00FC4B24" w:rsidRPr="0046052D">
        <w:rPr>
          <w:rFonts w:cs="Times New Roman"/>
          <w:szCs w:val="28"/>
        </w:rPr>
        <w:t> </w:t>
      </w:r>
      <w:r w:rsidR="000573EC" w:rsidRPr="0046052D">
        <w:rPr>
          <w:rFonts w:cs="Times New Roman"/>
          <w:szCs w:val="28"/>
        </w:rPr>
        <w:t xml:space="preserve"> </w:t>
      </w:r>
      <w:r w:rsidR="009608B2" w:rsidRPr="0046052D">
        <w:rPr>
          <w:rFonts w:cs="Times New Roman"/>
          <w:szCs w:val="28"/>
        </w:rPr>
        <w:t>05004009772</w:t>
      </w:r>
      <w:r w:rsidR="002D107D" w:rsidRPr="0046052D">
        <w:rPr>
          <w:rFonts w:cs="Times New Roman"/>
          <w:szCs w:val="28"/>
        </w:rPr>
        <w:t>)</w:t>
      </w:r>
      <w:r w:rsidR="006067CF" w:rsidRPr="0046052D">
        <w:rPr>
          <w:rFonts w:cs="Times New Roman"/>
          <w:szCs w:val="28"/>
        </w:rPr>
        <w:t>,</w:t>
      </w:r>
      <w:r w:rsidR="002D107D" w:rsidRPr="0046052D">
        <w:rPr>
          <w:rFonts w:cs="Times New Roman"/>
        </w:rPr>
        <w:t xml:space="preserve"> </w:t>
      </w:r>
      <w:r w:rsidRPr="0046052D">
        <w:rPr>
          <w:rFonts w:cs="Times New Roman"/>
        </w:rPr>
        <w:t>следующие изменения:</w:t>
      </w:r>
    </w:p>
    <w:p w14:paraId="435169E5" w14:textId="0C5AB6AB" w:rsidR="001B65CA" w:rsidRPr="0046052D" w:rsidRDefault="00E84E9A" w:rsidP="005F44DB">
      <w:pPr>
        <w:pStyle w:val="a0"/>
        <w:ind w:firstLine="680"/>
        <w:jc w:val="both"/>
        <w:rPr>
          <w:rFonts w:cs="Times New Roman"/>
        </w:rPr>
      </w:pPr>
      <w:r w:rsidRPr="0046052D">
        <w:rPr>
          <w:rFonts w:cs="Times New Roman"/>
        </w:rPr>
        <w:t xml:space="preserve">1) </w:t>
      </w:r>
      <w:r w:rsidR="00B121C3" w:rsidRPr="0046052D">
        <w:rPr>
          <w:rFonts w:cs="Times New Roman"/>
        </w:rPr>
        <w:t xml:space="preserve">в </w:t>
      </w:r>
      <w:r w:rsidR="00023E75" w:rsidRPr="0046052D">
        <w:rPr>
          <w:rFonts w:cs="Times New Roman"/>
        </w:rPr>
        <w:t>раздел</w:t>
      </w:r>
      <w:r w:rsidR="00B121C3" w:rsidRPr="0046052D">
        <w:rPr>
          <w:rFonts w:cs="Times New Roman"/>
        </w:rPr>
        <w:t>е</w:t>
      </w:r>
      <w:r w:rsidR="00023E75" w:rsidRPr="0046052D">
        <w:rPr>
          <w:rFonts w:cs="Times New Roman"/>
        </w:rPr>
        <w:t xml:space="preserve"> «Общие положения» </w:t>
      </w:r>
      <w:r w:rsidR="001B65CA" w:rsidRPr="0046052D">
        <w:rPr>
          <w:rFonts w:cs="Times New Roman"/>
        </w:rPr>
        <w:t xml:space="preserve">в </w:t>
      </w:r>
      <w:r w:rsidR="00B121C3" w:rsidRPr="0046052D">
        <w:rPr>
          <w:rFonts w:cs="Times New Roman"/>
        </w:rPr>
        <w:t>абзац</w:t>
      </w:r>
      <w:r w:rsidR="001B65CA" w:rsidRPr="0046052D">
        <w:rPr>
          <w:rFonts w:cs="Times New Roman"/>
        </w:rPr>
        <w:t>е</w:t>
      </w:r>
      <w:r w:rsidR="00B121C3" w:rsidRPr="0046052D">
        <w:rPr>
          <w:rFonts w:cs="Times New Roman"/>
        </w:rPr>
        <w:t xml:space="preserve"> пятьдесят трет</w:t>
      </w:r>
      <w:r w:rsidR="001B65CA" w:rsidRPr="0046052D">
        <w:rPr>
          <w:rFonts w:cs="Times New Roman"/>
        </w:rPr>
        <w:t>ьем</w:t>
      </w:r>
      <w:r w:rsidR="00B121C3" w:rsidRPr="0046052D">
        <w:rPr>
          <w:rFonts w:cs="Times New Roman"/>
        </w:rPr>
        <w:t xml:space="preserve"> </w:t>
      </w:r>
      <w:bookmarkStart w:id="0" w:name="_Hlk204007755"/>
      <w:r w:rsidR="001B65CA" w:rsidRPr="0046052D">
        <w:rPr>
          <w:szCs w:val="28"/>
        </w:rPr>
        <w:t>слова</w:t>
      </w:r>
      <w:r w:rsidR="001B65CA" w:rsidRPr="0046052D">
        <w:rPr>
          <w:rFonts w:cs="Times New Roman"/>
        </w:rPr>
        <w:t xml:space="preserve"> </w:t>
      </w:r>
      <w:r w:rsidR="00F55025" w:rsidRPr="0046052D">
        <w:rPr>
          <w:rFonts w:cs="Times New Roman"/>
        </w:rPr>
        <w:br/>
      </w:r>
      <w:r w:rsidR="005F44DB" w:rsidRPr="0046052D">
        <w:rPr>
          <w:rFonts w:cs="Times New Roman"/>
        </w:rPr>
        <w:t>«от 21 июля 2020 г</w:t>
      </w:r>
      <w:r w:rsidR="006A5804" w:rsidRPr="0046052D">
        <w:rPr>
          <w:rFonts w:cs="Times New Roman"/>
        </w:rPr>
        <w:t>.</w:t>
      </w:r>
      <w:r w:rsidR="005F44DB" w:rsidRPr="0046052D">
        <w:rPr>
          <w:rFonts w:cs="Times New Roman"/>
        </w:rPr>
        <w:t xml:space="preserve"> № 474</w:t>
      </w:r>
      <w:r w:rsidR="00F55025" w:rsidRPr="0046052D">
        <w:rPr>
          <w:rFonts w:cs="Times New Roman"/>
        </w:rPr>
        <w:t xml:space="preserve"> </w:t>
      </w:r>
      <w:r w:rsidR="005F44DB" w:rsidRPr="0046052D">
        <w:rPr>
          <w:rFonts w:cs="Times New Roman"/>
        </w:rPr>
        <w:t xml:space="preserve">«О национальных целях развития Российской Федерации на период до 2030 года» </w:t>
      </w:r>
      <w:r w:rsidR="001B65CA" w:rsidRPr="0046052D">
        <w:rPr>
          <w:szCs w:val="28"/>
        </w:rPr>
        <w:t xml:space="preserve">заменить словами </w:t>
      </w:r>
      <w:bookmarkEnd w:id="0"/>
      <w:r w:rsidR="00384468" w:rsidRPr="0046052D">
        <w:rPr>
          <w:szCs w:val="28"/>
        </w:rPr>
        <w:t>«</w:t>
      </w:r>
      <w:r w:rsidR="009E54FA" w:rsidRPr="0046052D">
        <w:rPr>
          <w:szCs w:val="28"/>
        </w:rPr>
        <w:t>от 7 мая 2024 г</w:t>
      </w:r>
      <w:r w:rsidR="006A5804" w:rsidRPr="0046052D">
        <w:rPr>
          <w:szCs w:val="28"/>
        </w:rPr>
        <w:t>.</w:t>
      </w:r>
      <w:r w:rsidR="009E54FA" w:rsidRPr="0046052D">
        <w:rPr>
          <w:szCs w:val="28"/>
        </w:rPr>
        <w:t xml:space="preserve"> </w:t>
      </w:r>
      <w:r w:rsidR="00F55025" w:rsidRPr="0046052D">
        <w:rPr>
          <w:szCs w:val="28"/>
        </w:rPr>
        <w:br/>
      </w:r>
      <w:r w:rsidR="009E54FA" w:rsidRPr="0046052D">
        <w:rPr>
          <w:szCs w:val="28"/>
        </w:rPr>
        <w:t>№ 309 «О национальных целях развития Российской Федерации на период до 2030 года и на перспективу до 2036 года»</w:t>
      </w:r>
      <w:r w:rsidR="001B65CA" w:rsidRPr="0046052D">
        <w:t>;</w:t>
      </w:r>
    </w:p>
    <w:p w14:paraId="017C4429" w14:textId="6E4E927F" w:rsidR="003B20B2" w:rsidRPr="0046052D" w:rsidRDefault="00E84E9A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>2</w:t>
      </w:r>
      <w:r w:rsidR="0082680B" w:rsidRPr="0046052D">
        <w:rPr>
          <w:rFonts w:cs="Times New Roman"/>
          <w:szCs w:val="28"/>
        </w:rPr>
        <w:t xml:space="preserve">) </w:t>
      </w:r>
      <w:r w:rsidR="003B20B2" w:rsidRPr="0046052D">
        <w:rPr>
          <w:rFonts w:cs="Times New Roman"/>
          <w:szCs w:val="28"/>
        </w:rPr>
        <w:t xml:space="preserve">в разделе </w:t>
      </w:r>
      <w:r w:rsidR="003B20B2" w:rsidRPr="0046052D">
        <w:rPr>
          <w:rFonts w:cs="Times New Roman"/>
          <w:szCs w:val="28"/>
          <w:lang w:val="en-US"/>
        </w:rPr>
        <w:t>I</w:t>
      </w:r>
      <w:r w:rsidR="00C53056" w:rsidRPr="0046052D">
        <w:rPr>
          <w:rFonts w:cs="Times New Roman"/>
          <w:szCs w:val="28"/>
        </w:rPr>
        <w:t>:</w:t>
      </w:r>
      <w:r w:rsidR="003B20B2" w:rsidRPr="0046052D">
        <w:rPr>
          <w:rFonts w:cs="Times New Roman"/>
          <w:szCs w:val="28"/>
        </w:rPr>
        <w:t xml:space="preserve"> </w:t>
      </w:r>
    </w:p>
    <w:p w14:paraId="3532ABCA" w14:textId="09EA1935" w:rsidR="00122ED2" w:rsidRPr="0046052D" w:rsidRDefault="00122ED2" w:rsidP="00695016">
      <w:pPr>
        <w:ind w:firstLine="680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 xml:space="preserve">а) </w:t>
      </w:r>
      <w:r w:rsidR="008E0343" w:rsidRPr="0046052D">
        <w:rPr>
          <w:rFonts w:cs="Times New Roman"/>
          <w:szCs w:val="28"/>
        </w:rPr>
        <w:t xml:space="preserve">в </w:t>
      </w:r>
      <w:r w:rsidR="007516C6" w:rsidRPr="0046052D">
        <w:rPr>
          <w:rFonts w:cs="Times New Roman"/>
          <w:szCs w:val="28"/>
        </w:rPr>
        <w:t>пункт</w:t>
      </w:r>
      <w:r w:rsidR="008E0343" w:rsidRPr="0046052D">
        <w:rPr>
          <w:rFonts w:cs="Times New Roman"/>
          <w:szCs w:val="28"/>
        </w:rPr>
        <w:t>е</w:t>
      </w:r>
      <w:r w:rsidR="007516C6" w:rsidRPr="0046052D">
        <w:rPr>
          <w:rFonts w:cs="Times New Roman"/>
          <w:szCs w:val="28"/>
        </w:rPr>
        <w:t xml:space="preserve"> 1.1.1</w:t>
      </w:r>
      <w:r w:rsidRPr="0046052D">
        <w:rPr>
          <w:rFonts w:cs="Times New Roman"/>
          <w:szCs w:val="28"/>
        </w:rPr>
        <w:t xml:space="preserve"> </w:t>
      </w:r>
      <w:r w:rsidR="003E0FB8" w:rsidRPr="0046052D">
        <w:rPr>
          <w:rFonts w:cs="Times New Roman"/>
          <w:szCs w:val="28"/>
        </w:rPr>
        <w:t>подраздела</w:t>
      </w:r>
      <w:r w:rsidR="0082680B" w:rsidRPr="0046052D">
        <w:rPr>
          <w:rFonts w:cs="Times New Roman"/>
          <w:szCs w:val="28"/>
        </w:rPr>
        <w:t xml:space="preserve"> 1.1</w:t>
      </w:r>
      <w:r w:rsidR="007C3DF3" w:rsidRPr="0046052D">
        <w:rPr>
          <w:rFonts w:cs="Times New Roman"/>
          <w:szCs w:val="28"/>
        </w:rPr>
        <w:t xml:space="preserve"> </w:t>
      </w:r>
      <w:r w:rsidR="002D40E3" w:rsidRPr="0046052D">
        <w:rPr>
          <w:rFonts w:cs="Times New Roman"/>
          <w:szCs w:val="28"/>
        </w:rPr>
        <w:t xml:space="preserve">после абзаца девятнадцатого </w:t>
      </w:r>
      <w:r w:rsidRPr="0046052D">
        <w:rPr>
          <w:rFonts w:cs="Times New Roman"/>
          <w:szCs w:val="28"/>
        </w:rPr>
        <w:t>дополнить абзацем следующего содержания:</w:t>
      </w:r>
    </w:p>
    <w:p w14:paraId="73F541E4" w14:textId="5F785328" w:rsidR="00122ED2" w:rsidRPr="0046052D" w:rsidRDefault="00122ED2" w:rsidP="00695016">
      <w:pPr>
        <w:ind w:firstLine="680"/>
        <w:rPr>
          <w:rFonts w:cs="Times New Roman"/>
          <w:iCs/>
          <w:szCs w:val="28"/>
        </w:rPr>
      </w:pPr>
      <w:r w:rsidRPr="0046052D">
        <w:rPr>
          <w:rFonts w:cs="Times New Roman"/>
          <w:iCs/>
          <w:szCs w:val="28"/>
        </w:rPr>
        <w:t>«</w:t>
      </w:r>
      <w:r w:rsidR="00D92FBE" w:rsidRPr="0046052D">
        <w:rPr>
          <w:rFonts w:cs="Times New Roman"/>
          <w:iCs/>
          <w:szCs w:val="28"/>
        </w:rPr>
        <w:t>Р</w:t>
      </w:r>
      <w:r w:rsidRPr="0046052D">
        <w:rPr>
          <w:rFonts w:cs="Times New Roman"/>
          <w:iCs/>
          <w:szCs w:val="28"/>
        </w:rPr>
        <w:t xml:space="preserve">азвитие минерально-сырьевой базы республики </w:t>
      </w:r>
      <w:r w:rsidR="00D92FBE" w:rsidRPr="0046052D">
        <w:rPr>
          <w:rFonts w:cs="Times New Roman"/>
          <w:iCs/>
          <w:szCs w:val="28"/>
        </w:rPr>
        <w:t>является</w:t>
      </w:r>
      <w:r w:rsidRPr="0046052D">
        <w:rPr>
          <w:rFonts w:cs="Times New Roman"/>
          <w:iCs/>
          <w:szCs w:val="28"/>
        </w:rPr>
        <w:t xml:space="preserve"> одн</w:t>
      </w:r>
      <w:r w:rsidR="00D92FBE" w:rsidRPr="0046052D">
        <w:rPr>
          <w:rFonts w:cs="Times New Roman"/>
          <w:iCs/>
          <w:szCs w:val="28"/>
        </w:rPr>
        <w:t>им</w:t>
      </w:r>
      <w:r w:rsidRPr="0046052D">
        <w:rPr>
          <w:rFonts w:cs="Times New Roman"/>
          <w:iCs/>
          <w:szCs w:val="28"/>
        </w:rPr>
        <w:t xml:space="preserve"> из</w:t>
      </w:r>
      <w:r w:rsidR="005F66B1" w:rsidRPr="0046052D">
        <w:rPr>
          <w:rFonts w:cs="Times New Roman"/>
          <w:iCs/>
          <w:szCs w:val="28"/>
        </w:rPr>
        <w:t> </w:t>
      </w:r>
      <w:r w:rsidRPr="0046052D">
        <w:rPr>
          <w:rFonts w:cs="Times New Roman"/>
          <w:iCs/>
          <w:szCs w:val="28"/>
        </w:rPr>
        <w:t>перспективных направлений развития</w:t>
      </w:r>
      <w:r w:rsidR="00FC4B24" w:rsidRPr="0046052D">
        <w:rPr>
          <w:rFonts w:cs="Times New Roman"/>
          <w:iCs/>
          <w:szCs w:val="28"/>
        </w:rPr>
        <w:t xml:space="preserve"> экономики в целом</w:t>
      </w:r>
      <w:r w:rsidRPr="0046052D">
        <w:rPr>
          <w:rFonts w:cs="Times New Roman"/>
          <w:iCs/>
          <w:szCs w:val="28"/>
        </w:rPr>
        <w:t>.»</w:t>
      </w:r>
      <w:r w:rsidR="00CE0079" w:rsidRPr="0046052D">
        <w:rPr>
          <w:rFonts w:cs="Times New Roman"/>
          <w:iCs/>
          <w:szCs w:val="28"/>
        </w:rPr>
        <w:t>;</w:t>
      </w:r>
    </w:p>
    <w:p w14:paraId="4D8007C0" w14:textId="047D9808" w:rsidR="009313BD" w:rsidRPr="0046052D" w:rsidRDefault="00122ED2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>б</w:t>
      </w:r>
      <w:r w:rsidR="00427761" w:rsidRPr="0046052D">
        <w:rPr>
          <w:rFonts w:cs="Times New Roman"/>
          <w:szCs w:val="28"/>
        </w:rPr>
        <w:t xml:space="preserve">) в </w:t>
      </w:r>
      <w:r w:rsidR="00C936D3" w:rsidRPr="0046052D">
        <w:rPr>
          <w:rFonts w:cs="Times New Roman"/>
          <w:szCs w:val="28"/>
        </w:rPr>
        <w:t>подразделе</w:t>
      </w:r>
      <w:r w:rsidR="00C87F4D" w:rsidRPr="0046052D">
        <w:rPr>
          <w:rFonts w:cs="Times New Roman"/>
          <w:szCs w:val="28"/>
        </w:rPr>
        <w:t xml:space="preserve"> </w:t>
      </w:r>
      <w:r w:rsidR="009313BD" w:rsidRPr="0046052D">
        <w:rPr>
          <w:rFonts w:cs="Times New Roman"/>
          <w:szCs w:val="28"/>
        </w:rPr>
        <w:t>1.2:</w:t>
      </w:r>
    </w:p>
    <w:p w14:paraId="32EB4024" w14:textId="0DB4FDA9" w:rsidR="00D62D7B" w:rsidRPr="0046052D" w:rsidRDefault="00D62D7B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>в пункте 1.2.1:</w:t>
      </w:r>
    </w:p>
    <w:p w14:paraId="25401E5A" w14:textId="04FA2E5B" w:rsidR="00CA59FA" w:rsidRPr="0046052D" w:rsidRDefault="00CA59FA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 xml:space="preserve">после абзаца сто </w:t>
      </w:r>
      <w:r w:rsidR="00266BA2" w:rsidRPr="0046052D">
        <w:rPr>
          <w:rFonts w:cs="Times New Roman"/>
          <w:szCs w:val="28"/>
        </w:rPr>
        <w:t>девятнадцатого</w:t>
      </w:r>
      <w:r w:rsidRPr="0046052D">
        <w:rPr>
          <w:rFonts w:cs="Times New Roman"/>
          <w:szCs w:val="28"/>
        </w:rPr>
        <w:t xml:space="preserve"> дополнить абзац</w:t>
      </w:r>
      <w:r w:rsidR="00850A6C" w:rsidRPr="0046052D">
        <w:rPr>
          <w:rFonts w:cs="Times New Roman"/>
          <w:szCs w:val="28"/>
        </w:rPr>
        <w:t>ем</w:t>
      </w:r>
      <w:r w:rsidRPr="0046052D">
        <w:rPr>
          <w:rFonts w:cs="Times New Roman"/>
          <w:szCs w:val="28"/>
        </w:rPr>
        <w:t xml:space="preserve"> следующего содержания:</w:t>
      </w:r>
    </w:p>
    <w:p w14:paraId="36374069" w14:textId="624B793F" w:rsidR="00CA59FA" w:rsidRPr="0046052D" w:rsidRDefault="00CA59FA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>«</w:t>
      </w:r>
      <w:r w:rsidR="00BC1A34" w:rsidRPr="0046052D">
        <w:rPr>
          <w:sz w:val="28"/>
          <w:szCs w:val="28"/>
        </w:rPr>
        <w:t>З</w:t>
      </w:r>
      <w:r w:rsidRPr="0046052D">
        <w:rPr>
          <w:sz w:val="28"/>
          <w:szCs w:val="28"/>
        </w:rPr>
        <w:t>а 2020</w:t>
      </w:r>
      <w:r w:rsidR="00266BA2" w:rsidRPr="0046052D">
        <w:rPr>
          <w:sz w:val="28"/>
          <w:szCs w:val="28"/>
        </w:rPr>
        <w:t>–</w:t>
      </w:r>
      <w:r w:rsidRPr="0046052D">
        <w:rPr>
          <w:sz w:val="28"/>
          <w:szCs w:val="28"/>
        </w:rPr>
        <w:t xml:space="preserve">2024 </w:t>
      </w:r>
      <w:r w:rsidR="00BC1A34" w:rsidRPr="0046052D">
        <w:rPr>
          <w:sz w:val="28"/>
          <w:szCs w:val="28"/>
        </w:rPr>
        <w:t>годы доходы консолидированного бюджета</w:t>
      </w:r>
      <w:r w:rsidR="00AA220B" w:rsidRPr="0046052D">
        <w:rPr>
          <w:sz w:val="28"/>
          <w:szCs w:val="28"/>
        </w:rPr>
        <w:t xml:space="preserve"> Республики Дагестан</w:t>
      </w:r>
      <w:r w:rsidR="00BC1A34" w:rsidRPr="0046052D">
        <w:rPr>
          <w:sz w:val="28"/>
          <w:szCs w:val="28"/>
        </w:rPr>
        <w:t xml:space="preserve"> увеличились</w:t>
      </w:r>
      <w:r w:rsidRPr="0046052D">
        <w:rPr>
          <w:sz w:val="28"/>
          <w:szCs w:val="28"/>
        </w:rPr>
        <w:t xml:space="preserve"> на</w:t>
      </w:r>
      <w:r w:rsidR="00005AFF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11,7%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и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в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2024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году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достигли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202,5</w:t>
      </w:r>
      <w:r w:rsidRPr="0046052D">
        <w:rPr>
          <w:spacing w:val="-3"/>
          <w:sz w:val="28"/>
          <w:szCs w:val="28"/>
        </w:rPr>
        <w:t xml:space="preserve"> </w:t>
      </w:r>
      <w:r w:rsidRPr="0046052D">
        <w:rPr>
          <w:sz w:val="28"/>
          <w:szCs w:val="28"/>
        </w:rPr>
        <w:t>млрд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рублей,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расходы</w:t>
      </w:r>
      <w:r w:rsidRPr="0046052D">
        <w:rPr>
          <w:spacing w:val="-12"/>
          <w:sz w:val="28"/>
          <w:szCs w:val="28"/>
        </w:rPr>
        <w:t xml:space="preserve"> </w:t>
      </w:r>
      <w:r w:rsidRPr="0046052D">
        <w:rPr>
          <w:sz w:val="28"/>
          <w:szCs w:val="28"/>
        </w:rPr>
        <w:t>увеличились на 13</w:t>
      </w:r>
      <w:r w:rsidR="00FC4B24" w:rsidRPr="0046052D">
        <w:rPr>
          <w:sz w:val="28"/>
          <w:szCs w:val="28"/>
        </w:rPr>
        <w:t>,0</w:t>
      </w:r>
      <w:r w:rsidRPr="0046052D">
        <w:rPr>
          <w:sz w:val="28"/>
          <w:szCs w:val="28"/>
        </w:rPr>
        <w:t>% и составили 202,9 млрд рублей.</w:t>
      </w:r>
      <w:r w:rsidR="00305F26" w:rsidRPr="0046052D">
        <w:rPr>
          <w:sz w:val="28"/>
          <w:szCs w:val="28"/>
        </w:rPr>
        <w:t>»;</w:t>
      </w:r>
    </w:p>
    <w:p w14:paraId="4D1E6B81" w14:textId="39DB9DDE" w:rsidR="00A2778B" w:rsidRPr="0046052D" w:rsidRDefault="00EA3BC7" w:rsidP="00A2778B">
      <w:pPr>
        <w:pStyle w:val="af0"/>
        <w:ind w:firstLine="680"/>
        <w:rPr>
          <w:sz w:val="28"/>
          <w:szCs w:val="28"/>
        </w:rPr>
      </w:pPr>
      <w:r w:rsidRPr="0046052D">
        <w:rPr>
          <w:sz w:val="28"/>
          <w:szCs w:val="28"/>
        </w:rPr>
        <w:t xml:space="preserve">в </w:t>
      </w:r>
      <w:r w:rsidR="00A2778B" w:rsidRPr="0046052D">
        <w:rPr>
          <w:sz w:val="28"/>
          <w:szCs w:val="28"/>
        </w:rPr>
        <w:t>абзац</w:t>
      </w:r>
      <w:r w:rsidRPr="0046052D">
        <w:rPr>
          <w:sz w:val="28"/>
          <w:szCs w:val="28"/>
        </w:rPr>
        <w:t>е</w:t>
      </w:r>
      <w:r w:rsidR="00A2778B" w:rsidRPr="0046052D">
        <w:rPr>
          <w:sz w:val="28"/>
          <w:szCs w:val="28"/>
        </w:rPr>
        <w:t xml:space="preserve"> сто двадца</w:t>
      </w:r>
      <w:r w:rsidR="00957ACB" w:rsidRPr="0046052D">
        <w:rPr>
          <w:sz w:val="28"/>
          <w:szCs w:val="28"/>
        </w:rPr>
        <w:t>т</w:t>
      </w:r>
      <w:r w:rsidRPr="0046052D">
        <w:rPr>
          <w:sz w:val="28"/>
          <w:szCs w:val="28"/>
        </w:rPr>
        <w:t>ом</w:t>
      </w:r>
      <w:r w:rsidR="00A2778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слова «на 2020–2024 годы» заменить словами</w:t>
      </w:r>
      <w:r w:rsidR="00F55025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«на 2020–2027 годы»;</w:t>
      </w:r>
      <w:r w:rsidR="00A2778B" w:rsidRPr="0046052D">
        <w:rPr>
          <w:sz w:val="28"/>
          <w:szCs w:val="28"/>
        </w:rPr>
        <w:t xml:space="preserve"> </w:t>
      </w:r>
    </w:p>
    <w:p w14:paraId="5718138D" w14:textId="0127CB71" w:rsidR="009C163A" w:rsidRPr="0046052D" w:rsidRDefault="0094485A" w:rsidP="00A2778B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 xml:space="preserve">абзац сто двадцать </w:t>
      </w:r>
      <w:r w:rsidR="00957ACB" w:rsidRPr="0046052D">
        <w:rPr>
          <w:sz w:val="28"/>
          <w:szCs w:val="28"/>
        </w:rPr>
        <w:t>первый</w:t>
      </w:r>
      <w:r w:rsidRPr="0046052D">
        <w:rPr>
          <w:sz w:val="28"/>
          <w:szCs w:val="28"/>
        </w:rPr>
        <w:t xml:space="preserve"> </w:t>
      </w:r>
      <w:r w:rsidR="009C163A" w:rsidRPr="0046052D">
        <w:rPr>
          <w:sz w:val="28"/>
          <w:szCs w:val="28"/>
        </w:rPr>
        <w:t>изложить в следующей редакции</w:t>
      </w:r>
      <w:r w:rsidRPr="0046052D">
        <w:rPr>
          <w:sz w:val="28"/>
          <w:szCs w:val="28"/>
        </w:rPr>
        <w:t xml:space="preserve">: </w:t>
      </w:r>
    </w:p>
    <w:p w14:paraId="7DD480A7" w14:textId="03750078" w:rsidR="009C163A" w:rsidRPr="0046052D" w:rsidRDefault="009C163A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>«В результате принимаемых мер наблюдается стабильная положительная динамика роста налогов и сборов консолидированного бюджета</w:t>
      </w:r>
      <w:r w:rsidR="00AA220B" w:rsidRPr="0046052D">
        <w:rPr>
          <w:sz w:val="28"/>
          <w:szCs w:val="28"/>
        </w:rPr>
        <w:t xml:space="preserve"> Республики Дагестан</w:t>
      </w:r>
      <w:r w:rsidRPr="0046052D">
        <w:rPr>
          <w:sz w:val="28"/>
          <w:szCs w:val="28"/>
        </w:rPr>
        <w:t xml:space="preserve">, которые </w:t>
      </w:r>
      <w:bookmarkStart w:id="1" w:name="_Hlk191399042"/>
      <w:r w:rsidRPr="0046052D">
        <w:rPr>
          <w:sz w:val="28"/>
          <w:szCs w:val="28"/>
        </w:rPr>
        <w:t>в 2018</w:t>
      </w:r>
      <w:r w:rsidR="009A4E19" w:rsidRPr="0046052D">
        <w:rPr>
          <w:sz w:val="28"/>
          <w:szCs w:val="28"/>
        </w:rPr>
        <w:t>–</w:t>
      </w:r>
      <w:r w:rsidRPr="0046052D">
        <w:rPr>
          <w:sz w:val="28"/>
          <w:szCs w:val="28"/>
        </w:rPr>
        <w:t>2019 годах росли на уровне 8</w:t>
      </w:r>
      <w:r w:rsidR="00C80BD9" w:rsidRPr="0046052D">
        <w:rPr>
          <w:sz w:val="28"/>
          <w:szCs w:val="28"/>
        </w:rPr>
        <w:t>,0</w:t>
      </w:r>
      <w:r w:rsidR="00D2068B" w:rsidRPr="0046052D">
        <w:rPr>
          <w:sz w:val="28"/>
          <w:szCs w:val="28"/>
        </w:rPr>
        <w:t>%</w:t>
      </w:r>
      <w:r w:rsidRPr="0046052D">
        <w:rPr>
          <w:sz w:val="28"/>
          <w:szCs w:val="28"/>
        </w:rPr>
        <w:t xml:space="preserve"> ежегодно</w:t>
      </w:r>
      <w:r w:rsidR="00D2068B" w:rsidRPr="0046052D">
        <w:rPr>
          <w:sz w:val="28"/>
          <w:szCs w:val="28"/>
        </w:rPr>
        <w:t xml:space="preserve"> </w:t>
      </w:r>
      <w:r w:rsidR="0046052D" w:rsidRPr="0046052D">
        <w:rPr>
          <w:sz w:val="28"/>
          <w:szCs w:val="28"/>
        </w:rPr>
        <w:t xml:space="preserve">                           </w:t>
      </w:r>
      <w:proofErr w:type="gramStart"/>
      <w:r w:rsidR="0046052D" w:rsidRPr="0046052D">
        <w:rPr>
          <w:sz w:val="28"/>
          <w:szCs w:val="28"/>
        </w:rPr>
        <w:t xml:space="preserve">   </w:t>
      </w:r>
      <w:r w:rsidR="00D2068B" w:rsidRPr="0046052D">
        <w:rPr>
          <w:sz w:val="28"/>
          <w:szCs w:val="28"/>
        </w:rPr>
        <w:lastRenderedPageBreak/>
        <w:t>(</w:t>
      </w:r>
      <w:proofErr w:type="gramEnd"/>
      <w:r w:rsidRPr="0046052D">
        <w:rPr>
          <w:sz w:val="28"/>
          <w:szCs w:val="28"/>
        </w:rPr>
        <w:t>в 2020</w:t>
      </w:r>
      <w:r w:rsidR="009A4E19" w:rsidRPr="0046052D">
        <w:rPr>
          <w:sz w:val="28"/>
          <w:szCs w:val="28"/>
        </w:rPr>
        <w:t>–</w:t>
      </w:r>
      <w:r w:rsidRPr="0046052D">
        <w:rPr>
          <w:sz w:val="28"/>
          <w:szCs w:val="28"/>
        </w:rPr>
        <w:t xml:space="preserve">2024 годах </w:t>
      </w:r>
      <w:r w:rsidR="00D2068B" w:rsidRPr="0046052D">
        <w:rPr>
          <w:sz w:val="28"/>
          <w:szCs w:val="28"/>
        </w:rPr>
        <w:t>рост</w:t>
      </w:r>
      <w:r w:rsidRPr="0046052D">
        <w:rPr>
          <w:sz w:val="28"/>
          <w:szCs w:val="28"/>
        </w:rPr>
        <w:t xml:space="preserve"> </w:t>
      </w:r>
      <w:r w:rsidR="00FF7E3D" w:rsidRPr="0046052D">
        <w:rPr>
          <w:sz w:val="28"/>
          <w:szCs w:val="28"/>
        </w:rPr>
        <w:t>–</w:t>
      </w:r>
      <w:r w:rsidR="00C80BD9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в среднем 9</w:t>
      </w:r>
      <w:r w:rsidR="00C80BD9" w:rsidRPr="0046052D">
        <w:rPr>
          <w:sz w:val="28"/>
          <w:szCs w:val="28"/>
        </w:rPr>
        <w:t>,0</w:t>
      </w:r>
      <w:r w:rsidRPr="0046052D">
        <w:rPr>
          <w:sz w:val="28"/>
          <w:szCs w:val="28"/>
        </w:rPr>
        <w:t>% ежегодно</w:t>
      </w:r>
      <w:r w:rsidR="00D2068B" w:rsidRPr="0046052D">
        <w:rPr>
          <w:sz w:val="28"/>
          <w:szCs w:val="28"/>
        </w:rPr>
        <w:t>)</w:t>
      </w:r>
      <w:r w:rsidRPr="0046052D">
        <w:rPr>
          <w:sz w:val="28"/>
          <w:szCs w:val="28"/>
        </w:rPr>
        <w:t>.</w:t>
      </w:r>
      <w:bookmarkEnd w:id="1"/>
      <w:r w:rsidR="00D2068B" w:rsidRPr="0046052D">
        <w:rPr>
          <w:sz w:val="28"/>
          <w:szCs w:val="28"/>
        </w:rPr>
        <w:t>»</w:t>
      </w:r>
      <w:r w:rsidR="00850A6C" w:rsidRPr="0046052D">
        <w:rPr>
          <w:sz w:val="28"/>
          <w:szCs w:val="28"/>
        </w:rPr>
        <w:t>;</w:t>
      </w:r>
    </w:p>
    <w:p w14:paraId="4F278AB7" w14:textId="763C75DF" w:rsidR="00017DDB" w:rsidRPr="0046052D" w:rsidRDefault="00017DDB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 xml:space="preserve">после абзаца сто двадцать </w:t>
      </w:r>
      <w:r w:rsidR="00E230CB" w:rsidRPr="0046052D">
        <w:rPr>
          <w:sz w:val="28"/>
          <w:szCs w:val="28"/>
        </w:rPr>
        <w:t>третьего</w:t>
      </w:r>
      <w:r w:rsidRPr="0046052D">
        <w:rPr>
          <w:sz w:val="28"/>
          <w:szCs w:val="28"/>
        </w:rPr>
        <w:t xml:space="preserve"> дополнить абзацами следующего содержания:</w:t>
      </w:r>
    </w:p>
    <w:p w14:paraId="4E6A54FF" w14:textId="1D97206A" w:rsidR="00345F65" w:rsidRPr="0046052D" w:rsidRDefault="00345F65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>«</w:t>
      </w:r>
      <w:r w:rsidR="00731BD8" w:rsidRPr="0046052D">
        <w:rPr>
          <w:sz w:val="28"/>
          <w:szCs w:val="28"/>
        </w:rPr>
        <w:t>З</w:t>
      </w:r>
      <w:r w:rsidRPr="0046052D">
        <w:rPr>
          <w:sz w:val="28"/>
          <w:szCs w:val="28"/>
        </w:rPr>
        <w:t>а период 2020</w:t>
      </w:r>
      <w:r w:rsidR="009A4E19" w:rsidRPr="0046052D">
        <w:rPr>
          <w:sz w:val="28"/>
          <w:szCs w:val="28"/>
        </w:rPr>
        <w:t>–</w:t>
      </w:r>
      <w:r w:rsidRPr="0046052D">
        <w:rPr>
          <w:sz w:val="28"/>
          <w:szCs w:val="28"/>
        </w:rPr>
        <w:t xml:space="preserve">2024 годов </w:t>
      </w:r>
      <w:r w:rsidR="00731BD8" w:rsidRPr="0046052D">
        <w:rPr>
          <w:sz w:val="28"/>
          <w:szCs w:val="28"/>
        </w:rPr>
        <w:t xml:space="preserve">налоговые и неналоговые доходы бюджетной системы </w:t>
      </w:r>
      <w:r w:rsidRPr="0046052D">
        <w:rPr>
          <w:sz w:val="28"/>
          <w:szCs w:val="28"/>
        </w:rPr>
        <w:t xml:space="preserve">выросли в 1,4 раза. Доля налогов и сборов в составе общих доходов бюджета Республики Дагестан без субвенций составляет </w:t>
      </w:r>
      <w:r w:rsidR="006D357C" w:rsidRPr="0046052D">
        <w:rPr>
          <w:sz w:val="28"/>
          <w:szCs w:val="28"/>
        </w:rPr>
        <w:t xml:space="preserve">37,6 </w:t>
      </w:r>
      <w:r w:rsidRPr="0046052D">
        <w:rPr>
          <w:sz w:val="28"/>
          <w:szCs w:val="28"/>
        </w:rPr>
        <w:t>%</w:t>
      </w:r>
      <w:r w:rsidR="00B411D7" w:rsidRPr="0046052D">
        <w:rPr>
          <w:sz w:val="28"/>
          <w:szCs w:val="28"/>
        </w:rPr>
        <w:t>,</w:t>
      </w:r>
      <w:r w:rsidR="006D357C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или 66,7 млрд рублей.</w:t>
      </w:r>
    </w:p>
    <w:p w14:paraId="43BFC737" w14:textId="49C3550B" w:rsidR="00CA59FA" w:rsidRPr="0046052D" w:rsidRDefault="00CA59FA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 xml:space="preserve">Удельный вес финансовой помощи из федерального бюджета в доходах консолидированного бюджета Республики Дагестан на 1 января 2025 года более чем на </w:t>
      </w:r>
      <w:r w:rsidR="008C16CA" w:rsidRPr="0046052D">
        <w:rPr>
          <w:sz w:val="28"/>
          <w:szCs w:val="28"/>
        </w:rPr>
        <w:t>72</w:t>
      </w:r>
      <w:r w:rsidRPr="0046052D">
        <w:rPr>
          <w:sz w:val="28"/>
          <w:szCs w:val="28"/>
        </w:rPr>
        <w:t xml:space="preserve">% сформирован за счет безвозмездных поступлений от других бюджетов бюджетной системы Российской Федерации. В доходах консолидированного бюджета доля налога на прибыль организаций составила </w:t>
      </w:r>
      <w:r w:rsidR="009A4E19" w:rsidRPr="0046052D">
        <w:rPr>
          <w:sz w:val="28"/>
          <w:szCs w:val="28"/>
        </w:rPr>
        <w:t xml:space="preserve">   </w:t>
      </w:r>
      <w:r w:rsidRPr="0046052D">
        <w:rPr>
          <w:sz w:val="28"/>
          <w:szCs w:val="28"/>
        </w:rPr>
        <w:t>3,</w:t>
      </w:r>
      <w:r w:rsidR="008C16CA" w:rsidRPr="0046052D">
        <w:rPr>
          <w:sz w:val="28"/>
          <w:szCs w:val="28"/>
        </w:rPr>
        <w:t>9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% в 2023 году и </w:t>
      </w:r>
      <w:r w:rsidR="002115C2" w:rsidRPr="0046052D">
        <w:rPr>
          <w:sz w:val="28"/>
          <w:szCs w:val="28"/>
        </w:rPr>
        <w:t xml:space="preserve">4,6 </w:t>
      </w:r>
      <w:r w:rsidRPr="0046052D">
        <w:rPr>
          <w:sz w:val="28"/>
          <w:szCs w:val="28"/>
        </w:rPr>
        <w:t>%</w:t>
      </w:r>
      <w:r w:rsidR="009A4E19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в</w:t>
      </w:r>
      <w:r w:rsidR="009A4E19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2024 году, налога на доходы физических лиц </w:t>
      </w:r>
      <w:r w:rsidR="009A4E19" w:rsidRPr="0046052D">
        <w:rPr>
          <w:sz w:val="28"/>
          <w:szCs w:val="28"/>
        </w:rPr>
        <w:t xml:space="preserve">– </w:t>
      </w:r>
      <w:r w:rsidR="00FB5E1B" w:rsidRPr="0046052D">
        <w:rPr>
          <w:sz w:val="28"/>
          <w:szCs w:val="28"/>
        </w:rPr>
        <w:t xml:space="preserve">                    </w:t>
      </w:r>
      <w:r w:rsidR="002115C2" w:rsidRPr="0046052D">
        <w:rPr>
          <w:sz w:val="28"/>
          <w:szCs w:val="28"/>
        </w:rPr>
        <w:t xml:space="preserve">15,4 </w:t>
      </w:r>
      <w:r w:rsidR="00764990" w:rsidRPr="0046052D">
        <w:rPr>
          <w:sz w:val="28"/>
          <w:szCs w:val="28"/>
        </w:rPr>
        <w:t>%</w:t>
      </w:r>
      <w:r w:rsidRPr="0046052D">
        <w:rPr>
          <w:sz w:val="28"/>
          <w:szCs w:val="28"/>
        </w:rPr>
        <w:t xml:space="preserve"> и </w:t>
      </w:r>
      <w:r w:rsidR="002115C2" w:rsidRPr="0046052D">
        <w:rPr>
          <w:sz w:val="28"/>
          <w:szCs w:val="28"/>
        </w:rPr>
        <w:t>8,1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%, акцизов –</w:t>
      </w:r>
      <w:r w:rsidR="00797802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6,</w:t>
      </w:r>
      <w:r w:rsidR="002115C2" w:rsidRPr="0046052D">
        <w:rPr>
          <w:sz w:val="28"/>
          <w:szCs w:val="28"/>
        </w:rPr>
        <w:t>6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</w:t>
      </w:r>
      <w:r w:rsidR="009A4E19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и 6,</w:t>
      </w:r>
      <w:r w:rsidR="002115C2" w:rsidRPr="0046052D">
        <w:rPr>
          <w:sz w:val="28"/>
          <w:szCs w:val="28"/>
        </w:rPr>
        <w:t>0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%.</w:t>
      </w:r>
      <w:r w:rsidR="00AA3148" w:rsidRPr="0046052D">
        <w:rPr>
          <w:sz w:val="28"/>
          <w:szCs w:val="28"/>
        </w:rPr>
        <w:t>»;</w:t>
      </w:r>
    </w:p>
    <w:p w14:paraId="2F4A72B5" w14:textId="445E1D0F" w:rsidR="00CA59FA" w:rsidRPr="0046052D" w:rsidRDefault="00720983" w:rsidP="00493B61">
      <w:pPr>
        <w:pStyle w:val="af0"/>
        <w:ind w:firstLine="680"/>
        <w:jc w:val="both"/>
        <w:rPr>
          <w:sz w:val="28"/>
          <w:szCs w:val="28"/>
        </w:rPr>
      </w:pPr>
      <w:bookmarkStart w:id="2" w:name="_Hlk197426156"/>
      <w:r>
        <w:rPr>
          <w:sz w:val="28"/>
          <w:szCs w:val="28"/>
        </w:rPr>
        <w:t xml:space="preserve">в </w:t>
      </w:r>
      <w:r w:rsidR="00AA3148" w:rsidRPr="0046052D">
        <w:rPr>
          <w:sz w:val="28"/>
          <w:szCs w:val="28"/>
        </w:rPr>
        <w:t>абзац</w:t>
      </w:r>
      <w:r>
        <w:rPr>
          <w:sz w:val="28"/>
          <w:szCs w:val="28"/>
        </w:rPr>
        <w:t>е</w:t>
      </w:r>
      <w:r w:rsidR="00AA3148" w:rsidRPr="0046052D">
        <w:rPr>
          <w:sz w:val="28"/>
          <w:szCs w:val="28"/>
        </w:rPr>
        <w:t xml:space="preserve"> сто двадцать </w:t>
      </w:r>
      <w:r w:rsidR="00957ACB" w:rsidRPr="0046052D">
        <w:rPr>
          <w:sz w:val="28"/>
          <w:szCs w:val="28"/>
        </w:rPr>
        <w:t>четверт</w:t>
      </w:r>
      <w:r>
        <w:rPr>
          <w:sz w:val="28"/>
          <w:szCs w:val="28"/>
        </w:rPr>
        <w:t>ом</w:t>
      </w:r>
      <w:r w:rsidR="00AA3148" w:rsidRPr="0046052D">
        <w:rPr>
          <w:sz w:val="28"/>
          <w:szCs w:val="28"/>
        </w:rPr>
        <w:t xml:space="preserve"> </w:t>
      </w:r>
      <w:r w:rsidR="00493B61" w:rsidRPr="0046052D">
        <w:rPr>
          <w:sz w:val="28"/>
          <w:szCs w:val="28"/>
        </w:rPr>
        <w:t>после слов «Доходная часть бюджета Республики Дагестан» до</w:t>
      </w:r>
      <w:r w:rsidR="002D5447" w:rsidRPr="0046052D">
        <w:rPr>
          <w:sz w:val="28"/>
          <w:szCs w:val="28"/>
        </w:rPr>
        <w:t xml:space="preserve">полнить </w:t>
      </w:r>
      <w:r w:rsidR="00493B61" w:rsidRPr="0046052D">
        <w:rPr>
          <w:sz w:val="28"/>
          <w:szCs w:val="28"/>
        </w:rPr>
        <w:t>слова</w:t>
      </w:r>
      <w:r w:rsidR="002D5447" w:rsidRPr="0046052D">
        <w:rPr>
          <w:sz w:val="28"/>
          <w:szCs w:val="28"/>
        </w:rPr>
        <w:t>ми</w:t>
      </w:r>
      <w:r w:rsidR="00493B61" w:rsidRPr="0046052D">
        <w:rPr>
          <w:sz w:val="28"/>
          <w:szCs w:val="28"/>
        </w:rPr>
        <w:t xml:space="preserve"> «по налоговым и неналоговым доходам», </w:t>
      </w:r>
      <w:r w:rsidR="008C175B" w:rsidRPr="0046052D">
        <w:rPr>
          <w:sz w:val="28"/>
          <w:szCs w:val="28"/>
        </w:rPr>
        <w:t>цифры</w:t>
      </w:r>
      <w:r w:rsidR="00F140FE" w:rsidRPr="0046052D">
        <w:rPr>
          <w:sz w:val="28"/>
          <w:szCs w:val="28"/>
        </w:rPr>
        <w:t xml:space="preserve"> «49,5</w:t>
      </w:r>
      <w:r w:rsidR="00FB5E1B" w:rsidRPr="0046052D">
        <w:rPr>
          <w:sz w:val="28"/>
          <w:szCs w:val="28"/>
        </w:rPr>
        <w:t xml:space="preserve"> </w:t>
      </w:r>
      <w:r w:rsidR="00F140FE" w:rsidRPr="0046052D">
        <w:rPr>
          <w:sz w:val="28"/>
          <w:szCs w:val="28"/>
        </w:rPr>
        <w:t>%»</w:t>
      </w:r>
      <w:bookmarkEnd w:id="2"/>
      <w:r w:rsidR="00493B61" w:rsidRPr="0046052D">
        <w:rPr>
          <w:sz w:val="28"/>
          <w:szCs w:val="28"/>
        </w:rPr>
        <w:t xml:space="preserve"> </w:t>
      </w:r>
      <w:r w:rsidR="00F140FE" w:rsidRPr="0046052D">
        <w:rPr>
          <w:sz w:val="28"/>
          <w:szCs w:val="28"/>
        </w:rPr>
        <w:t xml:space="preserve">заменить </w:t>
      </w:r>
      <w:r w:rsidR="008C175B" w:rsidRPr="0046052D">
        <w:rPr>
          <w:sz w:val="28"/>
          <w:szCs w:val="28"/>
        </w:rPr>
        <w:t xml:space="preserve">цифрами </w:t>
      </w:r>
      <w:r w:rsidR="00493B61" w:rsidRPr="0046052D">
        <w:rPr>
          <w:sz w:val="28"/>
          <w:szCs w:val="28"/>
        </w:rPr>
        <w:t>«</w:t>
      </w:r>
      <w:r w:rsidR="00AC768E" w:rsidRPr="0046052D">
        <w:rPr>
          <w:sz w:val="28"/>
          <w:szCs w:val="28"/>
        </w:rPr>
        <w:t>41,6</w:t>
      </w:r>
      <w:r w:rsidR="00493B61" w:rsidRPr="0046052D">
        <w:rPr>
          <w:sz w:val="28"/>
          <w:szCs w:val="28"/>
        </w:rPr>
        <w:t>%»;</w:t>
      </w:r>
    </w:p>
    <w:p w14:paraId="2EB9F7EA" w14:textId="248091B8" w:rsidR="00B31402" w:rsidRPr="0046052D" w:rsidRDefault="008E0343" w:rsidP="00B31402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 xml:space="preserve">в </w:t>
      </w:r>
      <w:r w:rsidR="00AC5CA4" w:rsidRPr="0046052D">
        <w:rPr>
          <w:sz w:val="28"/>
          <w:szCs w:val="28"/>
        </w:rPr>
        <w:t>абзац</w:t>
      </w:r>
      <w:r w:rsidRPr="0046052D">
        <w:rPr>
          <w:sz w:val="28"/>
          <w:szCs w:val="28"/>
        </w:rPr>
        <w:t>е</w:t>
      </w:r>
      <w:r w:rsidR="00AC5CA4" w:rsidRPr="0046052D">
        <w:rPr>
          <w:sz w:val="28"/>
          <w:szCs w:val="28"/>
        </w:rPr>
        <w:t xml:space="preserve"> </w:t>
      </w:r>
      <w:r w:rsidR="00B31402" w:rsidRPr="0046052D">
        <w:rPr>
          <w:sz w:val="28"/>
          <w:szCs w:val="28"/>
        </w:rPr>
        <w:t>сто двадцать шесто</w:t>
      </w:r>
      <w:r w:rsidRPr="0046052D">
        <w:rPr>
          <w:sz w:val="28"/>
          <w:szCs w:val="28"/>
        </w:rPr>
        <w:t>м</w:t>
      </w:r>
      <w:r w:rsidR="00B31402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второе предложение </w:t>
      </w:r>
      <w:r w:rsidR="00B31402" w:rsidRPr="0046052D">
        <w:rPr>
          <w:sz w:val="28"/>
          <w:szCs w:val="28"/>
        </w:rPr>
        <w:t>изложить в следующей редакции:</w:t>
      </w:r>
    </w:p>
    <w:p w14:paraId="608380AE" w14:textId="79DACA12" w:rsidR="00B31402" w:rsidRPr="0046052D" w:rsidRDefault="00B31402" w:rsidP="00B31402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>«Доля социальных расходов в общих расходах консолидированного бюджета Республики Дагестан в 2020 году составила 77,6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 (</w:t>
      </w:r>
      <w:r w:rsidR="00A42EC2" w:rsidRPr="0046052D">
        <w:rPr>
          <w:sz w:val="28"/>
          <w:szCs w:val="28"/>
        </w:rPr>
        <w:t xml:space="preserve">в </w:t>
      </w:r>
      <w:r w:rsidRPr="0046052D">
        <w:rPr>
          <w:sz w:val="28"/>
          <w:szCs w:val="28"/>
        </w:rPr>
        <w:t xml:space="preserve">2024 году – </w:t>
      </w:r>
      <w:r w:rsidR="00FB5E1B" w:rsidRPr="0046052D">
        <w:rPr>
          <w:sz w:val="28"/>
          <w:szCs w:val="28"/>
        </w:rPr>
        <w:t xml:space="preserve">                  </w:t>
      </w:r>
      <w:r w:rsidRPr="0046052D">
        <w:rPr>
          <w:sz w:val="28"/>
          <w:szCs w:val="28"/>
        </w:rPr>
        <w:t>66,9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%).»;</w:t>
      </w:r>
    </w:p>
    <w:p w14:paraId="6985D9AC" w14:textId="66138329" w:rsidR="00AC5CA4" w:rsidRPr="0046052D" w:rsidRDefault="00F2423C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 xml:space="preserve">в </w:t>
      </w:r>
      <w:r w:rsidR="00681E3B" w:rsidRPr="0046052D">
        <w:rPr>
          <w:sz w:val="28"/>
          <w:szCs w:val="28"/>
        </w:rPr>
        <w:t>абзац</w:t>
      </w:r>
      <w:r w:rsidRPr="0046052D">
        <w:rPr>
          <w:sz w:val="28"/>
          <w:szCs w:val="28"/>
        </w:rPr>
        <w:t>е</w:t>
      </w:r>
      <w:r w:rsidR="00681E3B" w:rsidRPr="0046052D">
        <w:rPr>
          <w:sz w:val="28"/>
          <w:szCs w:val="28"/>
        </w:rPr>
        <w:t xml:space="preserve"> сто двадцать седьмо</w:t>
      </w:r>
      <w:r w:rsidRPr="0046052D">
        <w:rPr>
          <w:sz w:val="28"/>
          <w:szCs w:val="28"/>
        </w:rPr>
        <w:t>м</w:t>
      </w:r>
      <w:r w:rsidR="00681E3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второе предложение </w:t>
      </w:r>
      <w:r w:rsidR="00681E3B" w:rsidRPr="0046052D">
        <w:rPr>
          <w:sz w:val="28"/>
          <w:szCs w:val="28"/>
        </w:rPr>
        <w:t>изложить в следующей редакции:</w:t>
      </w:r>
    </w:p>
    <w:p w14:paraId="74B8CFC4" w14:textId="0B0965D8" w:rsidR="009E1637" w:rsidRPr="004B3976" w:rsidRDefault="009E1637" w:rsidP="00695016">
      <w:pPr>
        <w:pStyle w:val="af0"/>
        <w:ind w:firstLine="680"/>
        <w:jc w:val="both"/>
        <w:rPr>
          <w:sz w:val="28"/>
          <w:szCs w:val="28"/>
        </w:rPr>
      </w:pPr>
      <w:r w:rsidRPr="0046052D">
        <w:rPr>
          <w:sz w:val="28"/>
          <w:szCs w:val="28"/>
        </w:rPr>
        <w:t>«В расходах консолидированного бюджета Республики Дагестан удельный вес расходов на образование в 2024 году составил 38,4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 (в 2020 году – 33,3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%); на здравоохранение, социальную политику, культуру, искусство, кинематографию, средства массовой информации, физическую культуру – </w:t>
      </w:r>
      <w:r w:rsidR="00FB5E1B" w:rsidRPr="0046052D">
        <w:rPr>
          <w:sz w:val="28"/>
          <w:szCs w:val="28"/>
        </w:rPr>
        <w:t xml:space="preserve">                 </w:t>
      </w:r>
      <w:r w:rsidRPr="0046052D">
        <w:rPr>
          <w:sz w:val="28"/>
          <w:szCs w:val="28"/>
        </w:rPr>
        <w:t>28,5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 (в 2020 году – 44,3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%),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на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общегосударственные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вопросы,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национальную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оборону,</w:t>
      </w:r>
      <w:r w:rsidRPr="0046052D">
        <w:rPr>
          <w:spacing w:val="-2"/>
          <w:sz w:val="28"/>
          <w:szCs w:val="28"/>
        </w:rPr>
        <w:t xml:space="preserve"> </w:t>
      </w:r>
      <w:r w:rsidRPr="0046052D">
        <w:rPr>
          <w:sz w:val="28"/>
          <w:szCs w:val="28"/>
        </w:rPr>
        <w:t>национальную безопасность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и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правоохранительную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деятельность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–</w:t>
      </w:r>
      <w:r w:rsidRPr="0046052D">
        <w:rPr>
          <w:spacing w:val="-6"/>
          <w:sz w:val="28"/>
          <w:szCs w:val="28"/>
        </w:rPr>
        <w:t xml:space="preserve"> </w:t>
      </w:r>
      <w:r w:rsidR="00FB5E1B" w:rsidRPr="0046052D">
        <w:rPr>
          <w:spacing w:val="-6"/>
          <w:sz w:val="28"/>
          <w:szCs w:val="28"/>
        </w:rPr>
        <w:t xml:space="preserve">              </w:t>
      </w:r>
      <w:r w:rsidRPr="0046052D">
        <w:rPr>
          <w:sz w:val="28"/>
          <w:szCs w:val="28"/>
        </w:rPr>
        <w:t>8,0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(в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2020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году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–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>6,3</w:t>
      </w:r>
      <w:r w:rsidR="00FB5E1B" w:rsidRPr="0046052D">
        <w:rPr>
          <w:sz w:val="28"/>
          <w:szCs w:val="28"/>
        </w:rPr>
        <w:t xml:space="preserve"> </w:t>
      </w:r>
      <w:r w:rsidRPr="0046052D">
        <w:rPr>
          <w:sz w:val="28"/>
          <w:szCs w:val="28"/>
        </w:rPr>
        <w:t>%),</w:t>
      </w:r>
      <w:r w:rsidRPr="0046052D">
        <w:rPr>
          <w:spacing w:val="-6"/>
          <w:sz w:val="28"/>
          <w:szCs w:val="28"/>
        </w:rPr>
        <w:t xml:space="preserve"> </w:t>
      </w:r>
      <w:r w:rsidRPr="0046052D">
        <w:rPr>
          <w:sz w:val="28"/>
          <w:szCs w:val="28"/>
        </w:rPr>
        <w:t xml:space="preserve">на жилищно-коммунальное хозяйство и отрасли национальной экономики, в том числе сельское </w:t>
      </w:r>
      <w:r w:rsidRPr="004B3976">
        <w:rPr>
          <w:sz w:val="28"/>
          <w:szCs w:val="28"/>
        </w:rPr>
        <w:t xml:space="preserve">хозяйство и рыболовство, </w:t>
      </w:r>
      <w:r w:rsidR="009A4E19" w:rsidRPr="004B3976">
        <w:rPr>
          <w:sz w:val="28"/>
          <w:szCs w:val="28"/>
        </w:rPr>
        <w:t>–</w:t>
      </w:r>
      <w:r w:rsidRPr="004B3976">
        <w:rPr>
          <w:sz w:val="28"/>
          <w:szCs w:val="28"/>
        </w:rPr>
        <w:t xml:space="preserve"> </w:t>
      </w:r>
      <w:r w:rsidR="00FB5E1B">
        <w:rPr>
          <w:sz w:val="28"/>
          <w:szCs w:val="28"/>
        </w:rPr>
        <w:t xml:space="preserve">               </w:t>
      </w:r>
      <w:r w:rsidRPr="004B3976">
        <w:rPr>
          <w:sz w:val="28"/>
          <w:szCs w:val="28"/>
        </w:rPr>
        <w:t>24,1</w:t>
      </w:r>
      <w:r w:rsidR="00FB5E1B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% (в 2020 году – 15,9</w:t>
      </w:r>
      <w:r w:rsidR="00FB5E1B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%).»</w:t>
      </w:r>
      <w:r w:rsidR="00850A6C" w:rsidRPr="004B3976">
        <w:rPr>
          <w:sz w:val="28"/>
          <w:szCs w:val="28"/>
        </w:rPr>
        <w:t>;</w:t>
      </w:r>
    </w:p>
    <w:p w14:paraId="5C5199BD" w14:textId="77777777" w:rsidR="000A00F3" w:rsidRPr="004B3976" w:rsidRDefault="000A00F3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пункте 1.2.2:</w:t>
      </w:r>
    </w:p>
    <w:p w14:paraId="65BB41DB" w14:textId="385D4FF1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="003F7AC4" w:rsidRPr="004B3976">
        <w:rPr>
          <w:rFonts w:cs="Times New Roman"/>
          <w:szCs w:val="28"/>
        </w:rPr>
        <w:t>сем</w:t>
      </w:r>
      <w:r w:rsidR="00D70A06" w:rsidRPr="004B3976">
        <w:rPr>
          <w:rFonts w:cs="Times New Roman"/>
          <w:szCs w:val="28"/>
        </w:rPr>
        <w:t>и</w:t>
      </w:r>
      <w:r w:rsidR="003F7AC4" w:rsidRPr="004B3976">
        <w:rPr>
          <w:rFonts w:cs="Times New Roman"/>
          <w:szCs w:val="28"/>
        </w:rPr>
        <w:t>десят</w:t>
      </w:r>
      <w:r w:rsidR="00592D4A" w:rsidRPr="004B3976">
        <w:rPr>
          <w:rFonts w:cs="Times New Roman"/>
          <w:szCs w:val="28"/>
        </w:rPr>
        <w:t>ый</w:t>
      </w:r>
      <w:r w:rsidR="003F7AC4" w:rsidRPr="004B3976">
        <w:rPr>
          <w:rFonts w:cs="Times New Roman"/>
          <w:szCs w:val="28"/>
        </w:rPr>
        <w:t xml:space="preserve"> </w:t>
      </w:r>
      <w:r w:rsidR="004B114E" w:rsidRPr="004B3976">
        <w:rPr>
          <w:rFonts w:cs="Times New Roman"/>
          <w:szCs w:val="28"/>
        </w:rPr>
        <w:t>изложить</w:t>
      </w:r>
      <w:r w:rsidRPr="004B3976">
        <w:rPr>
          <w:rFonts w:cs="Times New Roman"/>
          <w:szCs w:val="28"/>
        </w:rPr>
        <w:t xml:space="preserve"> </w:t>
      </w:r>
      <w:r w:rsidR="004B114E" w:rsidRPr="004B3976">
        <w:rPr>
          <w:rFonts w:cs="Times New Roman"/>
          <w:szCs w:val="28"/>
        </w:rPr>
        <w:t xml:space="preserve">в </w:t>
      </w:r>
      <w:r w:rsidRPr="004B3976">
        <w:rPr>
          <w:rFonts w:cs="Times New Roman"/>
          <w:szCs w:val="28"/>
        </w:rPr>
        <w:t>следующе</w:t>
      </w:r>
      <w:r w:rsidR="00A45932" w:rsidRPr="004B3976">
        <w:rPr>
          <w:rFonts w:cs="Times New Roman"/>
          <w:szCs w:val="28"/>
        </w:rPr>
        <w:t>й</w:t>
      </w:r>
      <w:r w:rsidRPr="004B3976">
        <w:rPr>
          <w:rFonts w:cs="Times New Roman"/>
          <w:szCs w:val="28"/>
        </w:rPr>
        <w:t xml:space="preserve"> </w:t>
      </w:r>
      <w:r w:rsidR="00A45932" w:rsidRPr="004B3976">
        <w:rPr>
          <w:rFonts w:cs="Times New Roman"/>
          <w:szCs w:val="28"/>
        </w:rPr>
        <w:t>редакции</w:t>
      </w:r>
      <w:r w:rsidRPr="004B3976">
        <w:rPr>
          <w:rFonts w:cs="Times New Roman"/>
          <w:szCs w:val="28"/>
        </w:rPr>
        <w:t xml:space="preserve">: </w:t>
      </w:r>
    </w:p>
    <w:p w14:paraId="5BDA62EC" w14:textId="6ED0A332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«Республика Дагестан расположена на северо-восточном склоне Кавказского хребта и на юго-западе Прикаспийской низменности и обладает значительным туристско-рекреационным потенциалом.</w:t>
      </w:r>
      <w:r w:rsidR="00D70A06" w:rsidRPr="004B3976">
        <w:rPr>
          <w:rFonts w:cs="Times New Roman"/>
          <w:szCs w:val="28"/>
        </w:rPr>
        <w:t>»</w:t>
      </w:r>
      <w:r w:rsidR="000A00F3" w:rsidRPr="004B3976">
        <w:rPr>
          <w:rFonts w:cs="Times New Roman"/>
          <w:szCs w:val="28"/>
        </w:rPr>
        <w:t>;</w:t>
      </w:r>
    </w:p>
    <w:p w14:paraId="5333B1AD" w14:textId="7BFD60AC" w:rsidR="00576B7D" w:rsidRPr="004B3976" w:rsidRDefault="000A00F3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</w:t>
      </w:r>
      <w:r w:rsidR="00576B7D" w:rsidRPr="004B3976">
        <w:rPr>
          <w:rFonts w:cs="Times New Roman"/>
          <w:szCs w:val="28"/>
        </w:rPr>
        <w:t>осле абзаца семидесятого дополнить абзацами следующего содержания:</w:t>
      </w:r>
    </w:p>
    <w:p w14:paraId="6411D4F1" w14:textId="538DED58" w:rsidR="00427761" w:rsidRPr="004B3976" w:rsidRDefault="00D70A06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427761" w:rsidRPr="004B3976">
        <w:rPr>
          <w:rFonts w:cs="Times New Roman"/>
          <w:szCs w:val="28"/>
        </w:rPr>
        <w:t xml:space="preserve">Природно-климатические условия республики характеризуются комфортным климатом и большим числом солнечных часов (в среднем </w:t>
      </w:r>
      <w:r w:rsidR="00F239DE">
        <w:rPr>
          <w:rFonts w:cs="Times New Roman"/>
          <w:szCs w:val="28"/>
        </w:rPr>
        <w:t xml:space="preserve">              </w:t>
      </w:r>
      <w:r w:rsidR="00427761" w:rsidRPr="004B3976">
        <w:rPr>
          <w:rFonts w:cs="Times New Roman"/>
          <w:szCs w:val="28"/>
        </w:rPr>
        <w:t>2000 часов в</w:t>
      </w:r>
      <w:r w:rsidR="00005AFF" w:rsidRPr="004B3976">
        <w:rPr>
          <w:rFonts w:cs="Times New Roman"/>
          <w:szCs w:val="28"/>
        </w:rPr>
        <w:t xml:space="preserve"> </w:t>
      </w:r>
      <w:r w:rsidR="00427761" w:rsidRPr="004B3976">
        <w:rPr>
          <w:rFonts w:cs="Times New Roman"/>
          <w:szCs w:val="28"/>
        </w:rPr>
        <w:t>году), разнообразием рельефа и богатством флоры и фауны.</w:t>
      </w:r>
    </w:p>
    <w:p w14:paraId="1B232042" w14:textId="651B0B0C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Дагестан имеет самую большую протяженность береговой линии Каспия в</w:t>
      </w:r>
      <w:r w:rsidR="005F66B1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пределах России </w:t>
      </w:r>
      <w:r w:rsidR="000573EC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около 530 к</w:t>
      </w:r>
      <w:r w:rsidR="00B91043">
        <w:rPr>
          <w:rFonts w:cs="Times New Roman"/>
          <w:szCs w:val="28"/>
        </w:rPr>
        <w:t>м</w:t>
      </w:r>
      <w:r w:rsidRPr="004B3976">
        <w:rPr>
          <w:rFonts w:cs="Times New Roman"/>
          <w:szCs w:val="28"/>
        </w:rPr>
        <w:t>. Примерно 70</w:t>
      </w:r>
      <w:r w:rsidR="009A411E" w:rsidRPr="004B3976">
        <w:rPr>
          <w:rFonts w:cs="Times New Roman"/>
          <w:szCs w:val="28"/>
        </w:rPr>
        <w:t>,0</w:t>
      </w:r>
      <w:r w:rsidR="00FB5E1B">
        <w:rPr>
          <w:rFonts w:cs="Times New Roman"/>
          <w:szCs w:val="28"/>
        </w:rPr>
        <w:t xml:space="preserve"> </w:t>
      </w:r>
      <w:r w:rsidR="009A411E" w:rsidRPr="004B3976">
        <w:rPr>
          <w:rFonts w:cs="Times New Roman"/>
          <w:szCs w:val="28"/>
        </w:rPr>
        <w:t>%</w:t>
      </w:r>
      <w:r w:rsidRPr="004B3976">
        <w:rPr>
          <w:rFonts w:cs="Times New Roman"/>
          <w:szCs w:val="28"/>
        </w:rPr>
        <w:t xml:space="preserve"> мирового запаса </w:t>
      </w:r>
      <w:r w:rsidRPr="004B3976">
        <w:rPr>
          <w:rFonts w:cs="Times New Roman"/>
          <w:szCs w:val="28"/>
        </w:rPr>
        <w:lastRenderedPageBreak/>
        <w:t xml:space="preserve">охраняемых редких и ценных рыб осетровых пород содержат биоресурсы Каспийского моря. </w:t>
      </w:r>
    </w:p>
    <w:p w14:paraId="2D993D60" w14:textId="1D260254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</w:t>
      </w:r>
      <w:r w:rsidR="00D70A06" w:rsidRPr="004B3976">
        <w:rPr>
          <w:rFonts w:cs="Times New Roman"/>
          <w:szCs w:val="28"/>
        </w:rPr>
        <w:t>р</w:t>
      </w:r>
      <w:r w:rsidRPr="004B3976">
        <w:rPr>
          <w:rFonts w:cs="Times New Roman"/>
          <w:szCs w:val="28"/>
        </w:rPr>
        <w:t>еспублике имеется примерно 600 водоемов</w:t>
      </w:r>
      <w:r w:rsidR="002633CE" w:rsidRPr="004B3976">
        <w:rPr>
          <w:rFonts w:cs="Times New Roman"/>
          <w:szCs w:val="28"/>
        </w:rPr>
        <w:t>, каждый и</w:t>
      </w:r>
      <w:r w:rsidR="00FF5A74" w:rsidRPr="004B3976">
        <w:rPr>
          <w:rFonts w:cs="Times New Roman"/>
          <w:szCs w:val="28"/>
        </w:rPr>
        <w:t>з</w:t>
      </w:r>
      <w:r w:rsidR="002633CE" w:rsidRPr="004B3976">
        <w:rPr>
          <w:rFonts w:cs="Times New Roman"/>
          <w:szCs w:val="28"/>
        </w:rPr>
        <w:t xml:space="preserve"> которых</w:t>
      </w:r>
      <w:r w:rsidRPr="004B3976">
        <w:rPr>
          <w:rFonts w:cs="Times New Roman"/>
          <w:szCs w:val="28"/>
        </w:rPr>
        <w:t xml:space="preserve"> площадью зеркала более 3 га, около 300 источников минеральных вод, ряд месторождений лечебной грязи, рассредоточенных по всей территории.</w:t>
      </w:r>
    </w:p>
    <w:p w14:paraId="6AD44498" w14:textId="5AAB74A1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Дагестане насчитыва</w:t>
      </w:r>
      <w:r w:rsidR="00693F95" w:rsidRPr="004B3976">
        <w:rPr>
          <w:rFonts w:cs="Times New Roman"/>
          <w:szCs w:val="28"/>
        </w:rPr>
        <w:t>ю</w:t>
      </w:r>
      <w:r w:rsidRPr="004B3976">
        <w:rPr>
          <w:rFonts w:cs="Times New Roman"/>
          <w:szCs w:val="28"/>
        </w:rPr>
        <w:t xml:space="preserve">тся 23 вершины, высота которых превышает </w:t>
      </w:r>
      <w:r w:rsidR="009A4E19" w:rsidRPr="004B3976">
        <w:rPr>
          <w:rFonts w:cs="Times New Roman"/>
          <w:szCs w:val="28"/>
        </w:rPr>
        <w:t xml:space="preserve">     </w:t>
      </w:r>
      <w:r w:rsidRPr="004B3976">
        <w:rPr>
          <w:rFonts w:cs="Times New Roman"/>
          <w:szCs w:val="28"/>
        </w:rPr>
        <w:t>4000 м. На территории Южного Дагестана расположен уникальный горный комплекс, представляющий большой интерес для альпинистов (</w:t>
      </w:r>
      <w:proofErr w:type="spellStart"/>
      <w:r w:rsidRPr="004B3976">
        <w:rPr>
          <w:rFonts w:cs="Times New Roman"/>
          <w:szCs w:val="28"/>
        </w:rPr>
        <w:t>Шалбуздаг</w:t>
      </w:r>
      <w:proofErr w:type="spellEnd"/>
      <w:r w:rsidRPr="004B3976">
        <w:rPr>
          <w:rFonts w:cs="Times New Roman"/>
          <w:szCs w:val="28"/>
        </w:rPr>
        <w:t xml:space="preserve"> </w:t>
      </w:r>
      <w:r w:rsidR="00C228B4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4142 м, </w:t>
      </w:r>
      <w:proofErr w:type="spellStart"/>
      <w:r w:rsidRPr="004B3976">
        <w:rPr>
          <w:rFonts w:cs="Times New Roman"/>
          <w:szCs w:val="28"/>
        </w:rPr>
        <w:t>Базардюз</w:t>
      </w:r>
      <w:r w:rsidR="005C2B76">
        <w:rPr>
          <w:rFonts w:cs="Times New Roman"/>
          <w:szCs w:val="28"/>
        </w:rPr>
        <w:t>ю</w:t>
      </w:r>
      <w:proofErr w:type="spellEnd"/>
      <w:r w:rsidRPr="004B3976">
        <w:rPr>
          <w:rFonts w:cs="Times New Roman"/>
          <w:szCs w:val="28"/>
        </w:rPr>
        <w:t xml:space="preserve"> </w:t>
      </w:r>
      <w:r w:rsidR="00C228B4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4466 м и </w:t>
      </w:r>
      <w:proofErr w:type="spellStart"/>
      <w:r w:rsidRPr="004B3976">
        <w:rPr>
          <w:rFonts w:cs="Times New Roman"/>
          <w:szCs w:val="28"/>
        </w:rPr>
        <w:t>Ярыдаг</w:t>
      </w:r>
      <w:proofErr w:type="spellEnd"/>
      <w:r w:rsidRPr="004B3976">
        <w:rPr>
          <w:rFonts w:cs="Times New Roman"/>
          <w:szCs w:val="28"/>
        </w:rPr>
        <w:t xml:space="preserve"> </w:t>
      </w:r>
      <w:r w:rsidR="006955D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4100 м над уровнем моря).</w:t>
      </w:r>
    </w:p>
    <w:p w14:paraId="6530C511" w14:textId="3604B56F" w:rsidR="00F92AC7" w:rsidRPr="004B3976" w:rsidRDefault="00F92AC7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На территории республики расположены </w:t>
      </w:r>
      <w:r w:rsidR="00CD0DFE" w:rsidRPr="004B3976">
        <w:rPr>
          <w:rFonts w:cs="Times New Roman"/>
          <w:szCs w:val="28"/>
        </w:rPr>
        <w:t>н</w:t>
      </w:r>
      <w:r w:rsidRPr="004B3976">
        <w:rPr>
          <w:rFonts w:cs="Times New Roman"/>
          <w:szCs w:val="28"/>
        </w:rPr>
        <w:t>ациональный парк «</w:t>
      </w:r>
      <w:proofErr w:type="spellStart"/>
      <w:r w:rsidRPr="004B3976">
        <w:rPr>
          <w:rFonts w:cs="Times New Roman"/>
          <w:szCs w:val="28"/>
        </w:rPr>
        <w:t>Самурский</w:t>
      </w:r>
      <w:proofErr w:type="spellEnd"/>
      <w:r w:rsidRPr="004B3976">
        <w:rPr>
          <w:rFonts w:cs="Times New Roman"/>
          <w:szCs w:val="28"/>
        </w:rPr>
        <w:t xml:space="preserve">», государственный биосферный заповедник «Дагестанский», </w:t>
      </w:r>
      <w:r w:rsidR="00F239DE">
        <w:rPr>
          <w:rFonts w:cs="Times New Roman"/>
          <w:szCs w:val="28"/>
        </w:rPr>
        <w:t xml:space="preserve">              </w:t>
      </w:r>
      <w:r w:rsidR="005F66B1" w:rsidRPr="004B3976">
        <w:rPr>
          <w:rFonts w:cs="Times New Roman"/>
          <w:szCs w:val="28"/>
        </w:rPr>
        <w:t>3</w:t>
      </w:r>
      <w:r w:rsidRPr="004B3976">
        <w:rPr>
          <w:rFonts w:cs="Times New Roman"/>
          <w:szCs w:val="28"/>
        </w:rPr>
        <w:t xml:space="preserve"> государственных природных заказника федерального значения,</w:t>
      </w:r>
      <w:r w:rsidR="009A4E19" w:rsidRPr="004B3976">
        <w:rPr>
          <w:rFonts w:cs="Times New Roman"/>
          <w:szCs w:val="28"/>
        </w:rPr>
        <w:t xml:space="preserve"> </w:t>
      </w:r>
      <w:r w:rsidR="00F239DE">
        <w:rPr>
          <w:rFonts w:cs="Times New Roman"/>
          <w:szCs w:val="28"/>
        </w:rPr>
        <w:t xml:space="preserve">                               </w:t>
      </w:r>
      <w:r w:rsidRPr="004B3976">
        <w:rPr>
          <w:rFonts w:cs="Times New Roman"/>
          <w:szCs w:val="28"/>
        </w:rPr>
        <w:t xml:space="preserve">12 государственных природных заказников регионального значения, </w:t>
      </w:r>
      <w:r w:rsidR="00F239DE">
        <w:rPr>
          <w:rFonts w:cs="Times New Roman"/>
          <w:szCs w:val="28"/>
        </w:rPr>
        <w:t xml:space="preserve">                          </w:t>
      </w:r>
      <w:r w:rsidR="005F66B1" w:rsidRPr="004B3976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 xml:space="preserve"> природных парка регионального значения, лиманно-плавневый комплекс, прибрежный природный комплекс, 27</w:t>
      </w:r>
      <w:r w:rsidR="00C228B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памятников природы регионального значения, ботанический сад Дагестанского государственного университета</w:t>
      </w:r>
      <w:r w:rsidR="00693F95" w:rsidRPr="004B3976">
        <w:rPr>
          <w:rFonts w:cs="Times New Roman"/>
          <w:szCs w:val="28"/>
        </w:rPr>
        <w:t>.</w:t>
      </w:r>
    </w:p>
    <w:p w14:paraId="16A6B0E3" w14:textId="54632F67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К природ</w:t>
      </w:r>
      <w:r w:rsidR="00E76629" w:rsidRPr="004B3976">
        <w:rPr>
          <w:rFonts w:cs="Times New Roman"/>
          <w:szCs w:val="28"/>
        </w:rPr>
        <w:t>ным достопримечательностям</w:t>
      </w:r>
      <w:r w:rsidRPr="004B3976">
        <w:rPr>
          <w:rFonts w:cs="Times New Roman"/>
          <w:szCs w:val="28"/>
        </w:rPr>
        <w:t xml:space="preserve"> отнесены 306 природных объектов: </w:t>
      </w:r>
      <w:proofErr w:type="spellStart"/>
      <w:r w:rsidRPr="004B3976">
        <w:rPr>
          <w:rFonts w:cs="Times New Roman"/>
          <w:szCs w:val="28"/>
        </w:rPr>
        <w:t>Сулакский</w:t>
      </w:r>
      <w:proofErr w:type="spellEnd"/>
      <w:r w:rsidRPr="004B3976">
        <w:rPr>
          <w:rFonts w:cs="Times New Roman"/>
          <w:szCs w:val="28"/>
        </w:rPr>
        <w:t xml:space="preserve"> каньон, горы </w:t>
      </w:r>
      <w:proofErr w:type="spellStart"/>
      <w:r w:rsidRPr="004B3976">
        <w:rPr>
          <w:rFonts w:cs="Times New Roman"/>
          <w:szCs w:val="28"/>
        </w:rPr>
        <w:t>Шалбуздаг</w:t>
      </w:r>
      <w:proofErr w:type="spellEnd"/>
      <w:r w:rsidRPr="004B3976">
        <w:rPr>
          <w:rFonts w:cs="Times New Roman"/>
          <w:szCs w:val="28"/>
        </w:rPr>
        <w:t xml:space="preserve"> и Пушкин-Тау, </w:t>
      </w:r>
      <w:proofErr w:type="spellStart"/>
      <w:r w:rsidRPr="004B3976">
        <w:rPr>
          <w:rFonts w:cs="Times New Roman"/>
          <w:szCs w:val="28"/>
        </w:rPr>
        <w:t>Карадахская</w:t>
      </w:r>
      <w:proofErr w:type="spellEnd"/>
      <w:r w:rsidRPr="004B3976">
        <w:rPr>
          <w:rFonts w:cs="Times New Roman"/>
          <w:szCs w:val="28"/>
        </w:rPr>
        <w:t xml:space="preserve"> теснина, </w:t>
      </w:r>
      <w:proofErr w:type="spellStart"/>
      <w:r w:rsidRPr="004B3976">
        <w:rPr>
          <w:rFonts w:cs="Times New Roman"/>
          <w:szCs w:val="28"/>
        </w:rPr>
        <w:t>Салтинский</w:t>
      </w:r>
      <w:proofErr w:type="spellEnd"/>
      <w:r w:rsidRPr="004B3976">
        <w:rPr>
          <w:rFonts w:cs="Times New Roman"/>
          <w:szCs w:val="28"/>
        </w:rPr>
        <w:t xml:space="preserve"> и </w:t>
      </w:r>
      <w:proofErr w:type="spellStart"/>
      <w:r w:rsidRPr="004B3976">
        <w:rPr>
          <w:rFonts w:cs="Times New Roman"/>
          <w:szCs w:val="28"/>
        </w:rPr>
        <w:t>Хучнинский</w:t>
      </w:r>
      <w:proofErr w:type="spellEnd"/>
      <w:r w:rsidRPr="004B3976">
        <w:rPr>
          <w:rFonts w:cs="Times New Roman"/>
          <w:szCs w:val="28"/>
        </w:rPr>
        <w:t xml:space="preserve"> водопады, водопад </w:t>
      </w:r>
      <w:proofErr w:type="spellStart"/>
      <w:r w:rsidRPr="004B3976">
        <w:rPr>
          <w:rFonts w:cs="Times New Roman"/>
          <w:szCs w:val="28"/>
        </w:rPr>
        <w:t>Тобот</w:t>
      </w:r>
      <w:proofErr w:type="spellEnd"/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Гунибское</w:t>
      </w:r>
      <w:proofErr w:type="spellEnd"/>
      <w:r w:rsidRPr="004B3976">
        <w:rPr>
          <w:rFonts w:cs="Times New Roman"/>
          <w:szCs w:val="28"/>
        </w:rPr>
        <w:t xml:space="preserve"> плато, </w:t>
      </w:r>
      <w:proofErr w:type="spellStart"/>
      <w:r w:rsidRPr="004B3976">
        <w:rPr>
          <w:rFonts w:cs="Times New Roman"/>
          <w:szCs w:val="28"/>
        </w:rPr>
        <w:t>Самурский</w:t>
      </w:r>
      <w:proofErr w:type="spellEnd"/>
      <w:r w:rsidRPr="004B3976">
        <w:rPr>
          <w:rFonts w:cs="Times New Roman"/>
          <w:szCs w:val="28"/>
        </w:rPr>
        <w:t xml:space="preserve"> лес, а также десятки водопадов и пещер, расположенных в различных районах Дагестана.</w:t>
      </w:r>
    </w:p>
    <w:p w14:paraId="13DCB6A1" w14:textId="7625A3B0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Курортно-рекреационные ресурсы представлены в основном землями, расположенными на побережье Каспийского моря, которые подразделяются на 4 курортные зоны: Махачкалинск</w:t>
      </w:r>
      <w:r w:rsidR="005B4E10" w:rsidRPr="004B3976">
        <w:rPr>
          <w:rFonts w:cs="Times New Roman"/>
          <w:szCs w:val="28"/>
        </w:rPr>
        <w:t>ую</w:t>
      </w:r>
      <w:r w:rsidRPr="004B3976">
        <w:rPr>
          <w:rFonts w:cs="Times New Roman"/>
          <w:szCs w:val="28"/>
        </w:rPr>
        <w:t xml:space="preserve"> </w:t>
      </w:r>
      <w:r w:rsidR="006955D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</w:t>
      </w:r>
      <w:r w:rsidR="00E26945" w:rsidRPr="004B3976">
        <w:rPr>
          <w:rFonts w:cs="Times New Roman"/>
          <w:szCs w:val="28"/>
        </w:rPr>
        <w:t>площадью</w:t>
      </w:r>
      <w:r w:rsidR="00F32C0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55 тыс. га, протяженностью</w:t>
      </w:r>
      <w:r w:rsidR="002A4C50" w:rsidRPr="004B3976">
        <w:rPr>
          <w:rFonts w:cs="Times New Roman"/>
          <w:szCs w:val="28"/>
        </w:rPr>
        <w:t xml:space="preserve"> </w:t>
      </w:r>
      <w:r w:rsidR="00965D25">
        <w:rPr>
          <w:rFonts w:cs="Times New Roman"/>
          <w:szCs w:val="28"/>
        </w:rPr>
        <w:t xml:space="preserve">        </w:t>
      </w:r>
      <w:r w:rsidR="002A4C50" w:rsidRPr="004B3976">
        <w:rPr>
          <w:rFonts w:cs="Times New Roman"/>
          <w:szCs w:val="28"/>
        </w:rPr>
        <w:t xml:space="preserve">    </w:t>
      </w:r>
      <w:r w:rsidRPr="004B3976">
        <w:rPr>
          <w:rFonts w:cs="Times New Roman"/>
          <w:szCs w:val="28"/>
        </w:rPr>
        <w:t xml:space="preserve"> 80 км; </w:t>
      </w:r>
      <w:proofErr w:type="spellStart"/>
      <w:r w:rsidRPr="004B3976">
        <w:rPr>
          <w:rFonts w:cs="Times New Roman"/>
          <w:szCs w:val="28"/>
        </w:rPr>
        <w:t>Самурск</w:t>
      </w:r>
      <w:r w:rsidR="005B4E10" w:rsidRPr="004B3976">
        <w:rPr>
          <w:rFonts w:cs="Times New Roman"/>
          <w:szCs w:val="28"/>
        </w:rPr>
        <w:t>ую</w:t>
      </w:r>
      <w:proofErr w:type="spellEnd"/>
      <w:r w:rsidRPr="004B3976">
        <w:rPr>
          <w:rFonts w:cs="Times New Roman"/>
          <w:szCs w:val="28"/>
        </w:rPr>
        <w:t xml:space="preserve"> </w:t>
      </w:r>
      <w:r w:rsidR="006955D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</w:t>
      </w:r>
      <w:r w:rsidR="00F32C04" w:rsidRPr="004B3976">
        <w:rPr>
          <w:rFonts w:cs="Times New Roman"/>
          <w:szCs w:val="28"/>
        </w:rPr>
        <w:t xml:space="preserve">площадью </w:t>
      </w:r>
      <w:r w:rsidRPr="004B3976">
        <w:rPr>
          <w:rFonts w:cs="Times New Roman"/>
          <w:szCs w:val="28"/>
        </w:rPr>
        <w:t>30 тыс. га</w:t>
      </w:r>
      <w:r w:rsidR="000870ED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</w:t>
      </w:r>
      <w:r w:rsidR="00C922CE" w:rsidRPr="004B3976">
        <w:rPr>
          <w:rFonts w:cs="Times New Roman"/>
          <w:szCs w:val="28"/>
        </w:rPr>
        <w:t xml:space="preserve">протяженностью </w:t>
      </w:r>
      <w:r w:rsidRPr="004B3976">
        <w:rPr>
          <w:rFonts w:cs="Times New Roman"/>
          <w:szCs w:val="28"/>
        </w:rPr>
        <w:t xml:space="preserve">42 км; </w:t>
      </w:r>
      <w:proofErr w:type="spellStart"/>
      <w:r w:rsidRPr="004B3976">
        <w:rPr>
          <w:rFonts w:cs="Times New Roman"/>
          <w:szCs w:val="28"/>
        </w:rPr>
        <w:t>Манасск</w:t>
      </w:r>
      <w:r w:rsidR="005B4E10" w:rsidRPr="004B3976">
        <w:rPr>
          <w:rFonts w:cs="Times New Roman"/>
          <w:szCs w:val="28"/>
        </w:rPr>
        <w:t>ую</w:t>
      </w:r>
      <w:proofErr w:type="spellEnd"/>
      <w:r w:rsidRPr="004B3976">
        <w:rPr>
          <w:rFonts w:cs="Times New Roman"/>
          <w:szCs w:val="28"/>
        </w:rPr>
        <w:t xml:space="preserve"> </w:t>
      </w:r>
      <w:r w:rsidR="006955D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</w:t>
      </w:r>
      <w:r w:rsidR="00F32C04" w:rsidRPr="004B3976">
        <w:rPr>
          <w:rFonts w:cs="Times New Roman"/>
          <w:szCs w:val="28"/>
        </w:rPr>
        <w:t xml:space="preserve">площадью </w:t>
      </w:r>
      <w:r w:rsidRPr="004B3976">
        <w:rPr>
          <w:rFonts w:cs="Times New Roman"/>
          <w:szCs w:val="28"/>
        </w:rPr>
        <w:t>27 тыс. га</w:t>
      </w:r>
      <w:r w:rsidR="007D671C" w:rsidRPr="004B3976">
        <w:rPr>
          <w:rFonts w:cs="Times New Roman"/>
          <w:szCs w:val="28"/>
        </w:rPr>
        <w:t xml:space="preserve">, </w:t>
      </w:r>
      <w:r w:rsidR="00D031B2" w:rsidRPr="004B3976">
        <w:rPr>
          <w:rFonts w:cs="Times New Roman"/>
          <w:szCs w:val="28"/>
        </w:rPr>
        <w:t xml:space="preserve">протяженностью </w:t>
      </w:r>
      <w:r w:rsidRPr="004B3976">
        <w:rPr>
          <w:rFonts w:cs="Times New Roman"/>
          <w:szCs w:val="28"/>
        </w:rPr>
        <w:t xml:space="preserve">48 км, </w:t>
      </w:r>
      <w:proofErr w:type="spellStart"/>
      <w:r w:rsidRPr="004B3976">
        <w:rPr>
          <w:rFonts w:cs="Times New Roman"/>
          <w:szCs w:val="28"/>
        </w:rPr>
        <w:t>Каякентск</w:t>
      </w:r>
      <w:r w:rsidR="005B4E10" w:rsidRPr="004B3976">
        <w:rPr>
          <w:rFonts w:cs="Times New Roman"/>
          <w:szCs w:val="28"/>
        </w:rPr>
        <w:t>ую</w:t>
      </w:r>
      <w:proofErr w:type="spellEnd"/>
      <w:r w:rsidRPr="004B3976">
        <w:rPr>
          <w:rFonts w:cs="Times New Roman"/>
          <w:szCs w:val="28"/>
        </w:rPr>
        <w:t xml:space="preserve"> </w:t>
      </w:r>
      <w:r w:rsidR="006955D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</w:t>
      </w:r>
      <w:r w:rsidR="00F32C04" w:rsidRPr="004B3976">
        <w:rPr>
          <w:rFonts w:cs="Times New Roman"/>
          <w:szCs w:val="28"/>
        </w:rPr>
        <w:t xml:space="preserve">площадью </w:t>
      </w:r>
      <w:r w:rsidR="00B411D7">
        <w:rPr>
          <w:rFonts w:cs="Times New Roman"/>
          <w:szCs w:val="28"/>
        </w:rPr>
        <w:t xml:space="preserve">                          </w:t>
      </w:r>
      <w:r w:rsidRPr="004B3976">
        <w:rPr>
          <w:rFonts w:cs="Times New Roman"/>
          <w:szCs w:val="28"/>
        </w:rPr>
        <w:t>32 тыс. га</w:t>
      </w:r>
      <w:r w:rsidR="00F32C04" w:rsidRPr="004B3976">
        <w:rPr>
          <w:rFonts w:cs="Times New Roman"/>
          <w:szCs w:val="28"/>
        </w:rPr>
        <w:t xml:space="preserve">, протяженностью </w:t>
      </w:r>
      <w:r w:rsidRPr="004B3976">
        <w:rPr>
          <w:rFonts w:cs="Times New Roman"/>
          <w:szCs w:val="28"/>
        </w:rPr>
        <w:t>40 к</w:t>
      </w:r>
      <w:r w:rsidR="00B91043">
        <w:rPr>
          <w:rFonts w:cs="Times New Roman"/>
          <w:szCs w:val="28"/>
        </w:rPr>
        <w:t>м</w:t>
      </w:r>
      <w:r w:rsidRPr="004B3976">
        <w:rPr>
          <w:rFonts w:cs="Times New Roman"/>
          <w:szCs w:val="28"/>
        </w:rPr>
        <w:t xml:space="preserve">. </w:t>
      </w:r>
    </w:p>
    <w:p w14:paraId="155700E1" w14:textId="3861023F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Республике Дагестан </w:t>
      </w:r>
      <w:r w:rsidR="005D516B" w:rsidRPr="004B3976">
        <w:rPr>
          <w:rFonts w:cs="Times New Roman"/>
          <w:szCs w:val="28"/>
        </w:rPr>
        <w:t>расположено</w:t>
      </w:r>
      <w:r w:rsidRPr="004B3976">
        <w:rPr>
          <w:rFonts w:cs="Times New Roman"/>
          <w:szCs w:val="28"/>
        </w:rPr>
        <w:t xml:space="preserve"> 17 санаториев: «Каспий», «</w:t>
      </w:r>
      <w:proofErr w:type="spellStart"/>
      <w:r w:rsidRPr="004B3976">
        <w:rPr>
          <w:rFonts w:cs="Times New Roman"/>
          <w:szCs w:val="28"/>
        </w:rPr>
        <w:t>Каякент</w:t>
      </w:r>
      <w:proofErr w:type="spellEnd"/>
      <w:r w:rsidRPr="004B3976">
        <w:rPr>
          <w:rFonts w:cs="Times New Roman"/>
          <w:szCs w:val="28"/>
        </w:rPr>
        <w:t>», «Талги», «Гуниб», «Ахты», «Дженни», «</w:t>
      </w:r>
      <w:proofErr w:type="spellStart"/>
      <w:r w:rsidRPr="004B3976">
        <w:rPr>
          <w:rFonts w:cs="Times New Roman"/>
          <w:szCs w:val="28"/>
        </w:rPr>
        <w:t>Кпул-Ятар</w:t>
      </w:r>
      <w:proofErr w:type="spellEnd"/>
      <w:r w:rsidRPr="004B3976">
        <w:rPr>
          <w:rFonts w:cs="Times New Roman"/>
          <w:szCs w:val="28"/>
        </w:rPr>
        <w:t>», «</w:t>
      </w:r>
      <w:proofErr w:type="spellStart"/>
      <w:r w:rsidRPr="004B3976">
        <w:rPr>
          <w:rFonts w:cs="Times New Roman"/>
          <w:szCs w:val="28"/>
        </w:rPr>
        <w:t>Леззет</w:t>
      </w:r>
      <w:proofErr w:type="spellEnd"/>
      <w:r w:rsidRPr="004B3976">
        <w:rPr>
          <w:rFonts w:cs="Times New Roman"/>
          <w:szCs w:val="28"/>
        </w:rPr>
        <w:t>», «Парус», «Радде», «</w:t>
      </w:r>
      <w:proofErr w:type="spellStart"/>
      <w:r w:rsidRPr="004B3976">
        <w:rPr>
          <w:rFonts w:cs="Times New Roman"/>
          <w:szCs w:val="28"/>
        </w:rPr>
        <w:t>Тарнаир</w:t>
      </w:r>
      <w:proofErr w:type="spellEnd"/>
      <w:r w:rsidRPr="004B3976">
        <w:rPr>
          <w:rFonts w:cs="Times New Roman"/>
          <w:szCs w:val="28"/>
        </w:rPr>
        <w:t>», «Терек» и др.</w:t>
      </w:r>
    </w:p>
    <w:p w14:paraId="45C968AB" w14:textId="30DEE708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</w:t>
      </w:r>
      <w:r w:rsidR="0015301E" w:rsidRPr="004B3976">
        <w:rPr>
          <w:rFonts w:cs="Times New Roman"/>
          <w:szCs w:val="28"/>
        </w:rPr>
        <w:t xml:space="preserve">республике </w:t>
      </w:r>
      <w:r w:rsidR="001B1A6A" w:rsidRPr="004B3976">
        <w:rPr>
          <w:rFonts w:cs="Times New Roman"/>
          <w:szCs w:val="28"/>
        </w:rPr>
        <w:t>имеется</w:t>
      </w:r>
      <w:r w:rsidR="0015301E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6262 памятник</w:t>
      </w:r>
      <w:r w:rsidR="00BA0398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 xml:space="preserve"> истории и культуры, из них </w:t>
      </w:r>
      <w:r w:rsidR="009943D2">
        <w:rPr>
          <w:rFonts w:cs="Times New Roman"/>
          <w:szCs w:val="28"/>
        </w:rPr>
        <w:t xml:space="preserve">                         </w:t>
      </w:r>
      <w:r w:rsidRPr="004B3976">
        <w:rPr>
          <w:rFonts w:cs="Times New Roman"/>
          <w:szCs w:val="28"/>
        </w:rPr>
        <w:t xml:space="preserve">1951 </w:t>
      </w:r>
      <w:r w:rsidR="009A411E" w:rsidRPr="004B3976">
        <w:rPr>
          <w:rFonts w:cs="Times New Roman"/>
          <w:szCs w:val="28"/>
        </w:rPr>
        <w:t>памятник</w:t>
      </w:r>
      <w:r w:rsidRPr="004B3976">
        <w:rPr>
          <w:rFonts w:cs="Times New Roman"/>
          <w:szCs w:val="28"/>
        </w:rPr>
        <w:t xml:space="preserve"> федерального значения, 3 исторически</w:t>
      </w:r>
      <w:r w:rsidR="009A411E" w:rsidRPr="004B3976">
        <w:rPr>
          <w:rFonts w:cs="Times New Roman"/>
          <w:szCs w:val="28"/>
        </w:rPr>
        <w:t>х</w:t>
      </w:r>
      <w:r w:rsidRPr="004B3976">
        <w:rPr>
          <w:rFonts w:cs="Times New Roman"/>
          <w:szCs w:val="28"/>
        </w:rPr>
        <w:t xml:space="preserve"> города (Махачкала, Дербент, Кизляр), ряд объектов духовно-религиозного наследия. Крепость «Нарын-Кала» в г. Дербенте входит в список объектов всемирного наследия ЮНЕСКО.</w:t>
      </w:r>
    </w:p>
    <w:p w14:paraId="5AC1330C" w14:textId="6336A616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Республике Дагестан активно развиваются уникальные и неповторимые в</w:t>
      </w:r>
      <w:r w:rsidR="005F66B1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мировой практике народн</w:t>
      </w:r>
      <w:r w:rsidR="00122CA7" w:rsidRPr="004B3976">
        <w:rPr>
          <w:rFonts w:cs="Times New Roman"/>
          <w:szCs w:val="28"/>
        </w:rPr>
        <w:t>ые</w:t>
      </w:r>
      <w:r w:rsidR="002E4FC8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художественные промыслы, которые являются важнейшей частью национальной культуры, духовным наследием народов Дагестана и представляют одну из развитых форм народного творчества. </w:t>
      </w:r>
    </w:p>
    <w:p w14:paraId="40D045C6" w14:textId="6D177098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Республика Дагестан, </w:t>
      </w:r>
      <w:r w:rsidR="007F2171" w:rsidRPr="004B3976">
        <w:rPr>
          <w:rFonts w:cs="Times New Roman"/>
          <w:szCs w:val="28"/>
        </w:rPr>
        <w:t xml:space="preserve">располагающая </w:t>
      </w:r>
      <w:r w:rsidRPr="004B3976">
        <w:rPr>
          <w:rFonts w:cs="Times New Roman"/>
          <w:szCs w:val="28"/>
        </w:rPr>
        <w:t>уникальны</w:t>
      </w:r>
      <w:r w:rsidR="007F2171" w:rsidRPr="004B3976">
        <w:rPr>
          <w:rFonts w:cs="Times New Roman"/>
          <w:szCs w:val="28"/>
        </w:rPr>
        <w:t>ми</w:t>
      </w:r>
      <w:r w:rsidRPr="004B3976">
        <w:rPr>
          <w:rFonts w:cs="Times New Roman"/>
          <w:szCs w:val="28"/>
        </w:rPr>
        <w:t xml:space="preserve"> природно-климатически</w:t>
      </w:r>
      <w:r w:rsidR="007F2171" w:rsidRPr="004B3976">
        <w:rPr>
          <w:rFonts w:cs="Times New Roman"/>
          <w:szCs w:val="28"/>
        </w:rPr>
        <w:t>ми</w:t>
      </w:r>
      <w:r w:rsidR="00F25E19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и историко-культурны</w:t>
      </w:r>
      <w:r w:rsidR="007F2171" w:rsidRPr="004B3976">
        <w:rPr>
          <w:rFonts w:cs="Times New Roman"/>
          <w:szCs w:val="28"/>
        </w:rPr>
        <w:t>ми</w:t>
      </w:r>
      <w:r w:rsidRPr="004B3976">
        <w:rPr>
          <w:rFonts w:cs="Times New Roman"/>
          <w:szCs w:val="28"/>
        </w:rPr>
        <w:t xml:space="preserve"> ресурс</w:t>
      </w:r>
      <w:r w:rsidR="007F2171" w:rsidRPr="004B3976">
        <w:rPr>
          <w:rFonts w:cs="Times New Roman"/>
          <w:szCs w:val="28"/>
        </w:rPr>
        <w:t>ами</w:t>
      </w:r>
      <w:r w:rsidRPr="004B3976">
        <w:rPr>
          <w:rFonts w:cs="Times New Roman"/>
          <w:szCs w:val="28"/>
        </w:rPr>
        <w:t>, имеет высокий потенциал развития практически всех видов туризма.</w:t>
      </w:r>
    </w:p>
    <w:p w14:paraId="1111A4C9" w14:textId="3C6368CB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На территори</w:t>
      </w:r>
      <w:r w:rsidR="003911B6" w:rsidRPr="004B3976">
        <w:rPr>
          <w:rFonts w:cs="Times New Roman"/>
          <w:szCs w:val="28"/>
        </w:rPr>
        <w:t>ях</w:t>
      </w:r>
      <w:r w:rsidRPr="004B3976">
        <w:rPr>
          <w:rFonts w:cs="Times New Roman"/>
          <w:szCs w:val="28"/>
        </w:rPr>
        <w:t xml:space="preserve"> </w:t>
      </w:r>
      <w:proofErr w:type="spellStart"/>
      <w:r w:rsidRPr="004B3976">
        <w:rPr>
          <w:rFonts w:cs="Times New Roman"/>
          <w:szCs w:val="28"/>
        </w:rPr>
        <w:t>Карабудахкентского</w:t>
      </w:r>
      <w:proofErr w:type="spellEnd"/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Каякентского</w:t>
      </w:r>
      <w:proofErr w:type="spellEnd"/>
      <w:r w:rsidRPr="004B3976">
        <w:rPr>
          <w:rFonts w:cs="Times New Roman"/>
          <w:szCs w:val="28"/>
        </w:rPr>
        <w:t xml:space="preserve">, Дербентского </w:t>
      </w:r>
      <w:r w:rsidR="005F66B1" w:rsidRPr="004B3976">
        <w:rPr>
          <w:rFonts w:cs="Times New Roman"/>
          <w:szCs w:val="28"/>
        </w:rPr>
        <w:t xml:space="preserve">                                  </w:t>
      </w:r>
      <w:r w:rsidRPr="004B3976">
        <w:rPr>
          <w:rFonts w:cs="Times New Roman"/>
          <w:szCs w:val="28"/>
        </w:rPr>
        <w:t xml:space="preserve">и </w:t>
      </w:r>
      <w:proofErr w:type="spellStart"/>
      <w:r w:rsidRPr="004B3976">
        <w:rPr>
          <w:rFonts w:cs="Times New Roman"/>
          <w:szCs w:val="28"/>
        </w:rPr>
        <w:t>Магарамкентского</w:t>
      </w:r>
      <w:proofErr w:type="spellEnd"/>
      <w:r w:rsidRPr="004B3976">
        <w:rPr>
          <w:rFonts w:cs="Times New Roman"/>
          <w:szCs w:val="28"/>
        </w:rPr>
        <w:t xml:space="preserve"> районов сформирована туристско-рекреационная особая экономическая зона, на которой создается всесезонный туристско-</w:t>
      </w:r>
      <w:r w:rsidRPr="004B3976">
        <w:rPr>
          <w:rFonts w:cs="Times New Roman"/>
          <w:szCs w:val="28"/>
        </w:rPr>
        <w:lastRenderedPageBreak/>
        <w:t>рекреационный комплекс «Каспийский прибрежный кластер» и</w:t>
      </w:r>
      <w:r w:rsidR="00651037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город</w:t>
      </w:r>
      <w:r w:rsidR="00DF3125">
        <w:rPr>
          <w:rFonts w:cs="Times New Roman"/>
          <w:szCs w:val="28"/>
        </w:rPr>
        <w:t>-</w:t>
      </w:r>
      <w:r w:rsidRPr="004B3976">
        <w:rPr>
          <w:rFonts w:cs="Times New Roman"/>
          <w:szCs w:val="28"/>
        </w:rPr>
        <w:t>курорт «</w:t>
      </w:r>
      <w:proofErr w:type="spellStart"/>
      <w:r w:rsidRPr="004B3976">
        <w:rPr>
          <w:rFonts w:cs="Times New Roman"/>
          <w:szCs w:val="28"/>
        </w:rPr>
        <w:t>Каякент</w:t>
      </w:r>
      <w:proofErr w:type="spellEnd"/>
      <w:r w:rsidRPr="004B3976">
        <w:rPr>
          <w:rFonts w:cs="Times New Roman"/>
          <w:szCs w:val="28"/>
        </w:rPr>
        <w:t>».</w:t>
      </w:r>
    </w:p>
    <w:p w14:paraId="6CEB5D0D" w14:textId="48195C6B" w:rsidR="00427761" w:rsidRPr="004B3976" w:rsidRDefault="00427761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Элементами современной туристской инфраструктуры региона являются </w:t>
      </w:r>
      <w:r w:rsidR="004A24EB" w:rsidRPr="004B3976">
        <w:rPr>
          <w:rFonts w:cs="Times New Roman"/>
          <w:szCs w:val="28"/>
        </w:rPr>
        <w:t>804</w:t>
      </w:r>
      <w:r w:rsidR="007B6886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коллективн</w:t>
      </w:r>
      <w:r w:rsidR="00DF3125">
        <w:rPr>
          <w:rFonts w:cs="Times New Roman"/>
          <w:szCs w:val="28"/>
        </w:rPr>
        <w:t>ых</w:t>
      </w:r>
      <w:r w:rsidRPr="004B3976">
        <w:rPr>
          <w:rFonts w:cs="Times New Roman"/>
          <w:szCs w:val="28"/>
        </w:rPr>
        <w:t xml:space="preserve"> средств</w:t>
      </w:r>
      <w:r w:rsidR="00736F3C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 xml:space="preserve"> размещения (далее </w:t>
      </w:r>
      <w:r w:rsidR="00F056E4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КСР), </w:t>
      </w:r>
      <w:r w:rsidR="004A24EB" w:rsidRPr="004B3976">
        <w:rPr>
          <w:rFonts w:cs="Times New Roman"/>
          <w:szCs w:val="28"/>
        </w:rPr>
        <w:t>165</w:t>
      </w:r>
      <w:r w:rsidRPr="004B3976">
        <w:rPr>
          <w:rFonts w:cs="Times New Roman"/>
          <w:szCs w:val="28"/>
        </w:rPr>
        <w:t xml:space="preserve"> тур</w:t>
      </w:r>
      <w:r w:rsidR="00742298" w:rsidRPr="004B3976">
        <w:rPr>
          <w:rFonts w:cs="Times New Roman"/>
          <w:szCs w:val="28"/>
        </w:rPr>
        <w:t xml:space="preserve">истических </w:t>
      </w:r>
      <w:proofErr w:type="gramStart"/>
      <w:r w:rsidRPr="004B3976">
        <w:rPr>
          <w:rFonts w:cs="Times New Roman"/>
          <w:szCs w:val="28"/>
        </w:rPr>
        <w:t xml:space="preserve">баз, </w:t>
      </w:r>
      <w:r w:rsidR="00561075" w:rsidRPr="004B3976">
        <w:rPr>
          <w:rFonts w:cs="Times New Roman"/>
          <w:szCs w:val="28"/>
        </w:rPr>
        <w:t xml:space="preserve">  </w:t>
      </w:r>
      <w:proofErr w:type="gramEnd"/>
      <w:r w:rsidR="0056107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17 санаторно-курортных организаций, </w:t>
      </w:r>
      <w:r w:rsidR="004A24EB" w:rsidRPr="004B3976">
        <w:rPr>
          <w:rFonts w:cs="Times New Roman"/>
          <w:szCs w:val="28"/>
        </w:rPr>
        <w:t>407</w:t>
      </w:r>
      <w:r w:rsidRPr="004B3976">
        <w:rPr>
          <w:rFonts w:cs="Times New Roman"/>
          <w:szCs w:val="28"/>
        </w:rPr>
        <w:t xml:space="preserve"> гостиниц, </w:t>
      </w:r>
      <w:r w:rsidR="004A24EB" w:rsidRPr="004B3976">
        <w:rPr>
          <w:rFonts w:cs="Times New Roman"/>
          <w:szCs w:val="28"/>
        </w:rPr>
        <w:t>215</w:t>
      </w:r>
      <w:r w:rsidRPr="004B3976">
        <w:rPr>
          <w:rFonts w:cs="Times New Roman"/>
          <w:szCs w:val="28"/>
        </w:rPr>
        <w:t xml:space="preserve"> гостевых дом</w:t>
      </w:r>
      <w:r w:rsidR="00742298" w:rsidRPr="004B3976">
        <w:rPr>
          <w:rFonts w:cs="Times New Roman"/>
          <w:szCs w:val="28"/>
        </w:rPr>
        <w:t>ов</w:t>
      </w:r>
      <w:r w:rsidRPr="004B3976">
        <w:rPr>
          <w:rFonts w:cs="Times New Roman"/>
          <w:szCs w:val="28"/>
        </w:rPr>
        <w:t xml:space="preserve">, которые в совокупности имеют </w:t>
      </w:r>
      <w:r w:rsidR="004A24EB" w:rsidRPr="004B3976">
        <w:rPr>
          <w:rFonts w:cs="Times New Roman"/>
          <w:szCs w:val="28"/>
        </w:rPr>
        <w:t>12625</w:t>
      </w:r>
      <w:r w:rsidRPr="004B3976">
        <w:rPr>
          <w:rFonts w:cs="Times New Roman"/>
          <w:szCs w:val="28"/>
        </w:rPr>
        <w:t xml:space="preserve"> номер</w:t>
      </w:r>
      <w:r w:rsidR="00742298" w:rsidRPr="004B3976">
        <w:rPr>
          <w:rFonts w:cs="Times New Roman"/>
          <w:szCs w:val="28"/>
        </w:rPr>
        <w:t>ов</w:t>
      </w:r>
      <w:r w:rsidRPr="004B3976">
        <w:rPr>
          <w:rFonts w:cs="Times New Roman"/>
          <w:szCs w:val="28"/>
        </w:rPr>
        <w:t xml:space="preserve"> на 3</w:t>
      </w:r>
      <w:r w:rsidR="004A24EB" w:rsidRPr="004B3976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>,</w:t>
      </w:r>
      <w:r w:rsidR="004A24EB" w:rsidRPr="004B3976">
        <w:rPr>
          <w:rFonts w:cs="Times New Roman"/>
          <w:szCs w:val="28"/>
        </w:rPr>
        <w:t>079</w:t>
      </w:r>
      <w:r w:rsidRPr="004B3976">
        <w:rPr>
          <w:rFonts w:cs="Times New Roman"/>
          <w:szCs w:val="28"/>
        </w:rPr>
        <w:t xml:space="preserve"> тыс. койко-мест.</w:t>
      </w:r>
      <w:r w:rsidR="00965D25">
        <w:rPr>
          <w:rFonts w:cs="Times New Roman"/>
          <w:szCs w:val="28"/>
        </w:rPr>
        <w:t xml:space="preserve">             </w:t>
      </w:r>
      <w:r w:rsidR="0088396D" w:rsidRPr="004B3976">
        <w:rPr>
          <w:rFonts w:cs="Times New Roman"/>
          <w:szCs w:val="28"/>
        </w:rPr>
        <w:t xml:space="preserve"> </w:t>
      </w:r>
      <w:r w:rsidR="00651037" w:rsidRPr="004B3976">
        <w:rPr>
          <w:rFonts w:cs="Times New Roman"/>
          <w:szCs w:val="28"/>
        </w:rPr>
        <w:t xml:space="preserve">           </w:t>
      </w:r>
      <w:r w:rsidRPr="004B3976">
        <w:rPr>
          <w:rFonts w:cs="Times New Roman"/>
          <w:szCs w:val="28"/>
        </w:rPr>
        <w:t xml:space="preserve">На постоянной основе осуществляются мероприятия по классификации гостиниц. В настоящее время </w:t>
      </w:r>
      <w:r w:rsidR="001973D2" w:rsidRPr="004B3976">
        <w:rPr>
          <w:rFonts w:cs="Times New Roman"/>
          <w:szCs w:val="28"/>
        </w:rPr>
        <w:t>в единый реестр объектов классификации включено</w:t>
      </w:r>
      <w:r w:rsidR="00965D25">
        <w:rPr>
          <w:rFonts w:cs="Times New Roman"/>
          <w:szCs w:val="28"/>
        </w:rPr>
        <w:t xml:space="preserve"> </w:t>
      </w:r>
      <w:r w:rsidR="001973D2" w:rsidRPr="004B3976">
        <w:rPr>
          <w:rFonts w:cs="Times New Roman"/>
          <w:szCs w:val="28"/>
        </w:rPr>
        <w:t>231 средство размещения.</w:t>
      </w:r>
    </w:p>
    <w:p w14:paraId="1C5DB81B" w14:textId="1D0598C0" w:rsidR="00427761" w:rsidRPr="004B3976" w:rsidRDefault="00D31CFA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Н</w:t>
      </w:r>
      <w:r w:rsidR="00427761" w:rsidRPr="004B3976">
        <w:rPr>
          <w:rFonts w:cs="Times New Roman"/>
          <w:szCs w:val="28"/>
        </w:rPr>
        <w:t xml:space="preserve">а туристском рынке республики осуществляют свою деятельность </w:t>
      </w:r>
      <w:r w:rsidR="00651037" w:rsidRPr="004B3976">
        <w:rPr>
          <w:rFonts w:cs="Times New Roman"/>
          <w:szCs w:val="28"/>
        </w:rPr>
        <w:t xml:space="preserve">           </w:t>
      </w:r>
      <w:r w:rsidRPr="004B3976">
        <w:rPr>
          <w:rFonts w:cs="Times New Roman"/>
          <w:szCs w:val="28"/>
        </w:rPr>
        <w:t>188</w:t>
      </w:r>
      <w:r w:rsidR="00427761" w:rsidRPr="004B3976">
        <w:rPr>
          <w:rFonts w:cs="Times New Roman"/>
          <w:szCs w:val="28"/>
        </w:rPr>
        <w:t xml:space="preserve"> туристских предприятий, из них </w:t>
      </w:r>
      <w:r w:rsidRPr="004B3976">
        <w:rPr>
          <w:rFonts w:cs="Times New Roman"/>
          <w:szCs w:val="28"/>
        </w:rPr>
        <w:t>69</w:t>
      </w:r>
      <w:r w:rsidR="00427761" w:rsidRPr="004B3976">
        <w:rPr>
          <w:rFonts w:cs="Times New Roman"/>
          <w:szCs w:val="28"/>
        </w:rPr>
        <w:t xml:space="preserve"> туроператор</w:t>
      </w:r>
      <w:r w:rsidR="00693F95" w:rsidRPr="004B3976">
        <w:rPr>
          <w:rFonts w:cs="Times New Roman"/>
          <w:szCs w:val="28"/>
        </w:rPr>
        <w:t>ов</w:t>
      </w:r>
      <w:r w:rsidR="00427761" w:rsidRPr="004B3976">
        <w:rPr>
          <w:rFonts w:cs="Times New Roman"/>
          <w:szCs w:val="28"/>
        </w:rPr>
        <w:t>.</w:t>
      </w:r>
      <w:r w:rsidR="0088396D" w:rsidRPr="004B3976">
        <w:rPr>
          <w:rFonts w:cs="Times New Roman"/>
          <w:szCs w:val="28"/>
        </w:rPr>
        <w:t xml:space="preserve"> </w:t>
      </w:r>
      <w:r w:rsidR="00427761" w:rsidRPr="004B3976">
        <w:rPr>
          <w:rFonts w:cs="Times New Roman"/>
          <w:szCs w:val="28"/>
        </w:rPr>
        <w:t>До</w:t>
      </w:r>
      <w:r w:rsidR="00651037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172</w:t>
      </w:r>
      <w:r w:rsidR="00651037" w:rsidRPr="004B3976">
        <w:rPr>
          <w:rFonts w:cs="Times New Roman"/>
          <w:szCs w:val="28"/>
        </w:rPr>
        <w:t xml:space="preserve"> </w:t>
      </w:r>
      <w:r w:rsidR="00427761" w:rsidRPr="004B3976">
        <w:rPr>
          <w:rFonts w:cs="Times New Roman"/>
          <w:szCs w:val="28"/>
        </w:rPr>
        <w:t>увеличилось количество туристских маршрутов, вошедших в реестр маршрутной сети Республики Дагестан, среди них 1 национальный маршрут «Легенды Дагестан</w:t>
      </w:r>
      <w:r w:rsidR="00924E04" w:rsidRPr="004B3976">
        <w:rPr>
          <w:rFonts w:cs="Times New Roman"/>
          <w:szCs w:val="28"/>
        </w:rPr>
        <w:t>а</w:t>
      </w:r>
      <w:r w:rsidR="00427761" w:rsidRPr="004B3976">
        <w:rPr>
          <w:rFonts w:cs="Times New Roman"/>
          <w:szCs w:val="28"/>
        </w:rPr>
        <w:t>».</w:t>
      </w:r>
      <w:r w:rsidRPr="004B3976">
        <w:rPr>
          <w:rFonts w:cs="Times New Roman"/>
          <w:szCs w:val="28"/>
        </w:rPr>
        <w:t xml:space="preserve"> Профессиональную деятельность осуществляет 221 аттестованный экскурсовод (гид) и гид-переводчик</w:t>
      </w:r>
      <w:r w:rsidR="00B411D7">
        <w:rPr>
          <w:rFonts w:cs="Times New Roman"/>
          <w:szCs w:val="28"/>
        </w:rPr>
        <w:t>.</w:t>
      </w:r>
      <w:r w:rsidR="00427761" w:rsidRPr="004B3976">
        <w:rPr>
          <w:rFonts w:cs="Times New Roman"/>
          <w:szCs w:val="28"/>
        </w:rPr>
        <w:t>»</w:t>
      </w:r>
      <w:r w:rsidR="00CE0079" w:rsidRPr="004B3976">
        <w:rPr>
          <w:rFonts w:cs="Times New Roman"/>
          <w:szCs w:val="28"/>
        </w:rPr>
        <w:t>;</w:t>
      </w:r>
    </w:p>
    <w:p w14:paraId="348CE828" w14:textId="26C92750" w:rsidR="00E60161" w:rsidRPr="004B3976" w:rsidRDefault="000A00F3" w:rsidP="00695016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bookmarkStart w:id="3" w:name="_Hlk196503928"/>
      <w:r w:rsidRPr="004B3976">
        <w:rPr>
          <w:rFonts w:cs="Times New Roman"/>
          <w:szCs w:val="28"/>
        </w:rPr>
        <w:t>а</w:t>
      </w:r>
      <w:r w:rsidR="00E60161" w:rsidRPr="004B3976">
        <w:rPr>
          <w:rFonts w:cs="Times New Roman"/>
          <w:szCs w:val="28"/>
        </w:rPr>
        <w:t>бзацы сем</w:t>
      </w:r>
      <w:r w:rsidR="009441E5" w:rsidRPr="004B3976">
        <w:rPr>
          <w:rFonts w:cs="Times New Roman"/>
          <w:szCs w:val="28"/>
        </w:rPr>
        <w:t>ь</w:t>
      </w:r>
      <w:r w:rsidR="00E60161" w:rsidRPr="004B3976">
        <w:rPr>
          <w:rFonts w:cs="Times New Roman"/>
          <w:szCs w:val="28"/>
        </w:rPr>
        <w:t>десят</w:t>
      </w:r>
      <w:r w:rsidR="009441E5" w:rsidRPr="004B3976">
        <w:rPr>
          <w:rFonts w:cs="Times New Roman"/>
          <w:szCs w:val="28"/>
        </w:rPr>
        <w:t xml:space="preserve"> первый</w:t>
      </w:r>
      <w:r w:rsidR="00E60161" w:rsidRPr="004B3976">
        <w:rPr>
          <w:rFonts w:cs="Times New Roman"/>
          <w:szCs w:val="28"/>
        </w:rPr>
        <w:t xml:space="preserve"> – семьдесят восьмой признать утратившими силу</w:t>
      </w:r>
      <w:r w:rsidR="005B4C60" w:rsidRPr="004B3976">
        <w:rPr>
          <w:rFonts w:cs="Times New Roman"/>
          <w:szCs w:val="28"/>
        </w:rPr>
        <w:t>;</w:t>
      </w:r>
    </w:p>
    <w:p w14:paraId="20CB68E9" w14:textId="44E16E22" w:rsidR="0088391F" w:rsidRPr="004B3976" w:rsidRDefault="001948FE" w:rsidP="00695016">
      <w:pPr>
        <w:pStyle w:val="a0"/>
        <w:ind w:firstLine="680"/>
        <w:jc w:val="both"/>
        <w:rPr>
          <w:rFonts w:cs="Times New Roman"/>
          <w:szCs w:val="28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в </w:t>
      </w:r>
      <w:r w:rsidR="006F2F31" w:rsidRPr="004B3976">
        <w:rPr>
          <w:rFonts w:cs="Times New Roman"/>
        </w:rPr>
        <w:t>пункт</w:t>
      </w:r>
      <w:r w:rsidRPr="004B3976">
        <w:rPr>
          <w:rFonts w:cs="Times New Roman"/>
        </w:rPr>
        <w:t>е</w:t>
      </w:r>
      <w:r w:rsidR="006F2F31" w:rsidRPr="004B3976">
        <w:rPr>
          <w:rFonts w:cs="Times New Roman"/>
        </w:rPr>
        <w:t xml:space="preserve"> </w:t>
      </w:r>
      <w:r w:rsidR="006F2F31" w:rsidRPr="004B3976">
        <w:rPr>
          <w:rFonts w:cs="Times New Roman"/>
          <w:szCs w:val="28"/>
        </w:rPr>
        <w:t>1.2.3</w:t>
      </w:r>
      <w:r w:rsidR="00561075" w:rsidRPr="004B3976">
        <w:rPr>
          <w:rFonts w:cs="Times New Roman"/>
          <w:szCs w:val="28"/>
        </w:rPr>
        <w:t>:</w:t>
      </w:r>
    </w:p>
    <w:p w14:paraId="06AC504F" w14:textId="2D3C2F95" w:rsidR="00093302" w:rsidRPr="004B3976" w:rsidRDefault="00372CDA" w:rsidP="00695016">
      <w:pPr>
        <w:pStyle w:val="a0"/>
        <w:ind w:firstLine="680"/>
        <w:jc w:val="both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>п</w:t>
      </w:r>
      <w:r w:rsidR="001923E4" w:rsidRPr="004B3976">
        <w:rPr>
          <w:rStyle w:val="fontstyle01"/>
          <w:rFonts w:ascii="Times New Roman" w:hAnsi="Times New Roman" w:cs="Times New Roman"/>
          <w:color w:val="auto"/>
        </w:rPr>
        <w:t xml:space="preserve">осле абзаца тридцать </w:t>
      </w:r>
      <w:r w:rsidR="002F5136" w:rsidRPr="004B3976">
        <w:rPr>
          <w:rStyle w:val="fontstyle01"/>
          <w:rFonts w:ascii="Times New Roman" w:hAnsi="Times New Roman" w:cs="Times New Roman"/>
          <w:color w:val="auto"/>
        </w:rPr>
        <w:t>восьм</w:t>
      </w:r>
      <w:r w:rsidRPr="004B3976">
        <w:rPr>
          <w:rStyle w:val="fontstyle01"/>
          <w:rFonts w:ascii="Times New Roman" w:hAnsi="Times New Roman" w:cs="Times New Roman"/>
          <w:color w:val="auto"/>
        </w:rPr>
        <w:t>ого</w:t>
      </w:r>
      <w:r w:rsidR="001923E4" w:rsidRPr="004B3976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88391F" w:rsidRPr="004B3976">
        <w:rPr>
          <w:rStyle w:val="fontstyle01"/>
          <w:rFonts w:ascii="Times New Roman" w:hAnsi="Times New Roman" w:cs="Times New Roman"/>
          <w:color w:val="auto"/>
        </w:rPr>
        <w:t xml:space="preserve">дополнить абзацем </w:t>
      </w:r>
      <w:r w:rsidR="006F2F31" w:rsidRPr="004B3976">
        <w:rPr>
          <w:rStyle w:val="fontstyle01"/>
          <w:rFonts w:ascii="Times New Roman" w:hAnsi="Times New Roman" w:cs="Times New Roman"/>
          <w:color w:val="auto"/>
        </w:rPr>
        <w:t>следующего содержания:</w:t>
      </w:r>
    </w:p>
    <w:bookmarkEnd w:id="3"/>
    <w:p w14:paraId="536E77A4" w14:textId="148A8398" w:rsidR="00E35393" w:rsidRPr="00EA2074" w:rsidRDefault="006F2F31" w:rsidP="00695016">
      <w:pPr>
        <w:pStyle w:val="a0"/>
        <w:ind w:firstLine="680"/>
        <w:jc w:val="both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>«низкий уровень технической оснащенности сельскохозяйственного</w:t>
      </w:r>
      <w:r w:rsidR="006B6533" w:rsidRPr="004B3976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4B3976">
        <w:rPr>
          <w:rStyle w:val="fontstyle01"/>
          <w:rFonts w:ascii="Times New Roman" w:hAnsi="Times New Roman" w:cs="Times New Roman"/>
          <w:color w:val="auto"/>
        </w:rPr>
        <w:t>производства</w:t>
      </w:r>
      <w:r w:rsidR="002F5136" w:rsidRPr="004B3976">
        <w:rPr>
          <w:rStyle w:val="fontstyle01"/>
          <w:rFonts w:ascii="Times New Roman" w:hAnsi="Times New Roman" w:cs="Times New Roman"/>
          <w:color w:val="auto"/>
        </w:rPr>
        <w:t>.</w:t>
      </w:r>
      <w:r w:rsidRPr="004B3976">
        <w:rPr>
          <w:rStyle w:val="fontstyle01"/>
          <w:rFonts w:ascii="Times New Roman" w:hAnsi="Times New Roman" w:cs="Times New Roman"/>
          <w:color w:val="auto"/>
        </w:rPr>
        <w:t>»</w:t>
      </w:r>
      <w:r w:rsidR="00372CDA" w:rsidRPr="004B3976">
        <w:rPr>
          <w:rStyle w:val="fontstyle01"/>
          <w:rFonts w:ascii="Times New Roman" w:hAnsi="Times New Roman" w:cs="Times New Roman"/>
          <w:color w:val="auto"/>
        </w:rPr>
        <w:t>;</w:t>
      </w:r>
    </w:p>
    <w:p w14:paraId="2964927B" w14:textId="2EAA12D7" w:rsidR="00005F13" w:rsidRPr="0036003F" w:rsidRDefault="00D05FAD" w:rsidP="00DC78BB">
      <w:pPr>
        <w:autoSpaceDE w:val="0"/>
        <w:autoSpaceDN w:val="0"/>
        <w:adjustRightInd w:val="0"/>
        <w:ind w:firstLine="680"/>
      </w:pPr>
      <w:bookmarkStart w:id="4" w:name="_Hlk174960285"/>
      <w:bookmarkStart w:id="5" w:name="_Hlk173934849"/>
      <w:r w:rsidRPr="0036003F">
        <w:rPr>
          <w:rFonts w:cs="Times New Roman"/>
          <w:szCs w:val="28"/>
        </w:rPr>
        <w:t xml:space="preserve">в </w:t>
      </w:r>
      <w:r w:rsidR="00DC78BB" w:rsidRPr="0036003F">
        <w:rPr>
          <w:rFonts w:cs="Times New Roman"/>
          <w:szCs w:val="28"/>
        </w:rPr>
        <w:t>абзац</w:t>
      </w:r>
      <w:r w:rsidRPr="0036003F">
        <w:rPr>
          <w:rFonts w:cs="Times New Roman"/>
          <w:szCs w:val="28"/>
        </w:rPr>
        <w:t>е</w:t>
      </w:r>
      <w:r w:rsidR="00DC78BB" w:rsidRPr="0036003F">
        <w:rPr>
          <w:rFonts w:cs="Times New Roman"/>
          <w:szCs w:val="28"/>
        </w:rPr>
        <w:t xml:space="preserve"> </w:t>
      </w:r>
      <w:r w:rsidR="00DC78BB" w:rsidRPr="0036003F">
        <w:t>сорок третье</w:t>
      </w:r>
      <w:r w:rsidRPr="0036003F">
        <w:t>м</w:t>
      </w:r>
      <w:r w:rsidR="00DC78BB" w:rsidRPr="0036003F">
        <w:t xml:space="preserve"> </w:t>
      </w:r>
      <w:r w:rsidR="00005F13" w:rsidRPr="0036003F">
        <w:t xml:space="preserve">слова </w:t>
      </w:r>
      <w:bookmarkStart w:id="6" w:name="_Hlk204173509"/>
      <w:r w:rsidR="00005F13" w:rsidRPr="0036003F">
        <w:t>«</w:t>
      </w:r>
      <w:r w:rsidR="00DC78BB" w:rsidRPr="0036003F">
        <w:t>(</w:t>
      </w:r>
      <w:r w:rsidR="00005F13" w:rsidRPr="0036003F">
        <w:t>приказ</w:t>
      </w:r>
      <w:r w:rsidR="009943D2" w:rsidRPr="0036003F">
        <w:t xml:space="preserve"> </w:t>
      </w:r>
      <w:r w:rsidR="00005F13" w:rsidRPr="0036003F">
        <w:t>от 6 ноября 2018 года № 511</w:t>
      </w:r>
      <w:r w:rsidR="00DC78BB" w:rsidRPr="0036003F">
        <w:t>)</w:t>
      </w:r>
      <w:bookmarkEnd w:id="6"/>
      <w:r w:rsidR="00005F13" w:rsidRPr="0036003F">
        <w:t>» заменить словами «(приказ Минсельхоза России от 13 октября 2022</w:t>
      </w:r>
      <w:r w:rsidR="0001677C" w:rsidRPr="0036003F">
        <w:t xml:space="preserve"> </w:t>
      </w:r>
      <w:r w:rsidR="00005F13" w:rsidRPr="0036003F">
        <w:t xml:space="preserve">года </w:t>
      </w:r>
      <w:r w:rsidR="0036003F" w:rsidRPr="0036003F">
        <w:t xml:space="preserve">                          </w:t>
      </w:r>
      <w:r w:rsidR="00005F13" w:rsidRPr="0036003F">
        <w:t>№ 695)»;</w:t>
      </w:r>
    </w:p>
    <w:p w14:paraId="333FD018" w14:textId="25374F05" w:rsidR="00850A6C" w:rsidRPr="001F32A7" w:rsidRDefault="00D05FAD" w:rsidP="00695016">
      <w:pPr>
        <w:autoSpaceDE w:val="0"/>
        <w:autoSpaceDN w:val="0"/>
        <w:adjustRightInd w:val="0"/>
        <w:ind w:firstLine="680"/>
        <w:rPr>
          <w:rFonts w:cs="Times New Roman"/>
          <w:szCs w:val="28"/>
        </w:rPr>
      </w:pPr>
      <w:r w:rsidRPr="001F32A7">
        <w:rPr>
          <w:rFonts w:cs="Times New Roman"/>
          <w:szCs w:val="28"/>
        </w:rPr>
        <w:t xml:space="preserve">в </w:t>
      </w:r>
      <w:r w:rsidR="00B008C6" w:rsidRPr="001F32A7">
        <w:rPr>
          <w:rFonts w:cs="Times New Roman"/>
          <w:szCs w:val="28"/>
        </w:rPr>
        <w:t>абзац</w:t>
      </w:r>
      <w:r w:rsidRPr="001F32A7">
        <w:rPr>
          <w:rFonts w:cs="Times New Roman"/>
          <w:szCs w:val="28"/>
        </w:rPr>
        <w:t>е</w:t>
      </w:r>
      <w:r w:rsidR="00B008C6" w:rsidRPr="001F32A7">
        <w:rPr>
          <w:rFonts w:cs="Times New Roman"/>
          <w:szCs w:val="28"/>
        </w:rPr>
        <w:t xml:space="preserve"> сто </w:t>
      </w:r>
      <w:r w:rsidR="007007EB" w:rsidRPr="001F32A7">
        <w:rPr>
          <w:rFonts w:cs="Times New Roman"/>
          <w:szCs w:val="28"/>
        </w:rPr>
        <w:t>семнадцат</w:t>
      </w:r>
      <w:r w:rsidR="00850A6C" w:rsidRPr="001F32A7">
        <w:rPr>
          <w:rFonts w:cs="Times New Roman"/>
          <w:szCs w:val="28"/>
        </w:rPr>
        <w:t>о</w:t>
      </w:r>
      <w:r w:rsidRPr="001F32A7">
        <w:rPr>
          <w:rFonts w:cs="Times New Roman"/>
          <w:szCs w:val="28"/>
        </w:rPr>
        <w:t>м</w:t>
      </w:r>
      <w:r w:rsidR="00B008C6" w:rsidRPr="001F32A7">
        <w:rPr>
          <w:rFonts w:cs="Times New Roman"/>
          <w:szCs w:val="28"/>
        </w:rPr>
        <w:t xml:space="preserve"> </w:t>
      </w:r>
      <w:r w:rsidRPr="001F32A7">
        <w:rPr>
          <w:rFonts w:cs="Times New Roman"/>
          <w:szCs w:val="28"/>
        </w:rPr>
        <w:t xml:space="preserve">второе предложение </w:t>
      </w:r>
      <w:r w:rsidR="006967E9" w:rsidRPr="001F32A7">
        <w:rPr>
          <w:rFonts w:cs="Times New Roman"/>
          <w:szCs w:val="28"/>
        </w:rPr>
        <w:t>изложить в следующей редакции:</w:t>
      </w:r>
      <w:bookmarkEnd w:id="4"/>
    </w:p>
    <w:p w14:paraId="154BAE42" w14:textId="2B268A4F" w:rsidR="006967E9" w:rsidRPr="001F32A7" w:rsidRDefault="006967E9" w:rsidP="00695016">
      <w:pPr>
        <w:autoSpaceDE w:val="0"/>
        <w:autoSpaceDN w:val="0"/>
        <w:adjustRightInd w:val="0"/>
        <w:ind w:firstLine="680"/>
        <w:rPr>
          <w:rFonts w:eastAsia="Calibri" w:cs="Times New Roman"/>
          <w:szCs w:val="28"/>
        </w:rPr>
      </w:pPr>
      <w:r w:rsidRPr="001F32A7">
        <w:rPr>
          <w:rFonts w:cs="Times New Roman"/>
          <w:szCs w:val="28"/>
        </w:rPr>
        <w:t>«</w:t>
      </w:r>
      <w:r w:rsidR="00862A1F" w:rsidRPr="001F32A7">
        <w:rPr>
          <w:rFonts w:eastAsia="Calibri" w:cs="Times New Roman"/>
          <w:szCs w:val="28"/>
        </w:rPr>
        <w:t>Протяженность дорог общего пользования в Республике Дагестан в</w:t>
      </w:r>
      <w:r w:rsidR="00F12DE7" w:rsidRPr="001F32A7">
        <w:rPr>
          <w:rFonts w:eastAsia="Calibri" w:cs="Times New Roman"/>
          <w:szCs w:val="28"/>
        </w:rPr>
        <w:t> </w:t>
      </w:r>
      <w:r w:rsidR="00862A1F" w:rsidRPr="001F32A7">
        <w:rPr>
          <w:rFonts w:eastAsia="Calibri" w:cs="Times New Roman"/>
          <w:szCs w:val="28"/>
        </w:rPr>
        <w:t>настоящее время составляет 29,</w:t>
      </w:r>
      <w:r w:rsidR="00A33D33" w:rsidRPr="001F32A7">
        <w:rPr>
          <w:rFonts w:eastAsia="Calibri" w:cs="Times New Roman"/>
          <w:szCs w:val="28"/>
        </w:rPr>
        <w:t>9</w:t>
      </w:r>
      <w:r w:rsidR="00862A1F" w:rsidRPr="001F32A7">
        <w:rPr>
          <w:rFonts w:eastAsia="Calibri" w:cs="Times New Roman"/>
          <w:szCs w:val="28"/>
        </w:rPr>
        <w:t xml:space="preserve"> тыс. км (с 2012 года учитывается также протяженность уличной сети дорог), из которых </w:t>
      </w:r>
      <w:r w:rsidR="00A33D33" w:rsidRPr="001F32A7">
        <w:rPr>
          <w:rFonts w:eastAsia="Calibri" w:cs="Times New Roman"/>
          <w:szCs w:val="28"/>
        </w:rPr>
        <w:t>23,2</w:t>
      </w:r>
      <w:r w:rsidR="00862A1F" w:rsidRPr="001F32A7">
        <w:rPr>
          <w:rFonts w:eastAsia="Calibri" w:cs="Times New Roman"/>
          <w:szCs w:val="28"/>
        </w:rPr>
        <w:t xml:space="preserve"> тыс. км дорог (</w:t>
      </w:r>
      <w:r w:rsidR="00A33D33" w:rsidRPr="001F32A7">
        <w:rPr>
          <w:rFonts w:eastAsia="Calibri" w:cs="Times New Roman"/>
          <w:szCs w:val="28"/>
        </w:rPr>
        <w:t>77,6</w:t>
      </w:r>
      <w:r w:rsidR="009943D2">
        <w:rPr>
          <w:rFonts w:eastAsia="Calibri" w:cs="Times New Roman"/>
          <w:szCs w:val="28"/>
        </w:rPr>
        <w:t xml:space="preserve"> </w:t>
      </w:r>
      <w:r w:rsidR="00862A1F" w:rsidRPr="001F32A7">
        <w:rPr>
          <w:rFonts w:eastAsia="Calibri" w:cs="Times New Roman"/>
          <w:szCs w:val="28"/>
        </w:rPr>
        <w:t>%) имеют твердое покрытие</w:t>
      </w:r>
      <w:r w:rsidR="00017D70" w:rsidRPr="001F32A7">
        <w:rPr>
          <w:rFonts w:cs="Times New Roman"/>
          <w:szCs w:val="28"/>
        </w:rPr>
        <w:t>.</w:t>
      </w:r>
      <w:r w:rsidR="00B23960" w:rsidRPr="001F32A7">
        <w:rPr>
          <w:rFonts w:cs="Times New Roman"/>
          <w:szCs w:val="28"/>
        </w:rPr>
        <w:t>»</w:t>
      </w:r>
      <w:r w:rsidR="00017D70" w:rsidRPr="001F32A7">
        <w:rPr>
          <w:rFonts w:cs="Times New Roman"/>
          <w:szCs w:val="28"/>
        </w:rPr>
        <w:t>;</w:t>
      </w:r>
    </w:p>
    <w:p w14:paraId="3C84183A" w14:textId="3151620D" w:rsidR="00850A6C" w:rsidRPr="001F32A7" w:rsidRDefault="00185F11" w:rsidP="00695016">
      <w:pPr>
        <w:autoSpaceDE w:val="0"/>
        <w:autoSpaceDN w:val="0"/>
        <w:adjustRightInd w:val="0"/>
        <w:ind w:firstLine="680"/>
        <w:rPr>
          <w:rFonts w:cs="Times New Roman"/>
          <w:szCs w:val="28"/>
        </w:rPr>
      </w:pPr>
      <w:r w:rsidRPr="001F32A7">
        <w:rPr>
          <w:rFonts w:cs="Times New Roman"/>
          <w:szCs w:val="28"/>
        </w:rPr>
        <w:t xml:space="preserve">в </w:t>
      </w:r>
      <w:r w:rsidR="00372CDA" w:rsidRPr="001F32A7">
        <w:rPr>
          <w:rFonts w:cs="Times New Roman"/>
          <w:szCs w:val="28"/>
        </w:rPr>
        <w:t>абзац</w:t>
      </w:r>
      <w:r w:rsidRPr="001F32A7">
        <w:rPr>
          <w:rFonts w:cs="Times New Roman"/>
          <w:szCs w:val="28"/>
        </w:rPr>
        <w:t>е</w:t>
      </w:r>
      <w:r w:rsidR="00372CDA" w:rsidRPr="001F32A7">
        <w:rPr>
          <w:rFonts w:cs="Times New Roman"/>
          <w:szCs w:val="28"/>
        </w:rPr>
        <w:t xml:space="preserve"> сто </w:t>
      </w:r>
      <w:r w:rsidR="007007EB" w:rsidRPr="001F32A7">
        <w:rPr>
          <w:rFonts w:cs="Times New Roman"/>
          <w:szCs w:val="28"/>
        </w:rPr>
        <w:t>восемнадцато</w:t>
      </w:r>
      <w:r w:rsidRPr="001F32A7">
        <w:rPr>
          <w:rFonts w:cs="Times New Roman"/>
          <w:szCs w:val="28"/>
        </w:rPr>
        <w:t>м</w:t>
      </w:r>
      <w:r w:rsidR="00372CDA" w:rsidRPr="001F32A7">
        <w:rPr>
          <w:rFonts w:cs="Times New Roman"/>
          <w:szCs w:val="28"/>
        </w:rPr>
        <w:t xml:space="preserve"> </w:t>
      </w:r>
      <w:r w:rsidRPr="001F32A7">
        <w:rPr>
          <w:rFonts w:cs="Times New Roman"/>
          <w:szCs w:val="28"/>
        </w:rPr>
        <w:t xml:space="preserve">второе предложение </w:t>
      </w:r>
      <w:r w:rsidR="00372CDA" w:rsidRPr="001F32A7">
        <w:rPr>
          <w:rFonts w:cs="Times New Roman"/>
          <w:szCs w:val="28"/>
        </w:rPr>
        <w:t>изложить в следующей редакции:</w:t>
      </w:r>
      <w:r w:rsidR="00D7037C" w:rsidRPr="001F32A7">
        <w:rPr>
          <w:rFonts w:cs="Times New Roman"/>
          <w:szCs w:val="28"/>
        </w:rPr>
        <w:t xml:space="preserve"> </w:t>
      </w:r>
    </w:p>
    <w:p w14:paraId="2B5F486F" w14:textId="6665373D" w:rsidR="001E7D8D" w:rsidRPr="004B3976" w:rsidRDefault="001E7D8D" w:rsidP="001E7D8D">
      <w:pPr>
        <w:autoSpaceDE w:val="0"/>
        <w:autoSpaceDN w:val="0"/>
        <w:adjustRightInd w:val="0"/>
        <w:ind w:firstLine="680"/>
        <w:rPr>
          <w:rFonts w:eastAsia="Calibri"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Calibri" w:cs="Times New Roman"/>
          <w:szCs w:val="28"/>
        </w:rPr>
        <w:t xml:space="preserve">Из общей протяженности дорог общего пользования с твердым покрытием в 2024 году в Республике Дагестан 0,7 тыс. км </w:t>
      </w:r>
      <w:r w:rsidR="00652063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дороги федерального значения, 6,2 тыс. км </w:t>
      </w:r>
      <w:r w:rsidR="00487EDB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республиканского значения и 16,3 тыс. км </w:t>
      </w:r>
      <w:r w:rsidR="00487EDB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местного значения (см. таблицу 1.2.21)</w:t>
      </w:r>
      <w:r w:rsidRPr="004B3976">
        <w:rPr>
          <w:rFonts w:cs="Times New Roman"/>
          <w:szCs w:val="28"/>
        </w:rPr>
        <w:t>.»;</w:t>
      </w:r>
    </w:p>
    <w:p w14:paraId="385766B8" w14:textId="79B0340B" w:rsidR="002C44BB" w:rsidRPr="004B3976" w:rsidRDefault="00436D7B" w:rsidP="00965D25">
      <w:pPr>
        <w:autoSpaceDE w:val="0"/>
        <w:autoSpaceDN w:val="0"/>
        <w:adjustRightInd w:val="0"/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т</w:t>
      </w:r>
      <w:r w:rsidR="006967E9" w:rsidRPr="004B3976">
        <w:rPr>
          <w:rFonts w:cs="Times New Roman"/>
          <w:szCs w:val="28"/>
        </w:rPr>
        <w:t>аблицу 1.2.21 изложить в следующей редакции:</w:t>
      </w:r>
    </w:p>
    <w:p w14:paraId="627B443D" w14:textId="77777777" w:rsidR="006967E9" w:rsidRPr="004B3976" w:rsidRDefault="000E628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6967E9" w:rsidRPr="004B3976">
        <w:rPr>
          <w:rFonts w:cs="Times New Roman"/>
          <w:szCs w:val="28"/>
        </w:rPr>
        <w:t>Таблица 1.2.21. Развитие автомобильных дорог</w:t>
      </w:r>
    </w:p>
    <w:p w14:paraId="6ABA4F24" w14:textId="33953F7C" w:rsidR="00B91043" w:rsidRDefault="006967E9" w:rsidP="0036003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Республики Дагестан, тыс. км</w:t>
      </w:r>
    </w:p>
    <w:p w14:paraId="7FB14DD6" w14:textId="50040A1F" w:rsidR="0036003F" w:rsidRDefault="0036003F" w:rsidP="0036003F">
      <w:pPr>
        <w:pStyle w:val="a0"/>
      </w:pPr>
    </w:p>
    <w:p w14:paraId="46051902" w14:textId="4C9D4215" w:rsidR="0036003F" w:rsidRDefault="0036003F" w:rsidP="0036003F">
      <w:pPr>
        <w:pStyle w:val="a0"/>
      </w:pPr>
    </w:p>
    <w:p w14:paraId="47FD1019" w14:textId="525F5B35" w:rsidR="0036003F" w:rsidRDefault="0036003F" w:rsidP="0036003F">
      <w:pPr>
        <w:pStyle w:val="a0"/>
      </w:pPr>
    </w:p>
    <w:p w14:paraId="2F3AEF13" w14:textId="77777777" w:rsidR="0036003F" w:rsidRPr="0036003F" w:rsidRDefault="0036003F" w:rsidP="0036003F">
      <w:pPr>
        <w:pStyle w:val="a0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567"/>
        <w:gridCol w:w="567"/>
        <w:gridCol w:w="567"/>
        <w:gridCol w:w="567"/>
        <w:gridCol w:w="709"/>
        <w:gridCol w:w="567"/>
        <w:gridCol w:w="708"/>
        <w:gridCol w:w="709"/>
        <w:gridCol w:w="709"/>
        <w:gridCol w:w="709"/>
        <w:gridCol w:w="567"/>
        <w:gridCol w:w="708"/>
      </w:tblGrid>
      <w:tr w:rsidR="004B3976" w:rsidRPr="004B3976" w14:paraId="5051F2D2" w14:textId="77777777" w:rsidTr="00B91043">
        <w:trPr>
          <w:trHeight w:val="47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EA342B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E01A41" w14:textId="22A30CE9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2020</w:t>
            </w:r>
          </w:p>
        </w:tc>
        <w:tc>
          <w:tcPr>
            <w:tcW w:w="567" w:type="dxa"/>
          </w:tcPr>
          <w:p w14:paraId="5C2E4FDD" w14:textId="0A31C14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2021</w:t>
            </w:r>
          </w:p>
        </w:tc>
        <w:tc>
          <w:tcPr>
            <w:tcW w:w="567" w:type="dxa"/>
          </w:tcPr>
          <w:p w14:paraId="6C5C1823" w14:textId="45B8C36F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2022</w:t>
            </w:r>
          </w:p>
        </w:tc>
        <w:tc>
          <w:tcPr>
            <w:tcW w:w="567" w:type="dxa"/>
          </w:tcPr>
          <w:p w14:paraId="2416DF8B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2023</w:t>
            </w:r>
          </w:p>
        </w:tc>
        <w:tc>
          <w:tcPr>
            <w:tcW w:w="709" w:type="dxa"/>
          </w:tcPr>
          <w:p w14:paraId="1C8A8F78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2024</w:t>
            </w:r>
          </w:p>
        </w:tc>
        <w:tc>
          <w:tcPr>
            <w:tcW w:w="567" w:type="dxa"/>
          </w:tcPr>
          <w:p w14:paraId="0AAEBC5F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2025</w:t>
            </w:r>
          </w:p>
        </w:tc>
        <w:tc>
          <w:tcPr>
            <w:tcW w:w="708" w:type="dxa"/>
          </w:tcPr>
          <w:p w14:paraId="6C7D50D1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2026</w:t>
            </w:r>
          </w:p>
        </w:tc>
        <w:tc>
          <w:tcPr>
            <w:tcW w:w="709" w:type="dxa"/>
          </w:tcPr>
          <w:p w14:paraId="1E9246A2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2027</w:t>
            </w:r>
          </w:p>
        </w:tc>
        <w:tc>
          <w:tcPr>
            <w:tcW w:w="709" w:type="dxa"/>
          </w:tcPr>
          <w:p w14:paraId="6CAC6D1F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2028</w:t>
            </w:r>
          </w:p>
        </w:tc>
        <w:tc>
          <w:tcPr>
            <w:tcW w:w="709" w:type="dxa"/>
          </w:tcPr>
          <w:p w14:paraId="2DE327E9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2029</w:t>
            </w:r>
          </w:p>
        </w:tc>
        <w:tc>
          <w:tcPr>
            <w:tcW w:w="567" w:type="dxa"/>
          </w:tcPr>
          <w:p w14:paraId="7E7EF3FA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2030</w:t>
            </w:r>
          </w:p>
        </w:tc>
        <w:tc>
          <w:tcPr>
            <w:tcW w:w="708" w:type="dxa"/>
          </w:tcPr>
          <w:p w14:paraId="6762B1F5" w14:textId="77777777" w:rsidR="0060633F" w:rsidRPr="004B3976" w:rsidRDefault="0060633F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2036</w:t>
            </w:r>
          </w:p>
        </w:tc>
      </w:tr>
      <w:tr w:rsidR="004B3976" w:rsidRPr="004B3976" w14:paraId="0CD229E5" w14:textId="77777777" w:rsidTr="00B91043">
        <w:trPr>
          <w:trHeight w:val="1184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D54ED" w14:textId="1F1C1CBA" w:rsidR="00BA0398" w:rsidRPr="00BA0398" w:rsidRDefault="0060633F" w:rsidP="000E0E77">
            <w:pPr>
              <w:autoSpaceDE w:val="0"/>
              <w:autoSpaceDN w:val="0"/>
              <w:adjustRightInd w:val="0"/>
            </w:pPr>
            <w:r w:rsidRPr="00652063">
              <w:rPr>
                <w:rFonts w:eastAsia="Calibri" w:cs="Times New Roman"/>
                <w:sz w:val="24"/>
                <w:szCs w:val="24"/>
              </w:rPr>
              <w:t xml:space="preserve">Протяженность </w:t>
            </w:r>
            <w:proofErr w:type="spellStart"/>
            <w:proofErr w:type="gramStart"/>
            <w:r w:rsidRPr="00652063">
              <w:rPr>
                <w:rFonts w:eastAsia="Calibri" w:cs="Times New Roman"/>
                <w:sz w:val="24"/>
                <w:szCs w:val="24"/>
              </w:rPr>
              <w:t>автомо</w:t>
            </w:r>
            <w:r w:rsidR="00EA5F59">
              <w:rPr>
                <w:rFonts w:eastAsia="Calibri" w:cs="Times New Roman"/>
                <w:sz w:val="24"/>
                <w:szCs w:val="24"/>
              </w:rPr>
              <w:t>-</w:t>
            </w:r>
            <w:r w:rsidRPr="00652063">
              <w:rPr>
                <w:rFonts w:eastAsia="Calibri" w:cs="Times New Roman"/>
                <w:sz w:val="24"/>
                <w:szCs w:val="24"/>
              </w:rPr>
              <w:t>бильных</w:t>
            </w:r>
            <w:proofErr w:type="spellEnd"/>
            <w:proofErr w:type="gramEnd"/>
            <w:r w:rsidRPr="00652063">
              <w:rPr>
                <w:rFonts w:eastAsia="Calibri" w:cs="Times New Roman"/>
                <w:sz w:val="24"/>
                <w:szCs w:val="24"/>
              </w:rPr>
              <w:t xml:space="preserve"> дорог общего пользования (на конец года) </w:t>
            </w:r>
            <w:hyperlink w:anchor="Par82" w:history="1">
              <w:r w:rsidRPr="00652063">
                <w:rPr>
                  <w:rFonts w:eastAsia="Calibri" w:cs="Times New Roman"/>
                  <w:sz w:val="24"/>
                  <w:szCs w:val="24"/>
                </w:rPr>
                <w:t>&lt;*&gt;</w:t>
              </w:r>
            </w:hyperlink>
            <w:r w:rsidRPr="0065206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36F3C">
              <w:rPr>
                <w:rFonts w:eastAsia="Calibri" w:cs="Times New Roman"/>
                <w:sz w:val="24"/>
                <w:szCs w:val="24"/>
              </w:rPr>
              <w:t>–</w:t>
            </w:r>
            <w:r w:rsidRPr="00652063">
              <w:rPr>
                <w:rFonts w:eastAsia="Calibri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1004DB" w14:textId="6A1D5CB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29,0</w:t>
            </w:r>
          </w:p>
        </w:tc>
        <w:tc>
          <w:tcPr>
            <w:tcW w:w="567" w:type="dxa"/>
          </w:tcPr>
          <w:p w14:paraId="4C39F59F" w14:textId="0C0006D9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30,3</w:t>
            </w:r>
          </w:p>
        </w:tc>
        <w:tc>
          <w:tcPr>
            <w:tcW w:w="567" w:type="dxa"/>
          </w:tcPr>
          <w:p w14:paraId="719709AA" w14:textId="468DE293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31,1</w:t>
            </w:r>
          </w:p>
        </w:tc>
        <w:tc>
          <w:tcPr>
            <w:tcW w:w="567" w:type="dxa"/>
          </w:tcPr>
          <w:p w14:paraId="4A5AC33B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30,4</w:t>
            </w:r>
          </w:p>
        </w:tc>
        <w:tc>
          <w:tcPr>
            <w:tcW w:w="709" w:type="dxa"/>
          </w:tcPr>
          <w:p w14:paraId="17008DAC" w14:textId="22AEA32E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29,9</w:t>
            </w:r>
          </w:p>
        </w:tc>
        <w:tc>
          <w:tcPr>
            <w:tcW w:w="567" w:type="dxa"/>
          </w:tcPr>
          <w:p w14:paraId="0B47ADCB" w14:textId="2153C94F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30,4</w:t>
            </w:r>
          </w:p>
        </w:tc>
        <w:tc>
          <w:tcPr>
            <w:tcW w:w="708" w:type="dxa"/>
          </w:tcPr>
          <w:p w14:paraId="57E301F6" w14:textId="16AFCB9D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31,0</w:t>
            </w:r>
          </w:p>
        </w:tc>
        <w:tc>
          <w:tcPr>
            <w:tcW w:w="709" w:type="dxa"/>
          </w:tcPr>
          <w:p w14:paraId="3ACF2391" w14:textId="5BAD1E1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31,6</w:t>
            </w:r>
          </w:p>
        </w:tc>
        <w:tc>
          <w:tcPr>
            <w:tcW w:w="709" w:type="dxa"/>
          </w:tcPr>
          <w:p w14:paraId="37944C6A" w14:textId="083AAFC1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</w:tcPr>
          <w:p w14:paraId="4F445713" w14:textId="7EE3B664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32,4</w:t>
            </w:r>
          </w:p>
        </w:tc>
        <w:tc>
          <w:tcPr>
            <w:tcW w:w="567" w:type="dxa"/>
          </w:tcPr>
          <w:p w14:paraId="0BCD4235" w14:textId="2906DEE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32,7</w:t>
            </w:r>
          </w:p>
        </w:tc>
        <w:tc>
          <w:tcPr>
            <w:tcW w:w="708" w:type="dxa"/>
          </w:tcPr>
          <w:p w14:paraId="5C71979C" w14:textId="6299C48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34,5</w:t>
            </w:r>
          </w:p>
        </w:tc>
      </w:tr>
      <w:tr w:rsidR="004B3976" w:rsidRPr="004B3976" w14:paraId="34543581" w14:textId="77777777" w:rsidTr="00B91043">
        <w:trPr>
          <w:trHeight w:val="1342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9DF115" w14:textId="73D25930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 xml:space="preserve">Протяженность </w:t>
            </w:r>
            <w:proofErr w:type="spellStart"/>
            <w:proofErr w:type="gramStart"/>
            <w:r w:rsidRPr="00652063">
              <w:rPr>
                <w:rFonts w:eastAsia="Calibri" w:cs="Times New Roman"/>
                <w:sz w:val="24"/>
                <w:szCs w:val="24"/>
              </w:rPr>
              <w:t>автомо</w:t>
            </w:r>
            <w:r w:rsidR="00EA5F59">
              <w:rPr>
                <w:rFonts w:eastAsia="Calibri" w:cs="Times New Roman"/>
                <w:sz w:val="24"/>
                <w:szCs w:val="24"/>
              </w:rPr>
              <w:t>-</w:t>
            </w:r>
            <w:r w:rsidRPr="00652063">
              <w:rPr>
                <w:rFonts w:eastAsia="Calibri" w:cs="Times New Roman"/>
                <w:sz w:val="24"/>
                <w:szCs w:val="24"/>
              </w:rPr>
              <w:t>бильных</w:t>
            </w:r>
            <w:proofErr w:type="spellEnd"/>
            <w:proofErr w:type="gramEnd"/>
            <w:r w:rsidRPr="00652063">
              <w:rPr>
                <w:rFonts w:eastAsia="Calibri" w:cs="Times New Roman"/>
                <w:sz w:val="24"/>
                <w:szCs w:val="24"/>
              </w:rPr>
              <w:t xml:space="preserve"> дорог общего пользования с твердым покрытием </w:t>
            </w:r>
            <w:r w:rsidR="00736F3C">
              <w:rPr>
                <w:rFonts w:eastAsia="Calibri" w:cs="Times New Roman"/>
                <w:sz w:val="24"/>
                <w:szCs w:val="24"/>
              </w:rPr>
              <w:t>–</w:t>
            </w:r>
            <w:r w:rsidRPr="00652063">
              <w:rPr>
                <w:rFonts w:eastAsia="Calibri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36A9FD" w14:textId="565034A2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21,2</w:t>
            </w:r>
          </w:p>
        </w:tc>
        <w:tc>
          <w:tcPr>
            <w:tcW w:w="567" w:type="dxa"/>
          </w:tcPr>
          <w:p w14:paraId="587890C1" w14:textId="419F9061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22,3</w:t>
            </w:r>
          </w:p>
        </w:tc>
        <w:tc>
          <w:tcPr>
            <w:tcW w:w="567" w:type="dxa"/>
          </w:tcPr>
          <w:p w14:paraId="17243664" w14:textId="6690B4E5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22,8</w:t>
            </w:r>
          </w:p>
        </w:tc>
        <w:tc>
          <w:tcPr>
            <w:tcW w:w="567" w:type="dxa"/>
          </w:tcPr>
          <w:p w14:paraId="634747E2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24,0</w:t>
            </w:r>
          </w:p>
        </w:tc>
        <w:tc>
          <w:tcPr>
            <w:tcW w:w="709" w:type="dxa"/>
          </w:tcPr>
          <w:p w14:paraId="409D93BA" w14:textId="426CDC1E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23,2</w:t>
            </w:r>
          </w:p>
        </w:tc>
        <w:tc>
          <w:tcPr>
            <w:tcW w:w="567" w:type="dxa"/>
          </w:tcPr>
          <w:p w14:paraId="78390C40" w14:textId="2BB8CBDD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23,6</w:t>
            </w:r>
          </w:p>
        </w:tc>
        <w:tc>
          <w:tcPr>
            <w:tcW w:w="708" w:type="dxa"/>
          </w:tcPr>
          <w:p w14:paraId="3F97F09B" w14:textId="7FFEECAC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24,0</w:t>
            </w:r>
          </w:p>
        </w:tc>
        <w:tc>
          <w:tcPr>
            <w:tcW w:w="709" w:type="dxa"/>
          </w:tcPr>
          <w:p w14:paraId="42F63FCD" w14:textId="2F3AFC9E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24,4</w:t>
            </w:r>
          </w:p>
        </w:tc>
        <w:tc>
          <w:tcPr>
            <w:tcW w:w="709" w:type="dxa"/>
          </w:tcPr>
          <w:p w14:paraId="7BFA7EF9" w14:textId="6C3C31FC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</w:tcPr>
          <w:p w14:paraId="53E61F0D" w14:textId="467346E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25,4</w:t>
            </w:r>
          </w:p>
        </w:tc>
        <w:tc>
          <w:tcPr>
            <w:tcW w:w="567" w:type="dxa"/>
          </w:tcPr>
          <w:p w14:paraId="3E4214A8" w14:textId="60FEE14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25,8</w:t>
            </w:r>
          </w:p>
        </w:tc>
        <w:tc>
          <w:tcPr>
            <w:tcW w:w="708" w:type="dxa"/>
          </w:tcPr>
          <w:p w14:paraId="081F5032" w14:textId="317E8C0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28,4</w:t>
            </w:r>
          </w:p>
        </w:tc>
      </w:tr>
      <w:tr w:rsidR="004B3976" w:rsidRPr="004B3976" w14:paraId="235B1F64" w14:textId="77777777" w:rsidTr="00B91043">
        <w:trPr>
          <w:trHeight w:val="145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955734" w14:textId="77777777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3F285B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6145A5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FBE2F4" w14:textId="2456149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3E97CF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52D2FE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75183E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2FBE51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A50151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305CBD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62901C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3F46A8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86759F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B3976" w:rsidRPr="004B3976" w14:paraId="72465E7A" w14:textId="77777777" w:rsidTr="00B91043">
        <w:trPr>
          <w:trHeight w:val="353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015DE" w14:textId="77777777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E3DDFC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14:paraId="19C0A5B8" w14:textId="319D6D63" w:rsidR="0060633F" w:rsidRPr="004B3976" w:rsidRDefault="004B59BC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14:paraId="46C7DB99" w14:textId="4FB97B6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14:paraId="7C404842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709" w:type="dxa"/>
          </w:tcPr>
          <w:p w14:paraId="4920F759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14:paraId="10BDF66A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708" w:type="dxa"/>
          </w:tcPr>
          <w:p w14:paraId="62A2F541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709" w:type="dxa"/>
          </w:tcPr>
          <w:p w14:paraId="20A7BA06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0,7</w:t>
            </w:r>
          </w:p>
        </w:tc>
        <w:tc>
          <w:tcPr>
            <w:tcW w:w="709" w:type="dxa"/>
          </w:tcPr>
          <w:p w14:paraId="5D9831DF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14:paraId="32BE32F8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0,8</w:t>
            </w:r>
          </w:p>
        </w:tc>
        <w:tc>
          <w:tcPr>
            <w:tcW w:w="567" w:type="dxa"/>
          </w:tcPr>
          <w:p w14:paraId="45B630B5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</w:tcPr>
          <w:p w14:paraId="797756B5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0,8</w:t>
            </w:r>
          </w:p>
        </w:tc>
      </w:tr>
      <w:tr w:rsidR="004B3976" w:rsidRPr="004B3976" w14:paraId="64036407" w14:textId="77777777" w:rsidTr="00B91043"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A370EC" w14:textId="77777777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>республиканского значения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2FD849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7,4</w:t>
            </w:r>
          </w:p>
        </w:tc>
        <w:tc>
          <w:tcPr>
            <w:tcW w:w="567" w:type="dxa"/>
          </w:tcPr>
          <w:p w14:paraId="01D4C395" w14:textId="51877B34" w:rsidR="0060633F" w:rsidRPr="004B3976" w:rsidRDefault="004B59BC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7,4</w:t>
            </w:r>
          </w:p>
        </w:tc>
        <w:tc>
          <w:tcPr>
            <w:tcW w:w="567" w:type="dxa"/>
          </w:tcPr>
          <w:p w14:paraId="6B895E74" w14:textId="0EA24243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7,4</w:t>
            </w:r>
          </w:p>
        </w:tc>
        <w:tc>
          <w:tcPr>
            <w:tcW w:w="567" w:type="dxa"/>
          </w:tcPr>
          <w:p w14:paraId="0FF9849A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7,2</w:t>
            </w:r>
          </w:p>
        </w:tc>
        <w:tc>
          <w:tcPr>
            <w:tcW w:w="709" w:type="dxa"/>
          </w:tcPr>
          <w:p w14:paraId="7260B02E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6,2</w:t>
            </w:r>
          </w:p>
        </w:tc>
        <w:tc>
          <w:tcPr>
            <w:tcW w:w="567" w:type="dxa"/>
          </w:tcPr>
          <w:p w14:paraId="0253C34F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6,3</w:t>
            </w:r>
          </w:p>
        </w:tc>
        <w:tc>
          <w:tcPr>
            <w:tcW w:w="708" w:type="dxa"/>
          </w:tcPr>
          <w:p w14:paraId="62786512" w14:textId="236A447F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</w:tcPr>
          <w:p w14:paraId="3FCA464C" w14:textId="098A13C8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6,4</w:t>
            </w:r>
          </w:p>
        </w:tc>
        <w:tc>
          <w:tcPr>
            <w:tcW w:w="709" w:type="dxa"/>
          </w:tcPr>
          <w:p w14:paraId="4DF7AB86" w14:textId="7B6CDC00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</w:tcPr>
          <w:p w14:paraId="317C0C52" w14:textId="42BFB21C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6,6</w:t>
            </w:r>
          </w:p>
        </w:tc>
        <w:tc>
          <w:tcPr>
            <w:tcW w:w="567" w:type="dxa"/>
          </w:tcPr>
          <w:p w14:paraId="7EF17B0E" w14:textId="7D684CE0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6,7</w:t>
            </w:r>
          </w:p>
        </w:tc>
        <w:tc>
          <w:tcPr>
            <w:tcW w:w="708" w:type="dxa"/>
          </w:tcPr>
          <w:p w14:paraId="110ABD0D" w14:textId="2764F2BA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7,1</w:t>
            </w:r>
          </w:p>
        </w:tc>
      </w:tr>
      <w:tr w:rsidR="004B3976" w:rsidRPr="004B3976" w14:paraId="43D8F08B" w14:textId="77777777" w:rsidTr="00B91043">
        <w:trPr>
          <w:trHeight w:val="259"/>
        </w:trPr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21453E" w14:textId="77777777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6A6086" w14:textId="61D9BB6C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13,1</w:t>
            </w:r>
          </w:p>
        </w:tc>
        <w:tc>
          <w:tcPr>
            <w:tcW w:w="567" w:type="dxa"/>
          </w:tcPr>
          <w:p w14:paraId="2CAC1DCF" w14:textId="3929EA1B" w:rsidR="0060633F" w:rsidRPr="004B3976" w:rsidRDefault="004B59BC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14,2</w:t>
            </w:r>
          </w:p>
        </w:tc>
        <w:tc>
          <w:tcPr>
            <w:tcW w:w="567" w:type="dxa"/>
          </w:tcPr>
          <w:p w14:paraId="2005B80B" w14:textId="5A5FEA4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14,7</w:t>
            </w:r>
          </w:p>
        </w:tc>
        <w:tc>
          <w:tcPr>
            <w:tcW w:w="567" w:type="dxa"/>
          </w:tcPr>
          <w:p w14:paraId="16723CCA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16,2</w:t>
            </w:r>
          </w:p>
        </w:tc>
        <w:tc>
          <w:tcPr>
            <w:tcW w:w="709" w:type="dxa"/>
          </w:tcPr>
          <w:p w14:paraId="3792CD1A" w14:textId="0956E848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16,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5D32F5F" w14:textId="08B68763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16,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61CD0994" w14:textId="5A4D5D4B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17,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1F56A34" w14:textId="6FEBE34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17,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EF814E6" w14:textId="4A3E3A1B" w:rsidR="0060633F" w:rsidRPr="004B3976" w:rsidRDefault="0016187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17,7</w:t>
            </w:r>
          </w:p>
        </w:tc>
        <w:tc>
          <w:tcPr>
            <w:tcW w:w="709" w:type="dxa"/>
          </w:tcPr>
          <w:p w14:paraId="5E468462" w14:textId="74BDA3EC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18,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25192B8" w14:textId="184DB237" w:rsidR="0060633F" w:rsidRPr="004B3976" w:rsidRDefault="0016187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18,4</w:t>
            </w:r>
          </w:p>
        </w:tc>
        <w:tc>
          <w:tcPr>
            <w:tcW w:w="708" w:type="dxa"/>
          </w:tcPr>
          <w:p w14:paraId="1E7684FF" w14:textId="44E2C5ED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</w:t>
            </w:r>
            <w:r w:rsidR="0016187F" w:rsidRPr="004B3976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4B3976" w:rsidRPr="004B3976" w14:paraId="1A15D97F" w14:textId="77777777" w:rsidTr="00B91043">
        <w:tc>
          <w:tcPr>
            <w:tcW w:w="25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90F064" w14:textId="1C769331" w:rsidR="0060633F" w:rsidRPr="00652063" w:rsidRDefault="0060633F" w:rsidP="00736F3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2063">
              <w:rPr>
                <w:rFonts w:eastAsia="Calibri" w:cs="Times New Roman"/>
                <w:sz w:val="24"/>
                <w:szCs w:val="24"/>
              </w:rPr>
              <w:t xml:space="preserve">Протяженность </w:t>
            </w:r>
            <w:proofErr w:type="spellStart"/>
            <w:proofErr w:type="gramStart"/>
            <w:r w:rsidRPr="00652063">
              <w:rPr>
                <w:rFonts w:eastAsia="Calibri" w:cs="Times New Roman"/>
                <w:sz w:val="24"/>
                <w:szCs w:val="24"/>
              </w:rPr>
              <w:t>автомо</w:t>
            </w:r>
            <w:r w:rsidR="00EA5F59">
              <w:rPr>
                <w:rFonts w:eastAsia="Calibri" w:cs="Times New Roman"/>
                <w:sz w:val="24"/>
                <w:szCs w:val="24"/>
              </w:rPr>
              <w:t>-</w:t>
            </w:r>
            <w:r w:rsidRPr="00652063">
              <w:rPr>
                <w:rFonts w:eastAsia="Calibri" w:cs="Times New Roman"/>
                <w:sz w:val="24"/>
                <w:szCs w:val="24"/>
              </w:rPr>
              <w:t>бильных</w:t>
            </w:r>
            <w:proofErr w:type="spellEnd"/>
            <w:proofErr w:type="gramEnd"/>
            <w:r w:rsidRPr="00652063">
              <w:rPr>
                <w:rFonts w:eastAsia="Calibri" w:cs="Times New Roman"/>
                <w:sz w:val="24"/>
                <w:szCs w:val="24"/>
              </w:rPr>
              <w:t xml:space="preserve"> дорог общего пользования с</w:t>
            </w:r>
            <w:r w:rsidR="004D10E0" w:rsidRPr="0065206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52063">
              <w:rPr>
                <w:rFonts w:eastAsia="Calibri" w:cs="Times New Roman"/>
                <w:sz w:val="24"/>
                <w:szCs w:val="24"/>
              </w:rPr>
              <w:t>усовер</w:t>
            </w:r>
            <w:r w:rsidR="002E3F9F">
              <w:rPr>
                <w:rFonts w:eastAsia="Calibri" w:cs="Times New Roman"/>
                <w:sz w:val="24"/>
                <w:szCs w:val="24"/>
              </w:rPr>
              <w:t>-</w:t>
            </w:r>
            <w:r w:rsidRPr="00652063">
              <w:rPr>
                <w:rFonts w:eastAsia="Calibri" w:cs="Times New Roman"/>
                <w:sz w:val="24"/>
                <w:szCs w:val="24"/>
              </w:rPr>
              <w:t>шенствованным</w:t>
            </w:r>
            <w:proofErr w:type="spellEnd"/>
            <w:r w:rsidRPr="00652063">
              <w:rPr>
                <w:rFonts w:eastAsia="Calibri" w:cs="Times New Roman"/>
                <w:sz w:val="24"/>
                <w:szCs w:val="24"/>
              </w:rPr>
              <w:t xml:space="preserve"> покрытием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31BBE" w14:textId="5A55BEA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8,8</w:t>
            </w:r>
            <w:r w:rsidR="004B59BC" w:rsidRPr="004B3976">
              <w:rPr>
                <w:rFonts w:eastAsia="Calibri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567" w:type="dxa"/>
          </w:tcPr>
          <w:p w14:paraId="58480006" w14:textId="77777777" w:rsidR="0060633F" w:rsidRPr="004B3976" w:rsidRDefault="0060633F" w:rsidP="00652063">
            <w:pPr>
              <w:rPr>
                <w:rFonts w:eastAsia="Calibri" w:cs="Times New Roman"/>
                <w:sz w:val="24"/>
                <w:szCs w:val="24"/>
              </w:rPr>
            </w:pPr>
          </w:p>
          <w:p w14:paraId="6B3BEE56" w14:textId="77777777" w:rsidR="004B59BC" w:rsidRPr="004B3976" w:rsidRDefault="004B59BC" w:rsidP="004B59BC">
            <w:pPr>
              <w:pStyle w:val="a0"/>
              <w:rPr>
                <w:sz w:val="22"/>
              </w:rPr>
            </w:pPr>
          </w:p>
          <w:p w14:paraId="43AA048E" w14:textId="52A3A69E" w:rsidR="004B59BC" w:rsidRPr="004B3976" w:rsidRDefault="004B59BC" w:rsidP="004B59BC">
            <w:pPr>
              <w:pStyle w:val="a0"/>
              <w:rPr>
                <w:sz w:val="22"/>
              </w:rPr>
            </w:pPr>
            <w:r w:rsidRPr="004B3976">
              <w:rPr>
                <w:sz w:val="22"/>
              </w:rPr>
              <w:t>9,1</w:t>
            </w:r>
          </w:p>
        </w:tc>
        <w:tc>
          <w:tcPr>
            <w:tcW w:w="567" w:type="dxa"/>
            <w:vAlign w:val="center"/>
          </w:tcPr>
          <w:p w14:paraId="302C4C20" w14:textId="62006185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9,6</w:t>
            </w:r>
          </w:p>
        </w:tc>
        <w:tc>
          <w:tcPr>
            <w:tcW w:w="567" w:type="dxa"/>
            <w:vAlign w:val="center"/>
          </w:tcPr>
          <w:p w14:paraId="2E712418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9,1</w:t>
            </w:r>
          </w:p>
        </w:tc>
        <w:tc>
          <w:tcPr>
            <w:tcW w:w="709" w:type="dxa"/>
            <w:vAlign w:val="center"/>
          </w:tcPr>
          <w:p w14:paraId="45827699" w14:textId="0A785F16" w:rsidR="0060633F" w:rsidRPr="004B3976" w:rsidRDefault="007C6BEE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8,7</w:t>
            </w:r>
          </w:p>
        </w:tc>
        <w:tc>
          <w:tcPr>
            <w:tcW w:w="567" w:type="dxa"/>
            <w:vAlign w:val="center"/>
          </w:tcPr>
          <w:p w14:paraId="390CA92B" w14:textId="4ADFED45" w:rsidR="0060633F" w:rsidRPr="004B3976" w:rsidRDefault="007C6BEE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8,8</w:t>
            </w:r>
          </w:p>
        </w:tc>
        <w:tc>
          <w:tcPr>
            <w:tcW w:w="708" w:type="dxa"/>
            <w:vAlign w:val="center"/>
          </w:tcPr>
          <w:p w14:paraId="35C2AB71" w14:textId="55579A7E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</w:t>
            </w:r>
            <w:r w:rsidR="007C6BEE" w:rsidRPr="004B3976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0837D935" w14:textId="400C900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</w:t>
            </w:r>
            <w:r w:rsidR="007C6BEE" w:rsidRPr="004B3976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19480D9" w14:textId="7D205A4D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</w:t>
            </w:r>
            <w:r w:rsidR="007C6BEE" w:rsidRPr="004B3976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91FE052" w14:textId="5B196122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</w:t>
            </w:r>
            <w:r w:rsidR="007C6BEE" w:rsidRPr="004B3976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76ED7B4F" w14:textId="41C3A649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9,</w:t>
            </w:r>
            <w:r w:rsidR="007C6BEE" w:rsidRPr="004B397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0FA07785" w14:textId="77777777" w:rsidR="0060633F" w:rsidRPr="004B3976" w:rsidRDefault="0060633F" w:rsidP="0060633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10,3</w:t>
            </w:r>
          </w:p>
        </w:tc>
      </w:tr>
    </w:tbl>
    <w:p w14:paraId="4FAA5C96" w14:textId="21651D1A" w:rsidR="006967E9" w:rsidRPr="004B3976" w:rsidRDefault="006967E9" w:rsidP="00BD450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bookmarkStart w:id="7" w:name="Par82"/>
      <w:bookmarkEnd w:id="7"/>
      <w:r w:rsidRPr="004B3976">
        <w:rPr>
          <w:rFonts w:cs="Times New Roman"/>
          <w:szCs w:val="28"/>
        </w:rPr>
        <w:t xml:space="preserve">&lt;*&gt; </w:t>
      </w:r>
      <w:r w:rsidR="00736F3C">
        <w:rPr>
          <w:rFonts w:cs="Times New Roman"/>
          <w:szCs w:val="28"/>
        </w:rPr>
        <w:t>С</w:t>
      </w:r>
      <w:r w:rsidRPr="004B3976">
        <w:rPr>
          <w:rFonts w:cs="Times New Roman"/>
          <w:szCs w:val="28"/>
        </w:rPr>
        <w:t xml:space="preserve"> 2012 года включает уличную сеть.</w:t>
      </w:r>
      <w:r w:rsidR="000E6289" w:rsidRPr="004B3976">
        <w:rPr>
          <w:rFonts w:cs="Times New Roman"/>
          <w:szCs w:val="28"/>
        </w:rPr>
        <w:t>»</w:t>
      </w:r>
      <w:r w:rsidR="00B920E6" w:rsidRPr="004B3976">
        <w:rPr>
          <w:rFonts w:cs="Times New Roman"/>
          <w:szCs w:val="28"/>
        </w:rPr>
        <w:t>;</w:t>
      </w:r>
    </w:p>
    <w:p w14:paraId="55AEC8A6" w14:textId="77777777" w:rsidR="006967E9" w:rsidRPr="00B91043" w:rsidRDefault="006967E9" w:rsidP="00BD4501">
      <w:pPr>
        <w:autoSpaceDE w:val="0"/>
        <w:autoSpaceDN w:val="0"/>
        <w:adjustRightInd w:val="0"/>
        <w:ind w:firstLine="539"/>
        <w:rPr>
          <w:rFonts w:cs="Times New Roman"/>
          <w:sz w:val="18"/>
          <w:szCs w:val="18"/>
        </w:rPr>
      </w:pPr>
    </w:p>
    <w:p w14:paraId="2D546032" w14:textId="3EE4009B" w:rsidR="006967E9" w:rsidRPr="004B3976" w:rsidRDefault="0016339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</w:t>
      </w:r>
      <w:r w:rsidR="006967E9" w:rsidRPr="004B3976">
        <w:rPr>
          <w:rFonts w:cs="Times New Roman"/>
          <w:szCs w:val="28"/>
        </w:rPr>
        <w:t xml:space="preserve">бзац </w:t>
      </w:r>
      <w:r w:rsidR="00247F42" w:rsidRPr="004B3976">
        <w:rPr>
          <w:rFonts w:cs="Times New Roman"/>
          <w:szCs w:val="28"/>
        </w:rPr>
        <w:t>сто двадца</w:t>
      </w:r>
      <w:r w:rsidR="00770240" w:rsidRPr="004B3976">
        <w:rPr>
          <w:rFonts w:cs="Times New Roman"/>
          <w:szCs w:val="28"/>
        </w:rPr>
        <w:t>тый</w:t>
      </w:r>
      <w:r w:rsidR="00247F42" w:rsidRPr="004B3976">
        <w:rPr>
          <w:rFonts w:cs="Times New Roman"/>
          <w:szCs w:val="28"/>
        </w:rPr>
        <w:t xml:space="preserve"> </w:t>
      </w:r>
      <w:r w:rsidR="006967E9" w:rsidRPr="004B3976">
        <w:rPr>
          <w:rFonts w:cs="Times New Roman"/>
          <w:szCs w:val="28"/>
        </w:rPr>
        <w:t>изложить в следующей редакции:</w:t>
      </w:r>
    </w:p>
    <w:p w14:paraId="348BAC79" w14:textId="68DF4C96" w:rsidR="00DE2FAA" w:rsidRDefault="00176137" w:rsidP="00DE2FAA">
      <w:pPr>
        <w:tabs>
          <w:tab w:val="left" w:pos="322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«По территории Республики Дагестан проходят </w:t>
      </w:r>
      <w:bookmarkStart w:id="8" w:name="_Hlk205462471"/>
      <w:r w:rsidRPr="004B3976">
        <w:rPr>
          <w:rFonts w:cs="Times New Roman"/>
          <w:szCs w:val="28"/>
        </w:rPr>
        <w:t xml:space="preserve">автомобильные дороги федерального значения: Р-217 «Кавказ», Р-215 </w:t>
      </w:r>
      <w:r w:rsidR="009A411E" w:rsidRPr="004B3976">
        <w:rPr>
          <w:rFonts w:cs="Times New Roman"/>
          <w:szCs w:val="28"/>
        </w:rPr>
        <w:t>«</w:t>
      </w:r>
      <w:r w:rsidRPr="004B3976">
        <w:rPr>
          <w:rFonts w:cs="Times New Roman"/>
          <w:szCs w:val="28"/>
        </w:rPr>
        <w:t xml:space="preserve">Астрахань </w:t>
      </w:r>
      <w:r w:rsidR="00F5096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Кочубей </w:t>
      </w:r>
      <w:r w:rsidR="00F5096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Кизляр – Махачкала</w:t>
      </w:r>
      <w:r w:rsidR="009A411E" w:rsidRPr="004B3976">
        <w:rPr>
          <w:rFonts w:cs="Times New Roman"/>
          <w:szCs w:val="28"/>
        </w:rPr>
        <w:t>»</w:t>
      </w:r>
      <w:bookmarkEnd w:id="8"/>
      <w:r w:rsidRPr="004B3976">
        <w:rPr>
          <w:rFonts w:cs="Times New Roman"/>
          <w:szCs w:val="28"/>
        </w:rPr>
        <w:t xml:space="preserve">, А-167 </w:t>
      </w:r>
      <w:r w:rsidR="009A411E" w:rsidRPr="004B3976">
        <w:rPr>
          <w:rFonts w:cs="Times New Roman"/>
          <w:szCs w:val="28"/>
        </w:rPr>
        <w:t>«</w:t>
      </w:r>
      <w:r w:rsidRPr="004B3976">
        <w:rPr>
          <w:rFonts w:cs="Times New Roman"/>
          <w:szCs w:val="28"/>
        </w:rPr>
        <w:t xml:space="preserve">Кочубей </w:t>
      </w:r>
      <w:r w:rsidR="006E2101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Нефтекумск </w:t>
      </w:r>
      <w:r w:rsidR="006E2101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Зеленокумск </w:t>
      </w:r>
      <w:r w:rsidR="002B648F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Минеральные Воды</w:t>
      </w:r>
      <w:r w:rsidR="009A411E" w:rsidRPr="004B3976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 xml:space="preserve">, </w:t>
      </w:r>
      <w:r w:rsidR="002B648F" w:rsidRPr="004B3976">
        <w:rPr>
          <w:rFonts w:cs="Times New Roman"/>
          <w:szCs w:val="28"/>
        </w:rPr>
        <w:t>«</w:t>
      </w:r>
      <w:r w:rsidRPr="004B3976">
        <w:rPr>
          <w:rFonts w:cs="Times New Roman"/>
          <w:szCs w:val="28"/>
        </w:rPr>
        <w:t>Подъезд к Бабаюрту от ФАД Р-217 «Кавказ», «Подъезд к г. Махачкал</w:t>
      </w:r>
      <w:r w:rsidR="00693F95" w:rsidRPr="004B3976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 xml:space="preserve"> от ФАД</w:t>
      </w:r>
      <w:r w:rsidR="00AE08D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Р-217 «Кавказ», а также 500 автомобильных дорог регионального и  межмуниципального значения</w:t>
      </w:r>
      <w:r w:rsidR="00B97E3F">
        <w:rPr>
          <w:rFonts w:cs="Times New Roman"/>
          <w:szCs w:val="28"/>
        </w:rPr>
        <w:t>.</w:t>
      </w:r>
      <w:r w:rsidR="00DE2FAA">
        <w:rPr>
          <w:rFonts w:cs="Times New Roman"/>
          <w:szCs w:val="28"/>
        </w:rPr>
        <w:t>»;</w:t>
      </w:r>
    </w:p>
    <w:p w14:paraId="2D310B5D" w14:textId="3D23F89A" w:rsidR="00176137" w:rsidRPr="00EA2074" w:rsidRDefault="00DE2FAA" w:rsidP="00DE2FAA">
      <w:pPr>
        <w:tabs>
          <w:tab w:val="left" w:pos="322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</w:t>
      </w:r>
      <w:r w:rsidRPr="00EA2074">
        <w:rPr>
          <w:rFonts w:cs="Times New Roman"/>
          <w:szCs w:val="28"/>
        </w:rPr>
        <w:t>абзаце сто двадцат</w:t>
      </w:r>
      <w:r w:rsidR="00536680" w:rsidRPr="00EA2074">
        <w:rPr>
          <w:rFonts w:cs="Times New Roman"/>
          <w:szCs w:val="28"/>
        </w:rPr>
        <w:t xml:space="preserve">ь первом </w:t>
      </w:r>
      <w:r w:rsidRPr="00EA2074">
        <w:rPr>
          <w:rFonts w:cs="Times New Roman"/>
          <w:szCs w:val="28"/>
        </w:rPr>
        <w:t xml:space="preserve">второе и третье предложение изложить </w:t>
      </w:r>
      <w:r w:rsidRPr="00EA2074">
        <w:rPr>
          <w:rFonts w:cs="Times New Roman"/>
          <w:szCs w:val="28"/>
        </w:rPr>
        <w:br/>
        <w:t>в следующей редакции:</w:t>
      </w:r>
      <w:r w:rsidR="00176137" w:rsidRPr="00EA2074">
        <w:rPr>
          <w:rFonts w:cs="Times New Roman"/>
          <w:szCs w:val="28"/>
        </w:rPr>
        <w:t xml:space="preserve"> </w:t>
      </w:r>
    </w:p>
    <w:p w14:paraId="78FF2BC4" w14:textId="3B579C83" w:rsidR="006967E9" w:rsidRPr="00EA2074" w:rsidRDefault="00DE2FAA" w:rsidP="00BD4501">
      <w:pPr>
        <w:autoSpaceDE w:val="0"/>
        <w:autoSpaceDN w:val="0"/>
        <w:adjustRightInd w:val="0"/>
        <w:ind w:firstLine="540"/>
        <w:rPr>
          <w:rFonts w:eastAsia="Calibri" w:cs="Times New Roman"/>
          <w:szCs w:val="28"/>
        </w:rPr>
      </w:pPr>
      <w:r w:rsidRPr="00EA2074">
        <w:rPr>
          <w:rFonts w:eastAsia="Calibri" w:cs="Times New Roman"/>
          <w:szCs w:val="28"/>
        </w:rPr>
        <w:t>«</w:t>
      </w:r>
      <w:r w:rsidR="00F146A7" w:rsidRPr="00EA2074">
        <w:rPr>
          <w:rFonts w:eastAsia="Calibri" w:cs="Times New Roman"/>
          <w:szCs w:val="28"/>
        </w:rPr>
        <w:t>Плотность дорог общего пользования на 1000 км</w:t>
      </w:r>
      <w:r w:rsidR="00B97E3F" w:rsidRPr="00EA2074">
        <w:rPr>
          <w:rFonts w:eastAsia="Calibri" w:cs="Times New Roman"/>
          <w:szCs w:val="28"/>
          <w:vertAlign w:val="superscript"/>
        </w:rPr>
        <w:t>2</w:t>
      </w:r>
      <w:r w:rsidR="00F146A7" w:rsidRPr="00EA2074">
        <w:rPr>
          <w:rFonts w:eastAsia="Calibri" w:cs="Times New Roman"/>
          <w:szCs w:val="28"/>
        </w:rPr>
        <w:t xml:space="preserve"> территории составляет 457,8 км. На дорогах общего пользования Республики Дагестан расположено </w:t>
      </w:r>
      <w:r w:rsidR="00B97E3F" w:rsidRPr="00EA2074">
        <w:rPr>
          <w:rFonts w:eastAsia="Calibri" w:cs="Times New Roman"/>
          <w:szCs w:val="28"/>
        </w:rPr>
        <w:t xml:space="preserve">              </w:t>
      </w:r>
      <w:r w:rsidR="00F146A7" w:rsidRPr="00EA2074">
        <w:rPr>
          <w:rFonts w:eastAsia="Calibri" w:cs="Times New Roman"/>
          <w:szCs w:val="28"/>
        </w:rPr>
        <w:t>2,5 тыс. мостов общей протяженностью 62 тыс. пог</w:t>
      </w:r>
      <w:r w:rsidR="00536680" w:rsidRPr="00EA2074">
        <w:rPr>
          <w:rFonts w:eastAsia="Calibri" w:cs="Times New Roman"/>
          <w:szCs w:val="28"/>
        </w:rPr>
        <w:t>онных</w:t>
      </w:r>
      <w:r w:rsidR="00F146A7" w:rsidRPr="00EA2074">
        <w:rPr>
          <w:rFonts w:eastAsia="Calibri" w:cs="Times New Roman"/>
          <w:szCs w:val="28"/>
        </w:rPr>
        <w:t xml:space="preserve"> </w:t>
      </w:r>
      <w:r w:rsidR="009A411E" w:rsidRPr="00EA2074">
        <w:rPr>
          <w:rFonts w:eastAsia="Calibri" w:cs="Times New Roman"/>
          <w:szCs w:val="28"/>
        </w:rPr>
        <w:t>м</w:t>
      </w:r>
      <w:r w:rsidR="00363DEF" w:rsidRPr="00EA2074">
        <w:rPr>
          <w:rFonts w:eastAsia="Calibri" w:cs="Times New Roman"/>
          <w:szCs w:val="28"/>
        </w:rPr>
        <w:t xml:space="preserve"> </w:t>
      </w:r>
      <w:r w:rsidR="00F146A7" w:rsidRPr="00EA2074">
        <w:rPr>
          <w:rFonts w:eastAsia="Calibri" w:cs="Times New Roman"/>
          <w:szCs w:val="28"/>
        </w:rPr>
        <w:t>и</w:t>
      </w:r>
      <w:r w:rsidR="00363DEF" w:rsidRPr="00EA2074">
        <w:rPr>
          <w:rFonts w:eastAsia="Calibri" w:cs="Times New Roman"/>
          <w:szCs w:val="28"/>
        </w:rPr>
        <w:t xml:space="preserve"> </w:t>
      </w:r>
      <w:r w:rsidR="00F146A7" w:rsidRPr="00EA2074">
        <w:rPr>
          <w:rFonts w:eastAsia="Calibri" w:cs="Times New Roman"/>
          <w:szCs w:val="28"/>
        </w:rPr>
        <w:t>11 тоннелей общей протяженностью 6,7 тыс. пог</w:t>
      </w:r>
      <w:r w:rsidR="00536680" w:rsidRPr="00EA2074">
        <w:rPr>
          <w:rFonts w:eastAsia="Calibri" w:cs="Times New Roman"/>
          <w:szCs w:val="28"/>
        </w:rPr>
        <w:t>онных</w:t>
      </w:r>
      <w:r w:rsidR="00F146A7" w:rsidRPr="00EA2074">
        <w:rPr>
          <w:rFonts w:eastAsia="Calibri" w:cs="Times New Roman"/>
          <w:szCs w:val="28"/>
        </w:rPr>
        <w:t xml:space="preserve"> м</w:t>
      </w:r>
      <w:r w:rsidR="003A1440" w:rsidRPr="00EA2074">
        <w:rPr>
          <w:rFonts w:cs="Times New Roman"/>
          <w:szCs w:val="28"/>
        </w:rPr>
        <w:t>.</w:t>
      </w:r>
      <w:r w:rsidR="00231315" w:rsidRPr="00EA2074">
        <w:rPr>
          <w:rFonts w:cs="Times New Roman"/>
          <w:szCs w:val="28"/>
        </w:rPr>
        <w:t>»;</w:t>
      </w:r>
    </w:p>
    <w:p w14:paraId="0C56F183" w14:textId="508C4357" w:rsidR="006967E9" w:rsidRPr="00EA2074" w:rsidRDefault="00B920E6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EA2074">
        <w:rPr>
          <w:rFonts w:cs="Times New Roman"/>
          <w:szCs w:val="28"/>
        </w:rPr>
        <w:t>т</w:t>
      </w:r>
      <w:r w:rsidR="006967E9" w:rsidRPr="00EA2074">
        <w:rPr>
          <w:rFonts w:cs="Times New Roman"/>
          <w:szCs w:val="28"/>
        </w:rPr>
        <w:t>аблицу 1.2.22 изложить в следующей редакции:</w:t>
      </w:r>
    </w:p>
    <w:p w14:paraId="70ED1FBC" w14:textId="6CC6C62B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AB143E" w:rsidRPr="004B3976">
        <w:rPr>
          <w:rFonts w:cs="Times New Roman"/>
          <w:szCs w:val="28"/>
        </w:rPr>
        <w:t>Таблиц</w:t>
      </w:r>
      <w:r w:rsidR="004B1A0A" w:rsidRPr="004B3976">
        <w:rPr>
          <w:rFonts w:cs="Times New Roman"/>
          <w:szCs w:val="28"/>
        </w:rPr>
        <w:t>а</w:t>
      </w:r>
      <w:r w:rsidR="00AB143E" w:rsidRPr="004B3976">
        <w:rPr>
          <w:rFonts w:cs="Times New Roman"/>
          <w:szCs w:val="28"/>
        </w:rPr>
        <w:t xml:space="preserve"> 1.2.22. </w:t>
      </w:r>
      <w:r w:rsidRPr="004B3976">
        <w:rPr>
          <w:rFonts w:cs="Times New Roman"/>
          <w:szCs w:val="28"/>
        </w:rPr>
        <w:t>Удельный вес автодорог с твердым</w:t>
      </w:r>
    </w:p>
    <w:p w14:paraId="53E75DF7" w14:textId="77777777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и усовершенствованным покрытием в протяженности</w:t>
      </w:r>
    </w:p>
    <w:p w14:paraId="6E0CB182" w14:textId="77777777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автомобильных дорог общего пользования</w:t>
      </w:r>
    </w:p>
    <w:p w14:paraId="0CE538A2" w14:textId="51B8445C" w:rsidR="00B91043" w:rsidRPr="0036003F" w:rsidRDefault="006967E9" w:rsidP="0036003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2012</w:t>
      </w:r>
      <w:r w:rsidR="0073232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>202</w:t>
      </w:r>
      <w:r w:rsidR="005475D1" w:rsidRPr="004B3976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 xml:space="preserve"> годах, в %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708"/>
        <w:gridCol w:w="709"/>
        <w:gridCol w:w="709"/>
        <w:gridCol w:w="709"/>
        <w:gridCol w:w="567"/>
        <w:gridCol w:w="708"/>
        <w:gridCol w:w="709"/>
        <w:gridCol w:w="709"/>
        <w:gridCol w:w="567"/>
        <w:gridCol w:w="567"/>
        <w:gridCol w:w="709"/>
        <w:gridCol w:w="708"/>
      </w:tblGrid>
      <w:tr w:rsidR="004B3976" w:rsidRPr="004B3976" w14:paraId="37C746ED" w14:textId="222D2245" w:rsidTr="00B91043">
        <w:tc>
          <w:tcPr>
            <w:tcW w:w="1418" w:type="dxa"/>
          </w:tcPr>
          <w:p w14:paraId="626A4A21" w14:textId="77777777" w:rsidR="007B3806" w:rsidRPr="004B3976" w:rsidRDefault="007B3806" w:rsidP="00BD45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AABDA4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2012</w:t>
            </w:r>
          </w:p>
        </w:tc>
        <w:tc>
          <w:tcPr>
            <w:tcW w:w="708" w:type="dxa"/>
          </w:tcPr>
          <w:p w14:paraId="0B39F467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2013</w:t>
            </w:r>
          </w:p>
        </w:tc>
        <w:tc>
          <w:tcPr>
            <w:tcW w:w="709" w:type="dxa"/>
          </w:tcPr>
          <w:p w14:paraId="4961D342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</w:tcPr>
          <w:p w14:paraId="48F25B86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14:paraId="14AE07A3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567" w:type="dxa"/>
          </w:tcPr>
          <w:p w14:paraId="7367B787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14:paraId="6CF8A289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14:paraId="19806293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14:paraId="6D525E2B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567" w:type="dxa"/>
          </w:tcPr>
          <w:p w14:paraId="0BF37D61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567" w:type="dxa"/>
          </w:tcPr>
          <w:p w14:paraId="171D9921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14:paraId="658844E1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</w:tcPr>
          <w:p w14:paraId="38887421" w14:textId="1427E2C1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2024</w:t>
            </w:r>
          </w:p>
        </w:tc>
      </w:tr>
      <w:tr w:rsidR="00B91043" w:rsidRPr="004B3976" w14:paraId="50795F26" w14:textId="77777777" w:rsidTr="00B91043">
        <w:tc>
          <w:tcPr>
            <w:tcW w:w="1418" w:type="dxa"/>
          </w:tcPr>
          <w:p w14:paraId="184FE83D" w14:textId="5B440713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C8D3032" w14:textId="5BD04EAC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F7EC54E" w14:textId="61671677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D6424B1" w14:textId="4AD5C858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5E06E99" w14:textId="0673AE24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DFFA452" w14:textId="1EEC4A36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434FB53B" w14:textId="69E7B6C2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63E8714C" w14:textId="795B12B4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74F5AC8" w14:textId="35E9889D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A5A9341" w14:textId="132F8DA3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2FD01455" w14:textId="599BE3EB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5CA8D40C" w14:textId="6FBF3240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3DBC206" w14:textId="7B364564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14:paraId="30AF4F13" w14:textId="5E18D89E" w:rsidR="00B91043" w:rsidRPr="004B3976" w:rsidRDefault="00B91043" w:rsidP="00B910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36003F" w:rsidRPr="004B3976" w14:paraId="4E07E41C" w14:textId="65DBDF44" w:rsidTr="00665E51">
        <w:tc>
          <w:tcPr>
            <w:tcW w:w="10206" w:type="dxa"/>
            <w:gridSpan w:val="14"/>
          </w:tcPr>
          <w:p w14:paraId="3F112645" w14:textId="4E581616" w:rsidR="0036003F" w:rsidRPr="004B3976" w:rsidRDefault="0036003F" w:rsidP="00BD450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 w:val="24"/>
                <w:szCs w:val="24"/>
              </w:rPr>
              <w:t>Удельный вес автодорог с твердым покрытием</w:t>
            </w:r>
          </w:p>
        </w:tc>
      </w:tr>
      <w:tr w:rsidR="004B3976" w:rsidRPr="004B3976" w14:paraId="1280CDA2" w14:textId="0FF5F47E" w:rsidTr="00B91043">
        <w:tc>
          <w:tcPr>
            <w:tcW w:w="1418" w:type="dxa"/>
          </w:tcPr>
          <w:p w14:paraId="1FC6DB38" w14:textId="77777777" w:rsidR="007B3806" w:rsidRPr="004B3976" w:rsidRDefault="007B3806" w:rsidP="00BD45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9" w:type="dxa"/>
          </w:tcPr>
          <w:p w14:paraId="2AD4AD0A" w14:textId="77777777" w:rsidR="007B3806" w:rsidRPr="004B3976" w:rsidRDefault="007B3806" w:rsidP="009A411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72,4</w:t>
            </w:r>
          </w:p>
        </w:tc>
        <w:tc>
          <w:tcPr>
            <w:tcW w:w="708" w:type="dxa"/>
          </w:tcPr>
          <w:p w14:paraId="3BFF2D3A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709" w:type="dxa"/>
          </w:tcPr>
          <w:p w14:paraId="4776E6AE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70,5</w:t>
            </w:r>
          </w:p>
        </w:tc>
        <w:tc>
          <w:tcPr>
            <w:tcW w:w="709" w:type="dxa"/>
          </w:tcPr>
          <w:p w14:paraId="377C8E88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709" w:type="dxa"/>
          </w:tcPr>
          <w:p w14:paraId="4074D1C5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70,3</w:t>
            </w:r>
          </w:p>
        </w:tc>
        <w:tc>
          <w:tcPr>
            <w:tcW w:w="567" w:type="dxa"/>
          </w:tcPr>
          <w:p w14:paraId="5CA04EA7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708" w:type="dxa"/>
          </w:tcPr>
          <w:p w14:paraId="0CF63F94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70,4</w:t>
            </w:r>
          </w:p>
        </w:tc>
        <w:tc>
          <w:tcPr>
            <w:tcW w:w="709" w:type="dxa"/>
          </w:tcPr>
          <w:p w14:paraId="5DF1BB40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709" w:type="dxa"/>
          </w:tcPr>
          <w:p w14:paraId="1DA95FB8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567" w:type="dxa"/>
          </w:tcPr>
          <w:p w14:paraId="05C9C4AE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70,7</w:t>
            </w:r>
          </w:p>
        </w:tc>
        <w:tc>
          <w:tcPr>
            <w:tcW w:w="567" w:type="dxa"/>
          </w:tcPr>
          <w:p w14:paraId="288AE87B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70,8</w:t>
            </w:r>
          </w:p>
        </w:tc>
        <w:tc>
          <w:tcPr>
            <w:tcW w:w="709" w:type="dxa"/>
          </w:tcPr>
          <w:p w14:paraId="74058308" w14:textId="77777777" w:rsidR="007B3806" w:rsidRPr="004B3976" w:rsidRDefault="007B380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71,2</w:t>
            </w:r>
          </w:p>
        </w:tc>
        <w:tc>
          <w:tcPr>
            <w:tcW w:w="708" w:type="dxa"/>
          </w:tcPr>
          <w:p w14:paraId="69B14DED" w14:textId="164B31D6" w:rsidR="007B3806" w:rsidRPr="004B3976" w:rsidRDefault="00540BDA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71,2</w:t>
            </w:r>
          </w:p>
        </w:tc>
      </w:tr>
      <w:tr w:rsidR="0036003F" w:rsidRPr="004B3976" w14:paraId="11D1ACD2" w14:textId="77777777" w:rsidTr="00B91043">
        <w:tc>
          <w:tcPr>
            <w:tcW w:w="1418" w:type="dxa"/>
          </w:tcPr>
          <w:p w14:paraId="0267834B" w14:textId="744D97C3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14:paraId="58248686" w14:textId="5FC41085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C4997F4" w14:textId="7FBAA1BE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E572AE0" w14:textId="35DBF7A6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114DF43" w14:textId="52B87E6F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48C61256" w14:textId="0AD74E15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71BA56F7" w14:textId="00DB225F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14A726E3" w14:textId="71C246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B8B8E55" w14:textId="451626A9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3E031BC" w14:textId="7DD60845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2AE0F801" w14:textId="170827F8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1396F7C3" w14:textId="2EF213F6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1ABAC90" w14:textId="17F4870E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14:paraId="5207D70B" w14:textId="1AEDF0E4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36003F" w:rsidRPr="004B3976" w14:paraId="5F07DCE4" w14:textId="52077A3A" w:rsidTr="00B91043">
        <w:tc>
          <w:tcPr>
            <w:tcW w:w="1418" w:type="dxa"/>
          </w:tcPr>
          <w:p w14:paraId="725D7FEA" w14:textId="2633BE3C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Северо-Кавказский </w:t>
            </w:r>
            <w:proofErr w:type="spellStart"/>
            <w:proofErr w:type="gramStart"/>
            <w:r w:rsidRPr="004B3976">
              <w:rPr>
                <w:rFonts w:cs="Times New Roman"/>
                <w:sz w:val="24"/>
                <w:szCs w:val="24"/>
              </w:rPr>
              <w:t>федераль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B3976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B3976">
              <w:rPr>
                <w:rFonts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709" w:type="dxa"/>
          </w:tcPr>
          <w:p w14:paraId="08011977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77,7</w:t>
            </w:r>
          </w:p>
        </w:tc>
        <w:tc>
          <w:tcPr>
            <w:tcW w:w="708" w:type="dxa"/>
          </w:tcPr>
          <w:p w14:paraId="2D3A9B9C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77,8</w:t>
            </w:r>
          </w:p>
        </w:tc>
        <w:tc>
          <w:tcPr>
            <w:tcW w:w="709" w:type="dxa"/>
          </w:tcPr>
          <w:p w14:paraId="3C707E0C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78,3</w:t>
            </w:r>
          </w:p>
        </w:tc>
        <w:tc>
          <w:tcPr>
            <w:tcW w:w="709" w:type="dxa"/>
          </w:tcPr>
          <w:p w14:paraId="42A06C0C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78,7</w:t>
            </w:r>
          </w:p>
        </w:tc>
        <w:tc>
          <w:tcPr>
            <w:tcW w:w="709" w:type="dxa"/>
          </w:tcPr>
          <w:p w14:paraId="1F5DF276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78,0</w:t>
            </w:r>
          </w:p>
        </w:tc>
        <w:tc>
          <w:tcPr>
            <w:tcW w:w="567" w:type="dxa"/>
          </w:tcPr>
          <w:p w14:paraId="722B5422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78,2</w:t>
            </w:r>
          </w:p>
        </w:tc>
        <w:tc>
          <w:tcPr>
            <w:tcW w:w="708" w:type="dxa"/>
          </w:tcPr>
          <w:p w14:paraId="03479032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78,5</w:t>
            </w:r>
          </w:p>
        </w:tc>
        <w:tc>
          <w:tcPr>
            <w:tcW w:w="709" w:type="dxa"/>
          </w:tcPr>
          <w:p w14:paraId="6B737ABE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79,4</w:t>
            </w:r>
          </w:p>
        </w:tc>
        <w:tc>
          <w:tcPr>
            <w:tcW w:w="709" w:type="dxa"/>
          </w:tcPr>
          <w:p w14:paraId="4838CE26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567" w:type="dxa"/>
          </w:tcPr>
          <w:p w14:paraId="464973C7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567" w:type="dxa"/>
          </w:tcPr>
          <w:p w14:paraId="0AEB6952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79,0</w:t>
            </w:r>
          </w:p>
        </w:tc>
        <w:tc>
          <w:tcPr>
            <w:tcW w:w="709" w:type="dxa"/>
          </w:tcPr>
          <w:p w14:paraId="043421F8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81,1</w:t>
            </w:r>
          </w:p>
        </w:tc>
        <w:tc>
          <w:tcPr>
            <w:tcW w:w="708" w:type="dxa"/>
          </w:tcPr>
          <w:p w14:paraId="03E8E9F3" w14:textId="30ACD01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81,1</w:t>
            </w:r>
          </w:p>
        </w:tc>
      </w:tr>
      <w:tr w:rsidR="0036003F" w:rsidRPr="004B3976" w14:paraId="4CDDE2A5" w14:textId="1963D1D1" w:rsidTr="00B91043">
        <w:tc>
          <w:tcPr>
            <w:tcW w:w="1418" w:type="dxa"/>
          </w:tcPr>
          <w:p w14:paraId="4BB200B4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709" w:type="dxa"/>
          </w:tcPr>
          <w:p w14:paraId="06D1C61F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77,2</w:t>
            </w:r>
          </w:p>
        </w:tc>
        <w:tc>
          <w:tcPr>
            <w:tcW w:w="708" w:type="dxa"/>
          </w:tcPr>
          <w:p w14:paraId="38AA46BD" w14:textId="5511DCD8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76,9</w:t>
            </w:r>
          </w:p>
        </w:tc>
        <w:tc>
          <w:tcPr>
            <w:tcW w:w="709" w:type="dxa"/>
          </w:tcPr>
          <w:p w14:paraId="77689254" w14:textId="3778748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74,5</w:t>
            </w:r>
          </w:p>
        </w:tc>
        <w:tc>
          <w:tcPr>
            <w:tcW w:w="709" w:type="dxa"/>
          </w:tcPr>
          <w:p w14:paraId="01C2A046" w14:textId="5BE952B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</w:tcPr>
          <w:p w14:paraId="228B455E" w14:textId="22E2D418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14:paraId="53F0F9DF" w14:textId="00528102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73,1</w:t>
            </w:r>
          </w:p>
        </w:tc>
        <w:tc>
          <w:tcPr>
            <w:tcW w:w="708" w:type="dxa"/>
          </w:tcPr>
          <w:p w14:paraId="5EAEBEDF" w14:textId="6242D052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73,7</w:t>
            </w:r>
          </w:p>
        </w:tc>
        <w:tc>
          <w:tcPr>
            <w:tcW w:w="709" w:type="dxa"/>
          </w:tcPr>
          <w:p w14:paraId="70DD4933" w14:textId="0D0CF28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73,4</w:t>
            </w:r>
          </w:p>
        </w:tc>
        <w:tc>
          <w:tcPr>
            <w:tcW w:w="709" w:type="dxa"/>
          </w:tcPr>
          <w:p w14:paraId="744E21B6" w14:textId="1DECA6A6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78,9</w:t>
            </w:r>
          </w:p>
        </w:tc>
        <w:tc>
          <w:tcPr>
            <w:tcW w:w="567" w:type="dxa"/>
          </w:tcPr>
          <w:p w14:paraId="74702A71" w14:textId="45C68DF5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81,9</w:t>
            </w:r>
          </w:p>
        </w:tc>
        <w:tc>
          <w:tcPr>
            <w:tcW w:w="567" w:type="dxa"/>
          </w:tcPr>
          <w:p w14:paraId="0E191D7A" w14:textId="4001D321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76,8</w:t>
            </w:r>
          </w:p>
        </w:tc>
        <w:tc>
          <w:tcPr>
            <w:tcW w:w="709" w:type="dxa"/>
          </w:tcPr>
          <w:p w14:paraId="748C7E80" w14:textId="4AB5C338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77,4</w:t>
            </w:r>
          </w:p>
        </w:tc>
        <w:tc>
          <w:tcPr>
            <w:tcW w:w="708" w:type="dxa"/>
          </w:tcPr>
          <w:p w14:paraId="2574FDCB" w14:textId="237AD0DE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77,6</w:t>
            </w:r>
          </w:p>
        </w:tc>
      </w:tr>
      <w:tr w:rsidR="0036003F" w:rsidRPr="004B3976" w14:paraId="53CAA24B" w14:textId="1439176F" w:rsidTr="00665E51">
        <w:tc>
          <w:tcPr>
            <w:tcW w:w="10206" w:type="dxa"/>
            <w:gridSpan w:val="14"/>
          </w:tcPr>
          <w:p w14:paraId="6D44CA20" w14:textId="1052C0B9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 w:val="24"/>
                <w:szCs w:val="24"/>
              </w:rPr>
              <w:t>Удельный вес автодорог с усовершенствованным покрытием</w:t>
            </w:r>
          </w:p>
        </w:tc>
      </w:tr>
      <w:tr w:rsidR="0036003F" w:rsidRPr="004B3976" w14:paraId="77A51777" w14:textId="030B0E70" w:rsidTr="00B91043">
        <w:tc>
          <w:tcPr>
            <w:tcW w:w="1418" w:type="dxa"/>
          </w:tcPr>
          <w:p w14:paraId="1FC0F62F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9" w:type="dxa"/>
          </w:tcPr>
          <w:p w14:paraId="48B121DF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63,3</w:t>
            </w:r>
          </w:p>
        </w:tc>
        <w:tc>
          <w:tcPr>
            <w:tcW w:w="708" w:type="dxa"/>
          </w:tcPr>
          <w:p w14:paraId="4E6D35B6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62,7</w:t>
            </w:r>
          </w:p>
        </w:tc>
        <w:tc>
          <w:tcPr>
            <w:tcW w:w="709" w:type="dxa"/>
          </w:tcPr>
          <w:p w14:paraId="4EB26ED1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62,4</w:t>
            </w:r>
          </w:p>
        </w:tc>
        <w:tc>
          <w:tcPr>
            <w:tcW w:w="709" w:type="dxa"/>
          </w:tcPr>
          <w:p w14:paraId="2E5230C0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62,3</w:t>
            </w:r>
          </w:p>
        </w:tc>
        <w:tc>
          <w:tcPr>
            <w:tcW w:w="709" w:type="dxa"/>
          </w:tcPr>
          <w:p w14:paraId="22251403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62,3</w:t>
            </w:r>
          </w:p>
        </w:tc>
        <w:tc>
          <w:tcPr>
            <w:tcW w:w="567" w:type="dxa"/>
          </w:tcPr>
          <w:p w14:paraId="037D7DE7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62,4</w:t>
            </w:r>
          </w:p>
        </w:tc>
        <w:tc>
          <w:tcPr>
            <w:tcW w:w="708" w:type="dxa"/>
          </w:tcPr>
          <w:p w14:paraId="0053ACFC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62,1</w:t>
            </w:r>
          </w:p>
        </w:tc>
        <w:tc>
          <w:tcPr>
            <w:tcW w:w="709" w:type="dxa"/>
          </w:tcPr>
          <w:p w14:paraId="251FFD84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62,0</w:t>
            </w:r>
          </w:p>
        </w:tc>
        <w:tc>
          <w:tcPr>
            <w:tcW w:w="709" w:type="dxa"/>
          </w:tcPr>
          <w:p w14:paraId="574D6CBF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62,1</w:t>
            </w:r>
          </w:p>
        </w:tc>
        <w:tc>
          <w:tcPr>
            <w:tcW w:w="567" w:type="dxa"/>
          </w:tcPr>
          <w:p w14:paraId="5051C1AA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62,0</w:t>
            </w:r>
          </w:p>
        </w:tc>
        <w:tc>
          <w:tcPr>
            <w:tcW w:w="567" w:type="dxa"/>
          </w:tcPr>
          <w:p w14:paraId="6B7F6E46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62,1</w:t>
            </w:r>
          </w:p>
        </w:tc>
        <w:tc>
          <w:tcPr>
            <w:tcW w:w="709" w:type="dxa"/>
          </w:tcPr>
          <w:p w14:paraId="12B65344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62,0</w:t>
            </w:r>
          </w:p>
        </w:tc>
        <w:tc>
          <w:tcPr>
            <w:tcW w:w="708" w:type="dxa"/>
          </w:tcPr>
          <w:p w14:paraId="5A3585E0" w14:textId="6B09A70E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62,0</w:t>
            </w:r>
          </w:p>
        </w:tc>
      </w:tr>
      <w:tr w:rsidR="0036003F" w:rsidRPr="004B3976" w14:paraId="7BE23A52" w14:textId="525DBC24" w:rsidTr="00B91043">
        <w:tc>
          <w:tcPr>
            <w:tcW w:w="1418" w:type="dxa"/>
          </w:tcPr>
          <w:p w14:paraId="1382202D" w14:textId="72078986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Северо-Кавказский </w:t>
            </w:r>
            <w:proofErr w:type="spellStart"/>
            <w:proofErr w:type="gramStart"/>
            <w:r w:rsidRPr="004B3976">
              <w:rPr>
                <w:rFonts w:cs="Times New Roman"/>
                <w:sz w:val="24"/>
                <w:szCs w:val="24"/>
              </w:rPr>
              <w:t>федераль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4B3976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B3976">
              <w:rPr>
                <w:rFonts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709" w:type="dxa"/>
          </w:tcPr>
          <w:p w14:paraId="02192037" w14:textId="77777777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51,6</w:t>
            </w:r>
          </w:p>
        </w:tc>
        <w:tc>
          <w:tcPr>
            <w:tcW w:w="708" w:type="dxa"/>
          </w:tcPr>
          <w:p w14:paraId="18F5847F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50,9</w:t>
            </w:r>
          </w:p>
        </w:tc>
        <w:tc>
          <w:tcPr>
            <w:tcW w:w="709" w:type="dxa"/>
          </w:tcPr>
          <w:p w14:paraId="1DE8BD8E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50,3</w:t>
            </w:r>
          </w:p>
        </w:tc>
        <w:tc>
          <w:tcPr>
            <w:tcW w:w="709" w:type="dxa"/>
          </w:tcPr>
          <w:p w14:paraId="04BCAAA9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49,1</w:t>
            </w:r>
          </w:p>
        </w:tc>
        <w:tc>
          <w:tcPr>
            <w:tcW w:w="709" w:type="dxa"/>
          </w:tcPr>
          <w:p w14:paraId="54EBC01A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49,4</w:t>
            </w:r>
          </w:p>
        </w:tc>
        <w:tc>
          <w:tcPr>
            <w:tcW w:w="567" w:type="dxa"/>
          </w:tcPr>
          <w:p w14:paraId="733593D0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</w:tcPr>
          <w:p w14:paraId="697481C1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</w:tcPr>
          <w:p w14:paraId="35A2B83C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49,4</w:t>
            </w:r>
          </w:p>
        </w:tc>
        <w:tc>
          <w:tcPr>
            <w:tcW w:w="709" w:type="dxa"/>
          </w:tcPr>
          <w:p w14:paraId="3E829796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50,2</w:t>
            </w:r>
          </w:p>
        </w:tc>
        <w:tc>
          <w:tcPr>
            <w:tcW w:w="567" w:type="dxa"/>
          </w:tcPr>
          <w:p w14:paraId="32FE1B67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49,8</w:t>
            </w:r>
          </w:p>
        </w:tc>
        <w:tc>
          <w:tcPr>
            <w:tcW w:w="567" w:type="dxa"/>
          </w:tcPr>
          <w:p w14:paraId="596E03F3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50,1</w:t>
            </w:r>
          </w:p>
        </w:tc>
        <w:tc>
          <w:tcPr>
            <w:tcW w:w="709" w:type="dxa"/>
          </w:tcPr>
          <w:p w14:paraId="6C9A70B1" w14:textId="77777777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49,2</w:t>
            </w:r>
          </w:p>
        </w:tc>
        <w:tc>
          <w:tcPr>
            <w:tcW w:w="708" w:type="dxa"/>
          </w:tcPr>
          <w:p w14:paraId="710792C8" w14:textId="56576A3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49,2</w:t>
            </w:r>
          </w:p>
        </w:tc>
      </w:tr>
      <w:tr w:rsidR="0036003F" w:rsidRPr="004B3976" w14:paraId="62AAFE26" w14:textId="4A96FD77" w:rsidTr="00B91043">
        <w:tc>
          <w:tcPr>
            <w:tcW w:w="1418" w:type="dxa"/>
          </w:tcPr>
          <w:p w14:paraId="30E45E17" w14:textId="6001CD74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709" w:type="dxa"/>
          </w:tcPr>
          <w:p w14:paraId="43FA6D66" w14:textId="12E474AA" w:rsidR="0036003F" w:rsidRPr="004B3976" w:rsidRDefault="0036003F" w:rsidP="0036003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34,7</w:t>
            </w:r>
          </w:p>
        </w:tc>
        <w:tc>
          <w:tcPr>
            <w:tcW w:w="708" w:type="dxa"/>
          </w:tcPr>
          <w:p w14:paraId="7943C21C" w14:textId="1F834B88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30,4</w:t>
            </w:r>
          </w:p>
        </w:tc>
        <w:tc>
          <w:tcPr>
            <w:tcW w:w="709" w:type="dxa"/>
          </w:tcPr>
          <w:p w14:paraId="377AA721" w14:textId="33DAFA41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14:paraId="776A79AC" w14:textId="350D73B9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31,4</w:t>
            </w:r>
          </w:p>
        </w:tc>
        <w:tc>
          <w:tcPr>
            <w:tcW w:w="709" w:type="dxa"/>
          </w:tcPr>
          <w:p w14:paraId="4ACAAFC6" w14:textId="65B5D25F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14:paraId="5CC6152C" w14:textId="56FC7D53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30,3</w:t>
            </w:r>
          </w:p>
        </w:tc>
        <w:tc>
          <w:tcPr>
            <w:tcW w:w="708" w:type="dxa"/>
          </w:tcPr>
          <w:p w14:paraId="36271572" w14:textId="6D71566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14:paraId="146E95CD" w14:textId="3C2CB46E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30,9</w:t>
            </w:r>
          </w:p>
        </w:tc>
        <w:tc>
          <w:tcPr>
            <w:tcW w:w="709" w:type="dxa"/>
          </w:tcPr>
          <w:p w14:paraId="717595B6" w14:textId="64340FFC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29,9</w:t>
            </w:r>
          </w:p>
        </w:tc>
        <w:tc>
          <w:tcPr>
            <w:tcW w:w="567" w:type="dxa"/>
          </w:tcPr>
          <w:p w14:paraId="46FD68D1" w14:textId="5BFC0325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31,1</w:t>
            </w:r>
          </w:p>
        </w:tc>
        <w:tc>
          <w:tcPr>
            <w:tcW w:w="567" w:type="dxa"/>
          </w:tcPr>
          <w:p w14:paraId="02AB03F4" w14:textId="2BC28069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29,8</w:t>
            </w:r>
          </w:p>
        </w:tc>
        <w:tc>
          <w:tcPr>
            <w:tcW w:w="709" w:type="dxa"/>
          </w:tcPr>
          <w:p w14:paraId="75C35BF0" w14:textId="548F9A3D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29,5 </w:t>
            </w:r>
          </w:p>
        </w:tc>
        <w:tc>
          <w:tcPr>
            <w:tcW w:w="708" w:type="dxa"/>
          </w:tcPr>
          <w:p w14:paraId="1D868CFC" w14:textId="4585DD7B" w:rsidR="0036003F" w:rsidRPr="004B3976" w:rsidRDefault="0036003F" w:rsidP="0036003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29,0»;</w:t>
            </w:r>
          </w:p>
        </w:tc>
      </w:tr>
    </w:tbl>
    <w:p w14:paraId="25845F1B" w14:textId="77777777" w:rsidR="00B920E6" w:rsidRPr="004B3976" w:rsidRDefault="00B920E6" w:rsidP="00BD450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14:paraId="5FBE836F" w14:textId="6E2897F3" w:rsidR="002C6E82" w:rsidRPr="004B3976" w:rsidRDefault="002C6E82" w:rsidP="002C6E82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9" w:name="_Hlk173924168"/>
      <w:r w:rsidRPr="004B3976">
        <w:rPr>
          <w:rFonts w:cs="Times New Roman"/>
          <w:szCs w:val="28"/>
        </w:rPr>
        <w:t>абзац сто двадцать четвертый изложить в следующей редакции:</w:t>
      </w:r>
    </w:p>
    <w:p w14:paraId="2AC510D8" w14:textId="7CB9DF1B" w:rsidR="002C6E82" w:rsidRPr="004B3976" w:rsidRDefault="002C6E82" w:rsidP="002C6E82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«По сравнению с 2012 годом доля дорог с твердым покрытием в общей протяженности автомобильных дорог общего пользования в Республике Дагестан увеличилась с 77,2 до </w:t>
      </w:r>
      <w:r w:rsidR="005C3512" w:rsidRPr="004B3976">
        <w:rPr>
          <w:rFonts w:cs="Times New Roman"/>
          <w:szCs w:val="28"/>
        </w:rPr>
        <w:t>77,6</w:t>
      </w:r>
      <w:r w:rsidR="009943D2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 (в Российской Федерации – с 72,4 до</w:t>
      </w:r>
      <w:r w:rsidR="00363DEF" w:rsidRPr="004B3976">
        <w:rPr>
          <w:rFonts w:cs="Times New Roman"/>
          <w:szCs w:val="28"/>
        </w:rPr>
        <w:t xml:space="preserve"> </w:t>
      </w:r>
      <w:r w:rsidR="009943D2">
        <w:rPr>
          <w:rFonts w:cs="Times New Roman"/>
          <w:szCs w:val="28"/>
        </w:rPr>
        <w:t xml:space="preserve">                </w:t>
      </w:r>
      <w:r w:rsidRPr="004B3976">
        <w:rPr>
          <w:rFonts w:cs="Times New Roman"/>
          <w:szCs w:val="28"/>
        </w:rPr>
        <w:t>71,2</w:t>
      </w:r>
      <w:r w:rsidR="009943D2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%), сказалось включение с 2012 года уличной сети в общую протяженность автодорог. В целом по</w:t>
      </w:r>
      <w:r w:rsidR="00363DE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СКФО положение лучше – показатель увеличился</w:t>
      </w:r>
      <w:r w:rsidR="00B97E3F">
        <w:rPr>
          <w:rFonts w:cs="Times New Roman"/>
          <w:szCs w:val="28"/>
        </w:rPr>
        <w:t xml:space="preserve">                           </w:t>
      </w:r>
      <w:r w:rsidRPr="004B3976">
        <w:rPr>
          <w:rFonts w:cs="Times New Roman"/>
          <w:szCs w:val="28"/>
        </w:rPr>
        <w:t xml:space="preserve"> с</w:t>
      </w:r>
      <w:r w:rsidR="00B97E3F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77,7</w:t>
      </w:r>
      <w:r w:rsidR="009943D2">
        <w:rPr>
          <w:rFonts w:cs="Times New Roman"/>
          <w:szCs w:val="28"/>
        </w:rPr>
        <w:t xml:space="preserve"> </w:t>
      </w:r>
      <w:r w:rsidR="00EA5F59">
        <w:rPr>
          <w:rFonts w:cs="Times New Roman"/>
          <w:szCs w:val="28"/>
        </w:rPr>
        <w:t>%</w:t>
      </w:r>
      <w:r w:rsidRPr="004B3976">
        <w:rPr>
          <w:rFonts w:cs="Times New Roman"/>
          <w:szCs w:val="28"/>
        </w:rPr>
        <w:t xml:space="preserve"> до 81,1%.</w:t>
      </w:r>
      <w:r w:rsidR="00800F29">
        <w:rPr>
          <w:rFonts w:cs="Times New Roman"/>
          <w:szCs w:val="28"/>
        </w:rPr>
        <w:t>»</w:t>
      </w:r>
      <w:r w:rsidR="00151733">
        <w:rPr>
          <w:rFonts w:cs="Times New Roman"/>
          <w:szCs w:val="28"/>
        </w:rPr>
        <w:t>;</w:t>
      </w:r>
    </w:p>
    <w:p w14:paraId="6523E7F0" w14:textId="21F7420C" w:rsidR="002C6E82" w:rsidRPr="00151733" w:rsidRDefault="005B167D" w:rsidP="002C6E82">
      <w:pPr>
        <w:pStyle w:val="ConsPlusNormal"/>
        <w:ind w:firstLine="709"/>
        <w:jc w:val="both"/>
        <w:rPr>
          <w:szCs w:val="28"/>
        </w:rPr>
      </w:pPr>
      <w:r w:rsidRPr="00151733">
        <w:rPr>
          <w:szCs w:val="28"/>
        </w:rPr>
        <w:t>в абзаце сто двадцать пятом</w:t>
      </w:r>
      <w:r w:rsidR="0099663E">
        <w:rPr>
          <w:szCs w:val="28"/>
        </w:rPr>
        <w:t xml:space="preserve"> </w:t>
      </w:r>
      <w:r w:rsidR="001D6F09" w:rsidRPr="00151733">
        <w:rPr>
          <w:szCs w:val="28"/>
        </w:rPr>
        <w:t xml:space="preserve">слова </w:t>
      </w:r>
      <w:r w:rsidRPr="00151733">
        <w:rPr>
          <w:szCs w:val="28"/>
        </w:rPr>
        <w:t>«</w:t>
      </w:r>
      <w:r w:rsidRPr="00151733">
        <w:rPr>
          <w:color w:val="388600"/>
          <w:szCs w:val="28"/>
        </w:rPr>
        <w:t>снизился</w:t>
      </w:r>
      <w:r w:rsidRPr="00151733">
        <w:rPr>
          <w:szCs w:val="28"/>
        </w:rPr>
        <w:t xml:space="preserve"> </w:t>
      </w:r>
      <w:r w:rsidRPr="00151733">
        <w:rPr>
          <w:color w:val="388600"/>
          <w:szCs w:val="28"/>
        </w:rPr>
        <w:t>с 45,1 до 41,9</w:t>
      </w:r>
      <w:r w:rsidR="009943D2">
        <w:rPr>
          <w:color w:val="388600"/>
          <w:szCs w:val="28"/>
        </w:rPr>
        <w:t xml:space="preserve"> </w:t>
      </w:r>
      <w:r w:rsidRPr="00151733">
        <w:rPr>
          <w:color w:val="388600"/>
          <w:szCs w:val="28"/>
        </w:rPr>
        <w:t xml:space="preserve">% (в Российской Федерации </w:t>
      </w:r>
      <w:r w:rsidR="00437227">
        <w:rPr>
          <w:color w:val="388600"/>
          <w:szCs w:val="28"/>
        </w:rPr>
        <w:t>–</w:t>
      </w:r>
      <w:r w:rsidRPr="00151733">
        <w:rPr>
          <w:color w:val="388600"/>
          <w:szCs w:val="28"/>
        </w:rPr>
        <w:t xml:space="preserve"> с 63,3 до 62,2</w:t>
      </w:r>
      <w:r w:rsidR="009943D2">
        <w:rPr>
          <w:color w:val="388600"/>
          <w:szCs w:val="28"/>
        </w:rPr>
        <w:t xml:space="preserve"> </w:t>
      </w:r>
      <w:r w:rsidRPr="00151733">
        <w:rPr>
          <w:color w:val="388600"/>
          <w:szCs w:val="28"/>
        </w:rPr>
        <w:t xml:space="preserve">%, в СКФО </w:t>
      </w:r>
      <w:r w:rsidR="009943D2">
        <w:rPr>
          <w:color w:val="388600"/>
          <w:szCs w:val="28"/>
        </w:rPr>
        <w:t>–</w:t>
      </w:r>
      <w:r w:rsidRPr="00151733">
        <w:rPr>
          <w:color w:val="388600"/>
          <w:szCs w:val="28"/>
        </w:rPr>
        <w:t xml:space="preserve"> с 51,6 до 50,2</w:t>
      </w:r>
      <w:r w:rsidR="009943D2">
        <w:rPr>
          <w:color w:val="388600"/>
          <w:szCs w:val="28"/>
        </w:rPr>
        <w:t xml:space="preserve"> </w:t>
      </w:r>
      <w:r w:rsidRPr="00151733">
        <w:rPr>
          <w:color w:val="388600"/>
          <w:szCs w:val="28"/>
        </w:rPr>
        <w:t xml:space="preserve">%)» </w:t>
      </w:r>
      <w:r w:rsidRPr="00151733">
        <w:rPr>
          <w:rFonts w:eastAsiaTheme="minorHAnsi"/>
          <w:szCs w:val="28"/>
          <w:lang w:eastAsia="en-US"/>
        </w:rPr>
        <w:t>заменить слова</w:t>
      </w:r>
      <w:r w:rsidR="00800F29">
        <w:rPr>
          <w:rFonts w:eastAsiaTheme="minorHAnsi"/>
          <w:szCs w:val="28"/>
          <w:lang w:eastAsia="en-US"/>
        </w:rPr>
        <w:t>ми</w:t>
      </w:r>
      <w:r w:rsidRPr="00151733">
        <w:rPr>
          <w:rFonts w:eastAsiaTheme="minorHAnsi"/>
          <w:szCs w:val="28"/>
          <w:lang w:eastAsia="en-US"/>
        </w:rPr>
        <w:t xml:space="preserve"> «</w:t>
      </w:r>
      <w:r w:rsidRPr="00151733">
        <w:rPr>
          <w:rFonts w:eastAsiaTheme="minorHAnsi"/>
          <w:color w:val="388600"/>
          <w:szCs w:val="28"/>
          <w:lang w:eastAsia="en-US"/>
        </w:rPr>
        <w:t>снизился с 34,7 до 29,0</w:t>
      </w:r>
      <w:r w:rsidR="009943D2">
        <w:rPr>
          <w:rFonts w:eastAsiaTheme="minorHAnsi"/>
          <w:color w:val="388600"/>
          <w:szCs w:val="28"/>
          <w:lang w:eastAsia="en-US"/>
        </w:rPr>
        <w:t xml:space="preserve"> </w:t>
      </w:r>
      <w:r w:rsidRPr="00151733">
        <w:rPr>
          <w:rFonts w:eastAsiaTheme="minorHAnsi"/>
          <w:color w:val="388600"/>
          <w:szCs w:val="28"/>
          <w:lang w:eastAsia="en-US"/>
        </w:rPr>
        <w:t>% (в Российской Федерации – с 63,3</w:t>
      </w:r>
      <w:r w:rsidR="009943D2">
        <w:rPr>
          <w:rFonts w:eastAsiaTheme="minorHAnsi"/>
          <w:color w:val="388600"/>
          <w:szCs w:val="28"/>
          <w:lang w:eastAsia="en-US"/>
        </w:rPr>
        <w:t xml:space="preserve"> </w:t>
      </w:r>
      <w:r w:rsidRPr="00151733">
        <w:rPr>
          <w:rFonts w:eastAsiaTheme="minorHAnsi"/>
          <w:color w:val="388600"/>
          <w:szCs w:val="28"/>
          <w:lang w:eastAsia="en-US"/>
        </w:rPr>
        <w:t>% до 62,0</w:t>
      </w:r>
      <w:r w:rsidR="009943D2">
        <w:rPr>
          <w:rFonts w:eastAsiaTheme="minorHAnsi"/>
          <w:color w:val="388600"/>
          <w:szCs w:val="28"/>
          <w:lang w:eastAsia="en-US"/>
        </w:rPr>
        <w:t xml:space="preserve"> </w:t>
      </w:r>
      <w:r w:rsidRPr="00151733">
        <w:rPr>
          <w:rFonts w:eastAsiaTheme="minorHAnsi"/>
          <w:color w:val="388600"/>
          <w:szCs w:val="28"/>
          <w:lang w:eastAsia="en-US"/>
        </w:rPr>
        <w:t xml:space="preserve">%, </w:t>
      </w:r>
      <w:r w:rsidR="00B97E3F">
        <w:rPr>
          <w:rFonts w:eastAsiaTheme="minorHAnsi"/>
          <w:color w:val="388600"/>
          <w:szCs w:val="28"/>
          <w:lang w:eastAsia="en-US"/>
        </w:rPr>
        <w:t xml:space="preserve">                              </w:t>
      </w:r>
      <w:r w:rsidRPr="00151733">
        <w:rPr>
          <w:rFonts w:eastAsiaTheme="minorHAnsi"/>
          <w:color w:val="388600"/>
          <w:szCs w:val="28"/>
          <w:lang w:eastAsia="en-US"/>
        </w:rPr>
        <w:t>в СКФО – с 51,6</w:t>
      </w:r>
      <w:r w:rsidR="009943D2">
        <w:rPr>
          <w:rFonts w:eastAsiaTheme="minorHAnsi"/>
          <w:color w:val="388600"/>
          <w:szCs w:val="28"/>
          <w:lang w:eastAsia="en-US"/>
        </w:rPr>
        <w:t xml:space="preserve"> </w:t>
      </w:r>
      <w:r w:rsidRPr="00151733">
        <w:rPr>
          <w:rFonts w:eastAsiaTheme="minorHAnsi"/>
          <w:color w:val="388600"/>
          <w:szCs w:val="28"/>
          <w:lang w:eastAsia="en-US"/>
        </w:rPr>
        <w:t>% до 49,2</w:t>
      </w:r>
      <w:r w:rsidR="009943D2">
        <w:rPr>
          <w:rFonts w:eastAsiaTheme="minorHAnsi"/>
          <w:color w:val="388600"/>
          <w:szCs w:val="28"/>
          <w:lang w:eastAsia="en-US"/>
        </w:rPr>
        <w:t xml:space="preserve"> </w:t>
      </w:r>
      <w:r w:rsidRPr="00151733">
        <w:rPr>
          <w:rFonts w:eastAsiaTheme="minorHAnsi"/>
          <w:color w:val="388600"/>
          <w:szCs w:val="28"/>
          <w:lang w:eastAsia="en-US"/>
        </w:rPr>
        <w:t>%).»</w:t>
      </w:r>
      <w:r w:rsidR="0099663E">
        <w:rPr>
          <w:rFonts w:eastAsiaTheme="minorHAnsi"/>
          <w:color w:val="388600"/>
          <w:szCs w:val="28"/>
          <w:lang w:eastAsia="en-US"/>
        </w:rPr>
        <w:t xml:space="preserve">, </w:t>
      </w:r>
      <w:r w:rsidR="001D6F09" w:rsidRPr="00151733">
        <w:rPr>
          <w:rFonts w:eastAsiaTheme="minorHAnsi"/>
          <w:szCs w:val="28"/>
          <w:lang w:eastAsia="en-US"/>
        </w:rPr>
        <w:t>слова</w:t>
      </w:r>
      <w:r w:rsidR="0099663E">
        <w:rPr>
          <w:rFonts w:eastAsiaTheme="minorHAnsi"/>
          <w:szCs w:val="28"/>
          <w:lang w:eastAsia="en-US"/>
        </w:rPr>
        <w:t xml:space="preserve"> </w:t>
      </w:r>
      <w:r w:rsidR="00151733" w:rsidRPr="00151733">
        <w:rPr>
          <w:rFonts w:eastAsiaTheme="minorHAnsi"/>
          <w:szCs w:val="28"/>
          <w:lang w:eastAsia="en-US"/>
        </w:rPr>
        <w:t>«</w:t>
      </w:r>
      <w:r w:rsidR="001D6F09" w:rsidRPr="00151733">
        <w:rPr>
          <w:color w:val="388600"/>
          <w:szCs w:val="28"/>
        </w:rPr>
        <w:t>(см. таблицу 1.2.23)</w:t>
      </w:r>
      <w:r w:rsidR="00151733" w:rsidRPr="00151733">
        <w:rPr>
          <w:color w:val="388600"/>
          <w:szCs w:val="28"/>
        </w:rPr>
        <w:t>»</w:t>
      </w:r>
      <w:r w:rsidR="001D6F09" w:rsidRPr="00151733">
        <w:rPr>
          <w:color w:val="388600"/>
          <w:szCs w:val="28"/>
        </w:rPr>
        <w:t xml:space="preserve"> </w:t>
      </w:r>
      <w:r w:rsidR="001D6F09" w:rsidRPr="00151733">
        <w:rPr>
          <w:szCs w:val="28"/>
        </w:rPr>
        <w:t xml:space="preserve">заменить </w:t>
      </w:r>
      <w:r w:rsidR="001D6F09" w:rsidRPr="00151733">
        <w:rPr>
          <w:rFonts w:eastAsiaTheme="minorHAnsi"/>
          <w:szCs w:val="28"/>
          <w:lang w:eastAsia="en-US"/>
        </w:rPr>
        <w:t>слова</w:t>
      </w:r>
      <w:r w:rsidR="00800F29">
        <w:rPr>
          <w:rFonts w:eastAsiaTheme="minorHAnsi"/>
          <w:szCs w:val="28"/>
          <w:lang w:eastAsia="en-US"/>
        </w:rPr>
        <w:t>ми</w:t>
      </w:r>
      <w:r w:rsidR="001D6F09" w:rsidRPr="00151733">
        <w:rPr>
          <w:rFonts w:eastAsiaTheme="minorHAnsi"/>
          <w:szCs w:val="28"/>
          <w:lang w:eastAsia="en-US"/>
        </w:rPr>
        <w:t xml:space="preserve"> </w:t>
      </w:r>
      <w:r w:rsidR="00151733" w:rsidRPr="00151733">
        <w:rPr>
          <w:rFonts w:eastAsiaTheme="minorHAnsi"/>
          <w:szCs w:val="28"/>
          <w:lang w:eastAsia="en-US"/>
        </w:rPr>
        <w:t>«</w:t>
      </w:r>
      <w:r w:rsidR="00F72922" w:rsidRPr="00151733">
        <w:rPr>
          <w:rFonts w:eastAsiaTheme="minorHAnsi"/>
          <w:color w:val="388600"/>
          <w:szCs w:val="28"/>
          <w:lang w:eastAsia="en-US"/>
        </w:rPr>
        <w:t>(см. таблицу 1.2.2</w:t>
      </w:r>
      <w:r w:rsidR="00F4154D" w:rsidRPr="00151733">
        <w:rPr>
          <w:rFonts w:eastAsiaTheme="minorHAnsi"/>
          <w:color w:val="388600"/>
          <w:szCs w:val="28"/>
          <w:lang w:eastAsia="en-US"/>
        </w:rPr>
        <w:t>2</w:t>
      </w:r>
      <w:r w:rsidR="00F72922" w:rsidRPr="00151733">
        <w:rPr>
          <w:rFonts w:eastAsiaTheme="minorHAnsi"/>
          <w:color w:val="388600"/>
          <w:szCs w:val="28"/>
          <w:lang w:eastAsia="en-US"/>
        </w:rPr>
        <w:t>)</w:t>
      </w:r>
      <w:r w:rsidR="002C6E82" w:rsidRPr="00151733">
        <w:rPr>
          <w:rFonts w:eastAsiaTheme="minorHAnsi"/>
          <w:szCs w:val="28"/>
          <w:lang w:eastAsia="en-US"/>
        </w:rPr>
        <w:t>»;</w:t>
      </w:r>
      <w:r w:rsidR="002C6E82" w:rsidRPr="00151733">
        <w:rPr>
          <w:szCs w:val="28"/>
        </w:rPr>
        <w:t xml:space="preserve"> </w:t>
      </w:r>
    </w:p>
    <w:p w14:paraId="2DF490D2" w14:textId="0C0D56CF" w:rsidR="00231315" w:rsidRPr="00151733" w:rsidRDefault="002C6E82" w:rsidP="00472DF9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151733">
        <w:rPr>
          <w:rFonts w:cs="Times New Roman"/>
          <w:szCs w:val="28"/>
        </w:rPr>
        <w:t>таблицу 1.2.23 изложить в следующей редакции:</w:t>
      </w:r>
    </w:p>
    <w:p w14:paraId="16D48D49" w14:textId="020E485A" w:rsidR="006967E9" w:rsidRPr="004B3976" w:rsidRDefault="00432F40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9C40BF" w:rsidRPr="004B3976">
        <w:rPr>
          <w:rFonts w:cs="Times New Roman"/>
          <w:szCs w:val="28"/>
        </w:rPr>
        <w:t xml:space="preserve">Таблица 1.2.23. </w:t>
      </w:r>
      <w:bookmarkEnd w:id="9"/>
      <w:r w:rsidR="006967E9" w:rsidRPr="004B3976">
        <w:rPr>
          <w:rFonts w:cs="Times New Roman"/>
          <w:szCs w:val="28"/>
        </w:rPr>
        <w:t>Плотность автодорог общего пользования</w:t>
      </w:r>
    </w:p>
    <w:p w14:paraId="733CE4B6" w14:textId="77777777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 твердым покрытием федерального, регионального</w:t>
      </w:r>
    </w:p>
    <w:p w14:paraId="021F06FE" w14:textId="77777777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или межмуниципального и местного значения</w:t>
      </w:r>
    </w:p>
    <w:p w14:paraId="7B5BEEE6" w14:textId="2886DD39" w:rsidR="006967E9" w:rsidRPr="004B3976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2012</w:t>
      </w:r>
      <w:r w:rsidR="00313F20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>202</w:t>
      </w:r>
      <w:r w:rsidR="00F70AC8" w:rsidRPr="004B3976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 xml:space="preserve"> годах (на конец года),</w:t>
      </w:r>
    </w:p>
    <w:p w14:paraId="524C7BDB" w14:textId="1F75EC72" w:rsidR="006967E9" w:rsidRDefault="006967E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на 1000 км</w:t>
      </w:r>
      <w:r w:rsidR="00B97E3F">
        <w:rPr>
          <w:rFonts w:cs="Times New Roman"/>
          <w:szCs w:val="28"/>
          <w:vertAlign w:val="superscript"/>
        </w:rPr>
        <w:t>2</w:t>
      </w:r>
      <w:r w:rsidRPr="004B3976">
        <w:rPr>
          <w:rFonts w:cs="Times New Roman"/>
          <w:szCs w:val="28"/>
        </w:rPr>
        <w:t xml:space="preserve"> территории</w:t>
      </w:r>
    </w:p>
    <w:p w14:paraId="6EC0B024" w14:textId="77777777" w:rsidR="00D659FE" w:rsidRPr="00B91043" w:rsidRDefault="00D659FE" w:rsidP="00D659FE">
      <w:pPr>
        <w:pStyle w:val="a0"/>
        <w:rPr>
          <w:sz w:val="14"/>
          <w:szCs w:val="1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9"/>
        <w:gridCol w:w="708"/>
        <w:gridCol w:w="567"/>
        <w:gridCol w:w="709"/>
        <w:gridCol w:w="709"/>
        <w:gridCol w:w="709"/>
        <w:gridCol w:w="708"/>
        <w:gridCol w:w="709"/>
        <w:gridCol w:w="709"/>
        <w:gridCol w:w="709"/>
        <w:gridCol w:w="855"/>
      </w:tblGrid>
      <w:tr w:rsidR="004B3976" w:rsidRPr="004B3976" w14:paraId="503655E5" w14:textId="77777777" w:rsidTr="00B91043">
        <w:trPr>
          <w:jc w:val="center"/>
        </w:trPr>
        <w:tc>
          <w:tcPr>
            <w:tcW w:w="2689" w:type="dxa"/>
          </w:tcPr>
          <w:p w14:paraId="42F47A15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</w:p>
        </w:tc>
        <w:tc>
          <w:tcPr>
            <w:tcW w:w="708" w:type="dxa"/>
          </w:tcPr>
          <w:p w14:paraId="37FC555D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2012</w:t>
            </w:r>
          </w:p>
        </w:tc>
        <w:tc>
          <w:tcPr>
            <w:tcW w:w="567" w:type="dxa"/>
          </w:tcPr>
          <w:p w14:paraId="6663B38A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14:paraId="19EB9E69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14:paraId="7F28DD7C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14:paraId="5DC5D8DA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14:paraId="0A1D1850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14:paraId="193A64DF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14:paraId="703C6E24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14:paraId="3A89F448" w14:textId="46E90854" w:rsidR="004047BE" w:rsidRPr="004B3976" w:rsidRDefault="004047BE" w:rsidP="00437227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2023</w:t>
            </w:r>
          </w:p>
        </w:tc>
        <w:tc>
          <w:tcPr>
            <w:tcW w:w="855" w:type="dxa"/>
          </w:tcPr>
          <w:p w14:paraId="596D467F" w14:textId="77777777" w:rsidR="004047BE" w:rsidRPr="004B3976" w:rsidRDefault="004047BE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2024</w:t>
            </w:r>
          </w:p>
        </w:tc>
      </w:tr>
      <w:tr w:rsidR="004B3976" w:rsidRPr="004B3976" w14:paraId="6D39B797" w14:textId="77777777" w:rsidTr="00B91043">
        <w:trPr>
          <w:jc w:val="center"/>
        </w:trPr>
        <w:tc>
          <w:tcPr>
            <w:tcW w:w="2689" w:type="dxa"/>
          </w:tcPr>
          <w:p w14:paraId="4F8A1146" w14:textId="12D130AC" w:rsidR="004047BE" w:rsidRPr="004B3976" w:rsidRDefault="004047BE" w:rsidP="00BD4501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4B3976">
              <w:rPr>
                <w:rFonts w:eastAsia="Calibri" w:cs="Times New Roman"/>
              </w:rPr>
              <w:t xml:space="preserve">Российская </w:t>
            </w:r>
            <w:proofErr w:type="gramStart"/>
            <w:r w:rsidRPr="004B3976">
              <w:rPr>
                <w:rFonts w:eastAsia="Calibri" w:cs="Times New Roman"/>
              </w:rPr>
              <w:t>Феде</w:t>
            </w:r>
            <w:r w:rsidR="00A252C5">
              <w:rPr>
                <w:rFonts w:eastAsia="Calibri" w:cs="Times New Roman"/>
              </w:rPr>
              <w:t>-</w:t>
            </w:r>
            <w:r w:rsidRPr="004B3976">
              <w:rPr>
                <w:rFonts w:eastAsia="Calibri" w:cs="Times New Roman"/>
              </w:rPr>
              <w:t>рация</w:t>
            </w:r>
            <w:proofErr w:type="gramEnd"/>
          </w:p>
        </w:tc>
        <w:tc>
          <w:tcPr>
            <w:tcW w:w="708" w:type="dxa"/>
          </w:tcPr>
          <w:p w14:paraId="7EC59786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14:paraId="7D52DB80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14:paraId="6EBBA606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14:paraId="2FDD1D01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14:paraId="50AE8DB3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14:paraId="537ED9CD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44767C24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14:paraId="108555C9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14:paraId="6638B84A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855" w:type="dxa"/>
          </w:tcPr>
          <w:p w14:paraId="2902D889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66</w:t>
            </w:r>
          </w:p>
        </w:tc>
      </w:tr>
      <w:tr w:rsidR="004B3976" w:rsidRPr="004B3976" w14:paraId="3D0A8281" w14:textId="77777777" w:rsidTr="00B91043">
        <w:trPr>
          <w:jc w:val="center"/>
        </w:trPr>
        <w:tc>
          <w:tcPr>
            <w:tcW w:w="2689" w:type="dxa"/>
          </w:tcPr>
          <w:p w14:paraId="261FAA0A" w14:textId="77777777" w:rsidR="004047BE" w:rsidRDefault="004047BE" w:rsidP="00BD4501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4B3976">
              <w:rPr>
                <w:rFonts w:eastAsia="Calibri" w:cs="Times New Roman"/>
              </w:rPr>
              <w:t>Северо-Кавказский федеральный округ</w:t>
            </w:r>
          </w:p>
          <w:p w14:paraId="5A45020E" w14:textId="74CAE0D1" w:rsidR="00437227" w:rsidRPr="00437227" w:rsidRDefault="00437227" w:rsidP="00437227">
            <w:pPr>
              <w:pStyle w:val="a0"/>
              <w:rPr>
                <w:sz w:val="8"/>
                <w:szCs w:val="8"/>
              </w:rPr>
            </w:pPr>
          </w:p>
        </w:tc>
        <w:tc>
          <w:tcPr>
            <w:tcW w:w="708" w:type="dxa"/>
          </w:tcPr>
          <w:p w14:paraId="246CCA00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348</w:t>
            </w:r>
          </w:p>
        </w:tc>
        <w:tc>
          <w:tcPr>
            <w:tcW w:w="567" w:type="dxa"/>
          </w:tcPr>
          <w:p w14:paraId="7C8E1F96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392</w:t>
            </w:r>
          </w:p>
        </w:tc>
        <w:tc>
          <w:tcPr>
            <w:tcW w:w="709" w:type="dxa"/>
          </w:tcPr>
          <w:p w14:paraId="735EC988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401</w:t>
            </w:r>
          </w:p>
        </w:tc>
        <w:tc>
          <w:tcPr>
            <w:tcW w:w="709" w:type="dxa"/>
          </w:tcPr>
          <w:p w14:paraId="166652FB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407</w:t>
            </w:r>
          </w:p>
        </w:tc>
        <w:tc>
          <w:tcPr>
            <w:tcW w:w="709" w:type="dxa"/>
          </w:tcPr>
          <w:p w14:paraId="6E8A224D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417</w:t>
            </w:r>
          </w:p>
        </w:tc>
        <w:tc>
          <w:tcPr>
            <w:tcW w:w="708" w:type="dxa"/>
          </w:tcPr>
          <w:p w14:paraId="4452C9E0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418</w:t>
            </w:r>
          </w:p>
        </w:tc>
        <w:tc>
          <w:tcPr>
            <w:tcW w:w="709" w:type="dxa"/>
          </w:tcPr>
          <w:p w14:paraId="3717716A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427</w:t>
            </w:r>
          </w:p>
        </w:tc>
        <w:tc>
          <w:tcPr>
            <w:tcW w:w="709" w:type="dxa"/>
          </w:tcPr>
          <w:p w14:paraId="1966BD96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432</w:t>
            </w:r>
          </w:p>
        </w:tc>
        <w:tc>
          <w:tcPr>
            <w:tcW w:w="709" w:type="dxa"/>
          </w:tcPr>
          <w:p w14:paraId="1583E150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444</w:t>
            </w:r>
          </w:p>
        </w:tc>
        <w:tc>
          <w:tcPr>
            <w:tcW w:w="855" w:type="dxa"/>
          </w:tcPr>
          <w:p w14:paraId="7F6767EA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444</w:t>
            </w:r>
          </w:p>
        </w:tc>
      </w:tr>
      <w:tr w:rsidR="004047BE" w:rsidRPr="004B3976" w14:paraId="24ED96F1" w14:textId="77777777" w:rsidTr="00B91043">
        <w:trPr>
          <w:jc w:val="center"/>
        </w:trPr>
        <w:tc>
          <w:tcPr>
            <w:tcW w:w="2689" w:type="dxa"/>
          </w:tcPr>
          <w:p w14:paraId="573D6A80" w14:textId="77777777" w:rsidR="004047BE" w:rsidRPr="004B3976" w:rsidRDefault="004047BE" w:rsidP="00BD4501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4B3976">
              <w:rPr>
                <w:rFonts w:eastAsia="Calibri" w:cs="Times New Roman"/>
              </w:rPr>
              <w:t>Республика Дагестан</w:t>
            </w:r>
          </w:p>
        </w:tc>
        <w:tc>
          <w:tcPr>
            <w:tcW w:w="708" w:type="dxa"/>
          </w:tcPr>
          <w:p w14:paraId="6A2B8FF5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371</w:t>
            </w:r>
          </w:p>
        </w:tc>
        <w:tc>
          <w:tcPr>
            <w:tcW w:w="567" w:type="dxa"/>
          </w:tcPr>
          <w:p w14:paraId="243E9394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397</w:t>
            </w:r>
          </w:p>
        </w:tc>
        <w:tc>
          <w:tcPr>
            <w:tcW w:w="709" w:type="dxa"/>
          </w:tcPr>
          <w:p w14:paraId="0FB06BFC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410</w:t>
            </w:r>
          </w:p>
        </w:tc>
        <w:tc>
          <w:tcPr>
            <w:tcW w:w="709" w:type="dxa"/>
          </w:tcPr>
          <w:p w14:paraId="7E2B6681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417</w:t>
            </w:r>
          </w:p>
        </w:tc>
        <w:tc>
          <w:tcPr>
            <w:tcW w:w="709" w:type="dxa"/>
          </w:tcPr>
          <w:p w14:paraId="62085966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427</w:t>
            </w:r>
          </w:p>
        </w:tc>
        <w:tc>
          <w:tcPr>
            <w:tcW w:w="708" w:type="dxa"/>
          </w:tcPr>
          <w:p w14:paraId="755A85AD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421</w:t>
            </w:r>
          </w:p>
        </w:tc>
        <w:tc>
          <w:tcPr>
            <w:tcW w:w="709" w:type="dxa"/>
          </w:tcPr>
          <w:p w14:paraId="2CC74612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443</w:t>
            </w:r>
          </w:p>
        </w:tc>
        <w:tc>
          <w:tcPr>
            <w:tcW w:w="709" w:type="dxa"/>
          </w:tcPr>
          <w:p w14:paraId="73D7DCB4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453</w:t>
            </w:r>
          </w:p>
        </w:tc>
        <w:tc>
          <w:tcPr>
            <w:tcW w:w="709" w:type="dxa"/>
          </w:tcPr>
          <w:p w14:paraId="3B3AE020" w14:textId="77777777" w:rsidR="004047BE" w:rsidRPr="004B3976" w:rsidRDefault="004047BE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477</w:t>
            </w:r>
          </w:p>
        </w:tc>
        <w:tc>
          <w:tcPr>
            <w:tcW w:w="855" w:type="dxa"/>
          </w:tcPr>
          <w:p w14:paraId="5CB4F37B" w14:textId="09FF7E49" w:rsidR="004047BE" w:rsidRPr="004B3976" w:rsidRDefault="00AD6798" w:rsidP="00B9104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460,3</w:t>
            </w:r>
            <w:r w:rsidR="00F64E94" w:rsidRPr="004B3976">
              <w:rPr>
                <w:rFonts w:eastAsia="Calibri" w:cs="Times New Roman"/>
                <w:sz w:val="24"/>
                <w:szCs w:val="24"/>
              </w:rPr>
              <w:t>»</w:t>
            </w:r>
            <w:r w:rsidR="008C18C9" w:rsidRPr="004B3976">
              <w:rPr>
                <w:rFonts w:eastAsia="Calibri" w:cs="Times New Roman"/>
                <w:sz w:val="24"/>
                <w:szCs w:val="24"/>
              </w:rPr>
              <w:t>;</w:t>
            </w:r>
          </w:p>
        </w:tc>
      </w:tr>
    </w:tbl>
    <w:p w14:paraId="47B5A43F" w14:textId="353F1546" w:rsidR="00597DEF" w:rsidRDefault="00597DEF" w:rsidP="00BD4501">
      <w:pPr>
        <w:pStyle w:val="a0"/>
      </w:pPr>
    </w:p>
    <w:p w14:paraId="501FEBFB" w14:textId="73ACD5F2" w:rsidR="0036003F" w:rsidRDefault="0036003F" w:rsidP="00BD4501">
      <w:pPr>
        <w:pStyle w:val="a0"/>
      </w:pPr>
    </w:p>
    <w:p w14:paraId="489895FB" w14:textId="77777777" w:rsidR="0036003F" w:rsidRPr="004B3976" w:rsidRDefault="0036003F" w:rsidP="00BD4501">
      <w:pPr>
        <w:pStyle w:val="a0"/>
      </w:pPr>
    </w:p>
    <w:p w14:paraId="179531A5" w14:textId="3C95C764" w:rsidR="006967E9" w:rsidRPr="004B3976" w:rsidRDefault="00432F40" w:rsidP="00BD4501">
      <w:pPr>
        <w:pStyle w:val="ConsPlusNormal"/>
        <w:ind w:firstLine="709"/>
        <w:jc w:val="both"/>
        <w:rPr>
          <w:rFonts w:eastAsiaTheme="minorHAnsi"/>
          <w:szCs w:val="28"/>
          <w:lang w:eastAsia="en-US"/>
        </w:rPr>
      </w:pPr>
      <w:r w:rsidRPr="004B3976">
        <w:rPr>
          <w:rFonts w:eastAsiaTheme="minorHAnsi"/>
          <w:szCs w:val="28"/>
          <w:lang w:eastAsia="en-US"/>
        </w:rPr>
        <w:lastRenderedPageBreak/>
        <w:t>а</w:t>
      </w:r>
      <w:r w:rsidR="006967E9" w:rsidRPr="004B3976">
        <w:rPr>
          <w:rFonts w:eastAsiaTheme="minorHAnsi"/>
          <w:szCs w:val="28"/>
          <w:lang w:eastAsia="en-US"/>
        </w:rPr>
        <w:t xml:space="preserve">бзац </w:t>
      </w:r>
      <w:r w:rsidRPr="004B3976">
        <w:rPr>
          <w:rFonts w:eastAsiaTheme="minorHAnsi"/>
          <w:szCs w:val="28"/>
          <w:lang w:eastAsia="en-US"/>
        </w:rPr>
        <w:t xml:space="preserve">сто </w:t>
      </w:r>
      <w:r w:rsidR="00257A65" w:rsidRPr="004B3976">
        <w:rPr>
          <w:rFonts w:eastAsiaTheme="minorHAnsi"/>
          <w:szCs w:val="28"/>
          <w:lang w:eastAsia="en-US"/>
        </w:rPr>
        <w:t>двадцать седьмой</w:t>
      </w:r>
      <w:r w:rsidR="006967E9" w:rsidRPr="004B3976">
        <w:rPr>
          <w:rFonts w:eastAsiaTheme="minorHAnsi"/>
          <w:szCs w:val="28"/>
          <w:lang w:eastAsia="en-US"/>
        </w:rPr>
        <w:t xml:space="preserve"> изложить в следующей редакции:</w:t>
      </w:r>
    </w:p>
    <w:p w14:paraId="519E414F" w14:textId="3906EEEC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«По плотности автомобильных дорог общего пользования федерального, регионального или межмуниципального и местного значения с твердым покрытием Республика Дагестан превышает среднероссийский показатель в</w:t>
      </w:r>
      <w:r w:rsidR="00363DEF" w:rsidRPr="004B3976">
        <w:rPr>
          <w:rFonts w:cs="Times New Roman"/>
          <w:szCs w:val="28"/>
        </w:rPr>
        <w:t xml:space="preserve"> </w:t>
      </w:r>
      <w:r w:rsidR="00A252C5">
        <w:rPr>
          <w:rFonts w:cs="Times New Roman"/>
          <w:szCs w:val="28"/>
        </w:rPr>
        <w:t xml:space="preserve">      </w:t>
      </w:r>
      <w:r w:rsidRPr="004B3976">
        <w:rPr>
          <w:rFonts w:cs="Times New Roman"/>
          <w:szCs w:val="28"/>
        </w:rPr>
        <w:t>7,</w:t>
      </w:r>
      <w:r w:rsidR="002B5EC9" w:rsidRPr="004B3976">
        <w:rPr>
          <w:rFonts w:cs="Times New Roman"/>
          <w:szCs w:val="28"/>
        </w:rPr>
        <w:t>0</w:t>
      </w:r>
      <w:r w:rsidRPr="004B3976">
        <w:rPr>
          <w:rFonts w:cs="Times New Roman"/>
          <w:szCs w:val="28"/>
        </w:rPr>
        <w:t xml:space="preserve"> раза, а средний по СКФО </w:t>
      </w:r>
      <w:r w:rsidR="001714C0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на </w:t>
      </w:r>
      <w:r w:rsidR="002B5EC9" w:rsidRPr="004B3976">
        <w:rPr>
          <w:rFonts w:cs="Times New Roman"/>
          <w:szCs w:val="28"/>
        </w:rPr>
        <w:t>3,5</w:t>
      </w:r>
      <w:r w:rsidR="000C6B08" w:rsidRPr="004B3976">
        <w:rPr>
          <w:rFonts w:cs="Times New Roman"/>
          <w:szCs w:val="28"/>
        </w:rPr>
        <w:t xml:space="preserve"> </w:t>
      </w:r>
      <w:r w:rsidR="0062381E">
        <w:rPr>
          <w:rFonts w:cs="Times New Roman"/>
          <w:szCs w:val="28"/>
        </w:rPr>
        <w:t>%</w:t>
      </w:r>
      <w:r w:rsidR="00892650" w:rsidRPr="004B3976">
        <w:rPr>
          <w:rFonts w:cs="Times New Roman"/>
          <w:szCs w:val="28"/>
        </w:rPr>
        <w:t xml:space="preserve"> </w:t>
      </w:r>
      <w:r w:rsidR="00892650" w:rsidRPr="004B3976">
        <w:rPr>
          <w:szCs w:val="28"/>
        </w:rPr>
        <w:t>(см.</w:t>
      </w:r>
      <w:r w:rsidR="00845556" w:rsidRPr="004B3976">
        <w:rPr>
          <w:szCs w:val="28"/>
        </w:rPr>
        <w:t xml:space="preserve"> </w:t>
      </w:r>
      <w:r w:rsidR="00892650" w:rsidRPr="004B3976">
        <w:rPr>
          <w:szCs w:val="28"/>
        </w:rPr>
        <w:t>таблицу 1.2.23)</w:t>
      </w:r>
      <w:r w:rsidRPr="004B3976">
        <w:rPr>
          <w:rFonts w:cs="Times New Roman"/>
          <w:szCs w:val="28"/>
        </w:rPr>
        <w:t>.»</w:t>
      </w:r>
      <w:r w:rsidR="00B920E6" w:rsidRPr="004B3976">
        <w:rPr>
          <w:rFonts w:cs="Times New Roman"/>
          <w:szCs w:val="28"/>
        </w:rPr>
        <w:t>;</w:t>
      </w:r>
      <w:r w:rsidRPr="004B3976">
        <w:rPr>
          <w:rFonts w:cs="Times New Roman"/>
          <w:szCs w:val="28"/>
        </w:rPr>
        <w:t xml:space="preserve"> </w:t>
      </w:r>
    </w:p>
    <w:p w14:paraId="0A5477D5" w14:textId="03399489" w:rsidR="006967E9" w:rsidRPr="004B3976" w:rsidRDefault="00432F40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</w:t>
      </w:r>
      <w:r w:rsidR="006967E9" w:rsidRPr="004B3976">
        <w:rPr>
          <w:rFonts w:cs="Times New Roman"/>
          <w:szCs w:val="28"/>
        </w:rPr>
        <w:t xml:space="preserve">осле абзаца </w:t>
      </w:r>
      <w:r w:rsidR="00A93F98" w:rsidRPr="004B3976">
        <w:rPr>
          <w:rFonts w:cs="Times New Roman"/>
          <w:szCs w:val="28"/>
        </w:rPr>
        <w:t xml:space="preserve">сто </w:t>
      </w:r>
      <w:r w:rsidR="00AD39CE" w:rsidRPr="004B3976">
        <w:rPr>
          <w:rFonts w:cs="Times New Roman"/>
          <w:szCs w:val="28"/>
        </w:rPr>
        <w:t>двадцать седьмого</w:t>
      </w:r>
      <w:r w:rsidR="006967E9" w:rsidRPr="004B3976">
        <w:rPr>
          <w:rFonts w:cs="Times New Roman"/>
          <w:szCs w:val="28"/>
        </w:rPr>
        <w:t xml:space="preserve"> дополнить абзацами следующего содержания:</w:t>
      </w:r>
    </w:p>
    <w:p w14:paraId="6585CA58" w14:textId="0FFADD30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«Участок автомобильной дороги общего пользования федерального значения Р-217 «Кавказ» по Республике Дагестан км 718+800 – км 990+400 в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 границах Республики Дагестан от границы Чеченской Республики до границы Азербайджан</w:t>
      </w:r>
      <w:r w:rsidR="009A1CEA">
        <w:rPr>
          <w:rFonts w:cs="Times New Roman"/>
          <w:szCs w:val="28"/>
        </w:rPr>
        <w:t xml:space="preserve">ской Республики </w:t>
      </w:r>
      <w:r w:rsidRPr="004B3976">
        <w:rPr>
          <w:rFonts w:cs="Times New Roman"/>
          <w:szCs w:val="28"/>
        </w:rPr>
        <w:t>является частью международного транспортного коридора «Север ‒ Юг»</w:t>
      </w:r>
      <w:r w:rsidR="008569B1" w:rsidRPr="004B3976">
        <w:rPr>
          <w:rFonts w:cs="Times New Roman"/>
          <w:szCs w:val="28"/>
        </w:rPr>
        <w:t xml:space="preserve"> (далее – МТК</w:t>
      </w:r>
      <w:r w:rsidR="009A1CEA">
        <w:rPr>
          <w:rFonts w:cs="Times New Roman"/>
          <w:szCs w:val="28"/>
        </w:rPr>
        <w:t xml:space="preserve"> «Север</w:t>
      </w:r>
      <w:r w:rsidR="00CD04FF" w:rsidRPr="00CD04FF">
        <w:rPr>
          <w:rFonts w:cs="Times New Roman"/>
          <w:szCs w:val="28"/>
        </w:rPr>
        <w:t>–</w:t>
      </w:r>
      <w:r w:rsidR="009A1CEA">
        <w:rPr>
          <w:rFonts w:cs="Times New Roman"/>
          <w:szCs w:val="28"/>
        </w:rPr>
        <w:t>Юг»</w:t>
      </w:r>
      <w:r w:rsidR="008569B1" w:rsidRPr="004B3976">
        <w:rPr>
          <w:rFonts w:cs="Times New Roman"/>
          <w:szCs w:val="28"/>
        </w:rPr>
        <w:t>)</w:t>
      </w:r>
      <w:r w:rsidRPr="004B3976">
        <w:rPr>
          <w:rFonts w:cs="Times New Roman"/>
          <w:szCs w:val="28"/>
        </w:rPr>
        <w:t>, связывающе</w:t>
      </w:r>
      <w:r w:rsidR="003E7E29" w:rsidRPr="004B3976">
        <w:rPr>
          <w:rFonts w:cs="Times New Roman"/>
          <w:szCs w:val="28"/>
        </w:rPr>
        <w:t>го</w:t>
      </w:r>
      <w:r w:rsidRPr="004B3976">
        <w:rPr>
          <w:rFonts w:cs="Times New Roman"/>
          <w:szCs w:val="28"/>
        </w:rPr>
        <w:t xml:space="preserve"> Российскую Федерацию со странами Закавказья и Ближнего Востока, а также основной транспортной артерией Республики Дагестан</w:t>
      </w:r>
      <w:r w:rsidR="00C539BA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от которой отходит большая часть республиканских и межмуниципальных дорог. </w:t>
      </w:r>
    </w:p>
    <w:p w14:paraId="58B07300" w14:textId="4B03B1F4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Существующая дорога с двумя полосами движения на отдельных участках находится в режиме перегрузки, что приводит к большому количеству дорожно-транспортных происшествий и доставляет неудобства участникам дорожного движения, ведет к удорожанию перевозок. Двухполосный участок дороги не</w:t>
      </w:r>
      <w:r w:rsidR="003D1DDE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справляется с возросшей интенсивностью движения до 60</w:t>
      </w:r>
      <w:r w:rsidR="003E7E29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80 тыс. авт./сутки. </w:t>
      </w:r>
    </w:p>
    <w:p w14:paraId="0438A976" w14:textId="066EA4B8" w:rsidR="006967E9" w:rsidRPr="004B3976" w:rsidRDefault="009E6631" w:rsidP="00BD4501">
      <w:pPr>
        <w:autoSpaceDE w:val="0"/>
        <w:autoSpaceDN w:val="0"/>
        <w:adjustRightInd w:val="0"/>
        <w:ind w:firstLine="540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В целях развития ФАД Р-217 «Кавказ» в последние годы ведется капитальный ремонт 8 участков с переводом их 4</w:t>
      </w:r>
      <w:r w:rsidR="00713C18">
        <w:rPr>
          <w:rFonts w:eastAsia="Calibri" w:cs="Times New Roman"/>
          <w:szCs w:val="28"/>
        </w:rPr>
        <w:t>-</w:t>
      </w:r>
      <w:r w:rsidRPr="004B3976">
        <w:rPr>
          <w:rFonts w:eastAsia="Calibri" w:cs="Times New Roman"/>
          <w:szCs w:val="28"/>
        </w:rPr>
        <w:t>полосное движение и разделением встречных транспортных потоков общей протяженностью</w:t>
      </w:r>
      <w:r w:rsidR="00363DEF" w:rsidRPr="004B3976">
        <w:rPr>
          <w:rFonts w:eastAsia="Calibri" w:cs="Times New Roman"/>
          <w:szCs w:val="28"/>
        </w:rPr>
        <w:t xml:space="preserve"> </w:t>
      </w:r>
      <w:r w:rsidR="00A252C5">
        <w:rPr>
          <w:rFonts w:eastAsia="Calibri" w:cs="Times New Roman"/>
          <w:szCs w:val="28"/>
        </w:rPr>
        <w:t xml:space="preserve">              </w:t>
      </w:r>
      <w:r w:rsidRPr="004B3976">
        <w:rPr>
          <w:rFonts w:eastAsia="Calibri" w:cs="Times New Roman"/>
          <w:szCs w:val="28"/>
        </w:rPr>
        <w:t xml:space="preserve">88,2 </w:t>
      </w:r>
      <w:r w:rsidR="00CD04FF">
        <w:rPr>
          <w:rFonts w:eastAsia="Calibri" w:cs="Times New Roman"/>
          <w:szCs w:val="28"/>
        </w:rPr>
        <w:t>км</w:t>
      </w:r>
      <w:r w:rsidRPr="004B3976">
        <w:rPr>
          <w:rFonts w:eastAsia="Calibri" w:cs="Times New Roman"/>
          <w:szCs w:val="28"/>
        </w:rPr>
        <w:t>. Еще по 7 аналогичным участкам капитального ремонта общей протяженностью 57,7 км разработан</w:t>
      </w:r>
      <w:r w:rsidR="008569B1" w:rsidRPr="004B3976">
        <w:rPr>
          <w:rFonts w:eastAsia="Calibri" w:cs="Times New Roman"/>
          <w:szCs w:val="28"/>
        </w:rPr>
        <w:t>а</w:t>
      </w:r>
      <w:r w:rsidRPr="004B3976">
        <w:rPr>
          <w:rFonts w:eastAsia="Calibri" w:cs="Times New Roman"/>
          <w:szCs w:val="28"/>
        </w:rPr>
        <w:t xml:space="preserve"> проектн</w:t>
      </w:r>
      <w:r w:rsidR="008569B1" w:rsidRPr="004B3976">
        <w:rPr>
          <w:rFonts w:eastAsia="Calibri" w:cs="Times New Roman"/>
          <w:szCs w:val="28"/>
        </w:rPr>
        <w:t xml:space="preserve">ая </w:t>
      </w:r>
      <w:r w:rsidRPr="004B3976">
        <w:rPr>
          <w:rFonts w:eastAsia="Calibri" w:cs="Times New Roman"/>
          <w:szCs w:val="28"/>
        </w:rPr>
        <w:t>документаци</w:t>
      </w:r>
      <w:r w:rsidR="008569B1" w:rsidRPr="004B3976">
        <w:rPr>
          <w:rFonts w:eastAsia="Calibri" w:cs="Times New Roman"/>
          <w:szCs w:val="28"/>
        </w:rPr>
        <w:t>я</w:t>
      </w:r>
      <w:r w:rsidRPr="004B3976">
        <w:rPr>
          <w:rFonts w:eastAsia="Calibri" w:cs="Times New Roman"/>
          <w:szCs w:val="28"/>
        </w:rPr>
        <w:t xml:space="preserve"> и по 2 участкам ведется подготовка проектов общей протяженностью 17 </w:t>
      </w:r>
      <w:r w:rsidR="008569B1" w:rsidRPr="004B3976">
        <w:rPr>
          <w:rFonts w:eastAsia="Calibri" w:cs="Times New Roman"/>
          <w:szCs w:val="28"/>
        </w:rPr>
        <w:t>километров</w:t>
      </w:r>
      <w:r w:rsidR="006967E9" w:rsidRPr="004B3976">
        <w:rPr>
          <w:rFonts w:cs="Times New Roman"/>
          <w:szCs w:val="28"/>
        </w:rPr>
        <w:t xml:space="preserve">. </w:t>
      </w:r>
    </w:p>
    <w:p w14:paraId="0CC9BAE9" w14:textId="3CD3B818" w:rsidR="006967E9" w:rsidRPr="00720983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Кроме того, </w:t>
      </w:r>
      <w:bookmarkStart w:id="10" w:name="_Hlk178190366"/>
      <w:r w:rsidRPr="004B3976">
        <w:rPr>
          <w:rFonts w:cs="Times New Roman"/>
          <w:szCs w:val="28"/>
        </w:rPr>
        <w:t xml:space="preserve">необходима скорейшая реализация проектов </w:t>
      </w:r>
      <w:bookmarkEnd w:id="10"/>
      <w:r w:rsidRPr="004B3976">
        <w:rPr>
          <w:rFonts w:cs="Times New Roman"/>
          <w:szCs w:val="28"/>
        </w:rPr>
        <w:t>по строительству и реконструкции участков федеральных дорог в обход городов Хасавюрта, Дербента и Махачкалы</w:t>
      </w:r>
      <w:r w:rsidR="00297757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завершение которых в соответствии с </w:t>
      </w:r>
      <w:r w:rsidR="00D671A8" w:rsidRPr="004B3976">
        <w:rPr>
          <w:rFonts w:cs="Times New Roman"/>
          <w:szCs w:val="28"/>
        </w:rPr>
        <w:t xml:space="preserve">перечнем </w:t>
      </w:r>
      <w:r w:rsidR="00887B9F" w:rsidRPr="004B3976">
        <w:rPr>
          <w:rFonts w:cs="Times New Roman"/>
          <w:szCs w:val="28"/>
        </w:rPr>
        <w:t>мероприятий</w:t>
      </w:r>
      <w:r w:rsidRPr="004B3976">
        <w:rPr>
          <w:rFonts w:cs="Times New Roman"/>
          <w:szCs w:val="28"/>
        </w:rPr>
        <w:t xml:space="preserve"> </w:t>
      </w:r>
      <w:r w:rsidR="00887B9F" w:rsidRPr="004B3976">
        <w:rPr>
          <w:rFonts w:cs="Times New Roman"/>
          <w:szCs w:val="28"/>
        </w:rPr>
        <w:t xml:space="preserve">по осуществлению </w:t>
      </w:r>
      <w:r w:rsidRPr="004B3976">
        <w:rPr>
          <w:rFonts w:cs="Times New Roman"/>
          <w:szCs w:val="28"/>
        </w:rPr>
        <w:t>дорож</w:t>
      </w:r>
      <w:r w:rsidR="00297757" w:rsidRPr="004B3976">
        <w:rPr>
          <w:rFonts w:cs="Times New Roman"/>
          <w:szCs w:val="28"/>
        </w:rPr>
        <w:t>ной деятельности</w:t>
      </w:r>
      <w:r w:rsidR="00B91043">
        <w:rPr>
          <w:rFonts w:cs="Times New Roman"/>
          <w:szCs w:val="28"/>
        </w:rPr>
        <w:t xml:space="preserve"> в 2025 – 2030 годах в отношении </w:t>
      </w:r>
      <w:r w:rsidR="002B4A7E" w:rsidRPr="00720983">
        <w:rPr>
          <w:rFonts w:cs="Times New Roman"/>
          <w:szCs w:val="28"/>
        </w:rPr>
        <w:t xml:space="preserve">автомобильных дорог общего пользования федерального значения, находящихся в оперативном управлении подведомственных Росавтодору федеральных </w:t>
      </w:r>
      <w:r w:rsidR="004A0D8C" w:rsidRPr="00720983">
        <w:rPr>
          <w:rFonts w:cs="Times New Roman"/>
          <w:szCs w:val="28"/>
        </w:rPr>
        <w:t xml:space="preserve">казенных </w:t>
      </w:r>
      <w:r w:rsidR="002B4A7E" w:rsidRPr="00720983">
        <w:rPr>
          <w:rFonts w:cs="Times New Roman"/>
          <w:szCs w:val="28"/>
        </w:rPr>
        <w:t>учреждений</w:t>
      </w:r>
      <w:r w:rsidR="00297757" w:rsidRPr="00720983">
        <w:rPr>
          <w:rFonts w:cs="Times New Roman"/>
          <w:szCs w:val="28"/>
        </w:rPr>
        <w:t>, утвержденным р</w:t>
      </w:r>
      <w:r w:rsidRPr="00720983">
        <w:rPr>
          <w:rFonts w:cs="Times New Roman"/>
          <w:szCs w:val="28"/>
        </w:rPr>
        <w:t xml:space="preserve">аспоряжением Правительства Российской Федерации от </w:t>
      </w:r>
      <w:r w:rsidR="003D204E" w:rsidRPr="00720983">
        <w:rPr>
          <w:rFonts w:cs="Times New Roman"/>
          <w:szCs w:val="28"/>
        </w:rPr>
        <w:t>31 марта</w:t>
      </w:r>
      <w:r w:rsidRPr="00720983">
        <w:rPr>
          <w:rFonts w:cs="Times New Roman"/>
          <w:szCs w:val="28"/>
        </w:rPr>
        <w:t xml:space="preserve"> 202</w:t>
      </w:r>
      <w:r w:rsidR="003D204E" w:rsidRPr="00720983">
        <w:rPr>
          <w:rFonts w:cs="Times New Roman"/>
          <w:szCs w:val="28"/>
        </w:rPr>
        <w:t>5</w:t>
      </w:r>
      <w:r w:rsidRPr="00720983">
        <w:rPr>
          <w:rFonts w:cs="Times New Roman"/>
          <w:szCs w:val="28"/>
        </w:rPr>
        <w:t xml:space="preserve"> г</w:t>
      </w:r>
      <w:r w:rsidR="00720983" w:rsidRPr="00720983">
        <w:rPr>
          <w:rFonts w:cs="Times New Roman"/>
          <w:szCs w:val="28"/>
        </w:rPr>
        <w:t>ода</w:t>
      </w:r>
      <w:r w:rsidR="00D05664" w:rsidRPr="00720983">
        <w:rPr>
          <w:rFonts w:cs="Times New Roman"/>
          <w:szCs w:val="28"/>
        </w:rPr>
        <w:t xml:space="preserve"> </w:t>
      </w:r>
      <w:r w:rsidRPr="00720983">
        <w:rPr>
          <w:rFonts w:cs="Times New Roman"/>
          <w:szCs w:val="28"/>
        </w:rPr>
        <w:t>№</w:t>
      </w:r>
      <w:r w:rsidR="00E56B1A" w:rsidRPr="00720983">
        <w:rPr>
          <w:rFonts w:cs="Times New Roman"/>
          <w:szCs w:val="28"/>
        </w:rPr>
        <w:t> </w:t>
      </w:r>
      <w:r w:rsidR="003D204E" w:rsidRPr="00720983">
        <w:rPr>
          <w:rFonts w:cs="Times New Roman"/>
          <w:szCs w:val="28"/>
        </w:rPr>
        <w:t>768</w:t>
      </w:r>
      <w:r w:rsidRPr="00720983">
        <w:rPr>
          <w:rFonts w:cs="Times New Roman"/>
          <w:szCs w:val="28"/>
        </w:rPr>
        <w:t>-р</w:t>
      </w:r>
      <w:r w:rsidR="00297757" w:rsidRPr="00720983">
        <w:rPr>
          <w:rFonts w:cs="Times New Roman"/>
          <w:szCs w:val="28"/>
        </w:rPr>
        <w:t>,</w:t>
      </w:r>
      <w:r w:rsidRPr="00720983">
        <w:rPr>
          <w:rFonts w:cs="Times New Roman"/>
          <w:szCs w:val="28"/>
        </w:rPr>
        <w:t xml:space="preserve"> предусмотрено</w:t>
      </w:r>
      <w:r w:rsidR="002B4A7E" w:rsidRPr="00720983">
        <w:rPr>
          <w:rFonts w:cs="Times New Roman"/>
          <w:szCs w:val="28"/>
        </w:rPr>
        <w:t xml:space="preserve"> </w:t>
      </w:r>
      <w:r w:rsidRPr="00720983">
        <w:rPr>
          <w:rFonts w:cs="Times New Roman"/>
          <w:szCs w:val="28"/>
        </w:rPr>
        <w:t>в</w:t>
      </w:r>
      <w:r w:rsidR="00B84FF7" w:rsidRPr="00720983">
        <w:rPr>
          <w:rFonts w:cs="Times New Roman"/>
          <w:szCs w:val="28"/>
        </w:rPr>
        <w:t xml:space="preserve"> </w:t>
      </w:r>
      <w:r w:rsidRPr="00720983">
        <w:rPr>
          <w:rFonts w:cs="Times New Roman"/>
          <w:szCs w:val="28"/>
        </w:rPr>
        <w:t>2028 г</w:t>
      </w:r>
      <w:r w:rsidR="00297757" w:rsidRPr="00720983">
        <w:rPr>
          <w:rFonts w:cs="Times New Roman"/>
          <w:szCs w:val="28"/>
        </w:rPr>
        <w:t>оду</w:t>
      </w:r>
      <w:r w:rsidRPr="00720983">
        <w:rPr>
          <w:rFonts w:cs="Times New Roman"/>
          <w:szCs w:val="28"/>
        </w:rPr>
        <w:t>.</w:t>
      </w:r>
    </w:p>
    <w:p w14:paraId="3214221C" w14:textId="1A44B0B4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рамках развития МТК «Север</w:t>
      </w:r>
      <w:r w:rsidR="00CD04FF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>Юг» прорабатывается вопрос строительства 8</w:t>
      </w:r>
      <w:r w:rsidR="00363DE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транспортно-логистических центров вдоль федеральной сети дорог в границах Республики Дагестан. Указанные центры планируется разметить с </w:t>
      </w:r>
      <w:r w:rsidR="002A1211" w:rsidRPr="004B3976">
        <w:rPr>
          <w:rFonts w:cs="Times New Roman"/>
          <w:szCs w:val="28"/>
        </w:rPr>
        <w:t>с</w:t>
      </w:r>
      <w:r w:rsidRPr="004B3976">
        <w:rPr>
          <w:rFonts w:cs="Times New Roman"/>
          <w:szCs w:val="28"/>
        </w:rPr>
        <w:t xml:space="preserve">евера на </w:t>
      </w:r>
      <w:r w:rsidR="002A1211" w:rsidRPr="004B3976">
        <w:rPr>
          <w:rFonts w:cs="Times New Roman"/>
          <w:szCs w:val="28"/>
        </w:rPr>
        <w:t>ю</w:t>
      </w:r>
      <w:r w:rsidRPr="004B3976">
        <w:rPr>
          <w:rFonts w:cs="Times New Roman"/>
          <w:szCs w:val="28"/>
        </w:rPr>
        <w:t>г в</w:t>
      </w:r>
      <w:r w:rsidR="00363DE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зоне тяготения следующих населенных пунктов: Кочубе</w:t>
      </w:r>
      <w:r w:rsidR="007F6343">
        <w:rPr>
          <w:rFonts w:cs="Times New Roman"/>
          <w:szCs w:val="28"/>
        </w:rPr>
        <w:t>й</w:t>
      </w:r>
      <w:r w:rsidRPr="004B3976">
        <w:rPr>
          <w:rFonts w:cs="Times New Roman"/>
          <w:szCs w:val="28"/>
        </w:rPr>
        <w:t>, Тарумовк</w:t>
      </w:r>
      <w:r w:rsidR="007F6343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 xml:space="preserve">, Сулак, </w:t>
      </w:r>
      <w:proofErr w:type="spellStart"/>
      <w:r w:rsidRPr="004B3976">
        <w:rPr>
          <w:rFonts w:cs="Times New Roman"/>
          <w:szCs w:val="28"/>
        </w:rPr>
        <w:t>Тюбе</w:t>
      </w:r>
      <w:proofErr w:type="spellEnd"/>
      <w:r w:rsidRPr="004B3976">
        <w:rPr>
          <w:rFonts w:cs="Times New Roman"/>
          <w:szCs w:val="28"/>
        </w:rPr>
        <w:t>, Загородн</w:t>
      </w:r>
      <w:r w:rsidR="007F6343">
        <w:rPr>
          <w:rFonts w:cs="Times New Roman"/>
          <w:szCs w:val="28"/>
        </w:rPr>
        <w:t>ый</w:t>
      </w:r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Манас</w:t>
      </w:r>
      <w:proofErr w:type="spellEnd"/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Авадан</w:t>
      </w:r>
      <w:proofErr w:type="spellEnd"/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Яраг</w:t>
      </w:r>
      <w:proofErr w:type="spellEnd"/>
      <w:r w:rsidRPr="004B3976">
        <w:rPr>
          <w:rFonts w:cs="Times New Roman"/>
          <w:szCs w:val="28"/>
        </w:rPr>
        <w:t>-Казмаляр.</w:t>
      </w:r>
    </w:p>
    <w:p w14:paraId="496D5F1E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Основными задачами являются:</w:t>
      </w:r>
    </w:p>
    <w:p w14:paraId="03E6DEAA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повышение надежности и безопасности движения на автомобильных дорогах общего пользования Республики Дагестан;</w:t>
      </w:r>
    </w:p>
    <w:p w14:paraId="4AF8CE4A" w14:textId="3CF5CFD1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доведение до 80</w:t>
      </w:r>
      <w:r w:rsidR="00303F55" w:rsidRPr="004B3976">
        <w:rPr>
          <w:rFonts w:cs="Times New Roman"/>
          <w:szCs w:val="28"/>
        </w:rPr>
        <w:t>,0</w:t>
      </w:r>
      <w:r w:rsidR="00CD04FF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% протяженности региональных автодорог, соответствующих нормативным требованиям;</w:t>
      </w:r>
      <w:r w:rsidR="00CD04FF">
        <w:rPr>
          <w:rFonts w:cs="Times New Roman"/>
          <w:szCs w:val="28"/>
        </w:rPr>
        <w:t xml:space="preserve"> </w:t>
      </w:r>
    </w:p>
    <w:p w14:paraId="460EBF01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снижение мест концентрации дорожно-транспортных происшествий;</w:t>
      </w:r>
    </w:p>
    <w:p w14:paraId="3EC26633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переустройство аварийных мостов;</w:t>
      </w:r>
    </w:p>
    <w:p w14:paraId="42D78E64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обеспечение устойчивого развития автодорог общего пользования республиканского, межмуниципального и местного значения в интересах туристского и аграрного секторов экономики Республики Дагестан;</w:t>
      </w:r>
    </w:p>
    <w:p w14:paraId="627E6054" w14:textId="7777777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развитие дорожной сети на приграничных территориях;</w:t>
      </w:r>
    </w:p>
    <w:p w14:paraId="254253BA" w14:textId="73D5A5EF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строительство участков федеральных дорог в обход городов Хасавюрта, Махачкалы и Дербента, а также перевод участков ФАД Р-217 «Кавказ» в</w:t>
      </w:r>
      <w:r w:rsidR="003D1DDE" w:rsidRPr="004B3976">
        <w:rPr>
          <w:rFonts w:cs="Times New Roman"/>
          <w:szCs w:val="28"/>
        </w:rPr>
        <w:t xml:space="preserve"> </w:t>
      </w:r>
      <w:r w:rsidR="00005AFF" w:rsidRPr="004B3976">
        <w:rPr>
          <w:rFonts w:cs="Times New Roman"/>
          <w:szCs w:val="28"/>
        </w:rPr>
        <w:t xml:space="preserve">                </w:t>
      </w:r>
      <w:r w:rsidR="00820F2D" w:rsidRPr="004B3976">
        <w:rPr>
          <w:rFonts w:cs="Times New Roman"/>
          <w:szCs w:val="28"/>
        </w:rPr>
        <w:t>4-</w:t>
      </w:r>
      <w:r w:rsidRPr="004B3976">
        <w:rPr>
          <w:rFonts w:cs="Times New Roman"/>
          <w:szCs w:val="28"/>
        </w:rPr>
        <w:t>полосную проезжую часть с разделением транспортных потоков</w:t>
      </w:r>
      <w:r w:rsidR="00C36089" w:rsidRPr="004B3976">
        <w:rPr>
          <w:rFonts w:cs="Times New Roman"/>
          <w:szCs w:val="28"/>
        </w:rPr>
        <w:t>;</w:t>
      </w:r>
    </w:p>
    <w:p w14:paraId="7C92DEE8" w14:textId="1073B131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ликвидация грунтовых разрывов на автодорогах к административным центрам оставшихся </w:t>
      </w:r>
      <w:r w:rsidR="00EB269D" w:rsidRPr="004B3976">
        <w:rPr>
          <w:rFonts w:cs="Times New Roman"/>
          <w:szCs w:val="28"/>
        </w:rPr>
        <w:t>двух</w:t>
      </w:r>
      <w:r w:rsidRPr="004B3976">
        <w:rPr>
          <w:rFonts w:cs="Times New Roman"/>
          <w:szCs w:val="28"/>
        </w:rPr>
        <w:t xml:space="preserve"> муниципальных районов Республики Дагестан: </w:t>
      </w:r>
      <w:proofErr w:type="spellStart"/>
      <w:r w:rsidRPr="004B3976">
        <w:rPr>
          <w:rFonts w:cs="Times New Roman"/>
          <w:szCs w:val="28"/>
        </w:rPr>
        <w:t>Тляратинского</w:t>
      </w:r>
      <w:proofErr w:type="spellEnd"/>
      <w:r w:rsidRPr="004B3976">
        <w:rPr>
          <w:rFonts w:cs="Times New Roman"/>
          <w:szCs w:val="28"/>
        </w:rPr>
        <w:t xml:space="preserve"> и Цунтинского (см. п. 1 </w:t>
      </w:r>
      <w:hyperlink r:id="rId9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);</w:t>
      </w:r>
    </w:p>
    <w:p w14:paraId="297E7068" w14:textId="0D6E0DCD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ликвидация участков региональной сети автодорог, работающих в режиме перегрузки. Увеличение протяженности автомобильных дорог с разделением встречных транспортных потоков со снятием транспортных ограничений </w:t>
      </w:r>
      <w:r w:rsidR="00877CA5" w:rsidRPr="004B3976">
        <w:rPr>
          <w:rFonts w:cs="Times New Roman"/>
          <w:szCs w:val="28"/>
        </w:rPr>
        <w:t xml:space="preserve">                </w:t>
      </w:r>
      <w:r w:rsidRPr="004B3976">
        <w:rPr>
          <w:rFonts w:cs="Times New Roman"/>
          <w:szCs w:val="28"/>
        </w:rPr>
        <w:t>и</w:t>
      </w:r>
      <w:r w:rsidR="001C4DC4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 повышением безопасности дорожного движения по наиболее интенсивным направлениям </w:t>
      </w:r>
      <w:r w:rsidR="00A21B83" w:rsidRPr="004B3976">
        <w:rPr>
          <w:rFonts w:cs="Times New Roman"/>
          <w:szCs w:val="28"/>
        </w:rPr>
        <w:t>опорной сети региональн</w:t>
      </w:r>
      <w:r w:rsidR="00231315" w:rsidRPr="004B3976">
        <w:rPr>
          <w:rFonts w:cs="Times New Roman"/>
          <w:szCs w:val="28"/>
        </w:rPr>
        <w:t>ых</w:t>
      </w:r>
      <w:r w:rsidR="00A21B83" w:rsidRPr="004B3976">
        <w:rPr>
          <w:rFonts w:cs="Times New Roman"/>
          <w:szCs w:val="28"/>
        </w:rPr>
        <w:t xml:space="preserve"> дорог </w:t>
      </w:r>
      <w:r w:rsidRPr="004B3976">
        <w:rPr>
          <w:rFonts w:cs="Times New Roman"/>
          <w:szCs w:val="28"/>
        </w:rPr>
        <w:t xml:space="preserve">(см. п. </w:t>
      </w:r>
      <w:r w:rsidR="00A1757D">
        <w:rPr>
          <w:rFonts w:cs="Times New Roman"/>
          <w:szCs w:val="28"/>
        </w:rPr>
        <w:t>5</w:t>
      </w:r>
      <w:r w:rsidRPr="004B3976">
        <w:rPr>
          <w:rFonts w:cs="Times New Roman"/>
          <w:szCs w:val="28"/>
        </w:rPr>
        <w:t xml:space="preserve"> </w:t>
      </w:r>
      <w:hyperlink r:id="rId10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);</w:t>
      </w:r>
    </w:p>
    <w:p w14:paraId="72AAFEA6" w14:textId="67B268C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строительство объездных участков автомобильных дорог в обход населенных пунктов с целью повышения безопасности дорожного движения, увеличения пропускной способности транзитной дорожной сети и улучшения экологической обстановки с реализацией проектов (см.</w:t>
      </w:r>
      <w:r w:rsidR="00DA5FBF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п.</w:t>
      </w:r>
      <w:r w:rsidR="00A62636" w:rsidRPr="004B3976">
        <w:rPr>
          <w:rFonts w:cs="Times New Roman"/>
          <w:szCs w:val="28"/>
        </w:rPr>
        <w:t> </w:t>
      </w:r>
      <w:r w:rsidR="00A1757D">
        <w:rPr>
          <w:rFonts w:cs="Times New Roman"/>
          <w:szCs w:val="28"/>
        </w:rPr>
        <w:t>6</w:t>
      </w:r>
      <w:r w:rsidR="00DA5FBF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 </w:t>
      </w:r>
      <w:hyperlink r:id="rId11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);</w:t>
      </w:r>
    </w:p>
    <w:p w14:paraId="24F82157" w14:textId="0C7CA56B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развитие транспортной связи с приграничными </w:t>
      </w:r>
      <w:r w:rsidR="005051EA" w:rsidRPr="004B3976">
        <w:rPr>
          <w:rFonts w:cs="Times New Roman"/>
          <w:szCs w:val="28"/>
        </w:rPr>
        <w:t xml:space="preserve">муниципальными </w:t>
      </w:r>
      <w:r w:rsidRPr="004B3976">
        <w:rPr>
          <w:rFonts w:cs="Times New Roman"/>
          <w:szCs w:val="28"/>
        </w:rPr>
        <w:t xml:space="preserve">районами Республики Дагестан (Ахтынский, Рутульский, </w:t>
      </w:r>
      <w:proofErr w:type="spellStart"/>
      <w:r w:rsidRPr="004B3976">
        <w:rPr>
          <w:rFonts w:cs="Times New Roman"/>
          <w:szCs w:val="28"/>
        </w:rPr>
        <w:t>Магарамкентский</w:t>
      </w:r>
      <w:proofErr w:type="spellEnd"/>
      <w:r w:rsidRPr="004B3976">
        <w:rPr>
          <w:rFonts w:cs="Times New Roman"/>
          <w:szCs w:val="28"/>
        </w:rPr>
        <w:t>, Цумадинский, Цунтинский) (см.</w:t>
      </w:r>
      <w:r w:rsidR="00877CA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п.</w:t>
      </w:r>
      <w:r w:rsidR="00877CA5" w:rsidRPr="004B3976">
        <w:rPr>
          <w:rFonts w:cs="Times New Roman"/>
          <w:szCs w:val="28"/>
        </w:rPr>
        <w:t xml:space="preserve"> </w:t>
      </w:r>
      <w:r w:rsidR="00A1757D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 xml:space="preserve"> </w:t>
      </w:r>
      <w:hyperlink r:id="rId12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);</w:t>
      </w:r>
    </w:p>
    <w:p w14:paraId="5E23C3F8" w14:textId="65BC811A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развитие дорожной сети по туристским маршрутам (см. п. </w:t>
      </w:r>
      <w:r w:rsidR="00A1757D">
        <w:rPr>
          <w:rFonts w:cs="Times New Roman"/>
          <w:szCs w:val="28"/>
        </w:rPr>
        <w:t>2</w:t>
      </w:r>
      <w:r w:rsidR="00D22001" w:rsidRPr="004B3976">
        <w:rPr>
          <w:rFonts w:cs="Times New Roman"/>
          <w:szCs w:val="28"/>
        </w:rPr>
        <w:t xml:space="preserve"> </w:t>
      </w:r>
      <w:hyperlink r:id="rId13" w:history="1">
        <w:r w:rsidRPr="004B3976">
          <w:rPr>
            <w:rFonts w:cs="Times New Roman"/>
            <w:szCs w:val="28"/>
          </w:rPr>
          <w:t xml:space="preserve">приложения </w:t>
        </w:r>
        <w:r w:rsidR="00C36089" w:rsidRPr="004B3976">
          <w:rPr>
            <w:rFonts w:cs="Times New Roman"/>
            <w:szCs w:val="28"/>
          </w:rPr>
          <w:t>№</w:t>
        </w:r>
        <w:r w:rsidRPr="004B3976">
          <w:rPr>
            <w:rFonts w:cs="Times New Roman"/>
            <w:szCs w:val="28"/>
          </w:rPr>
          <w:t xml:space="preserve"> 5</w:t>
        </w:r>
      </w:hyperlink>
      <w:r w:rsidRPr="004B3976">
        <w:rPr>
          <w:rFonts w:cs="Times New Roman"/>
          <w:szCs w:val="28"/>
        </w:rPr>
        <w:t>);</w:t>
      </w:r>
    </w:p>
    <w:p w14:paraId="1D21F83B" w14:textId="0BA23FF7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реконструкция дорожной сети </w:t>
      </w:r>
      <w:r w:rsidR="005A3C2E" w:rsidRPr="004B3976">
        <w:rPr>
          <w:rFonts w:cs="Times New Roman"/>
          <w:szCs w:val="28"/>
        </w:rPr>
        <w:t xml:space="preserve">(дорог) </w:t>
      </w:r>
      <w:r w:rsidRPr="004B3976">
        <w:rPr>
          <w:rFonts w:cs="Times New Roman"/>
          <w:szCs w:val="28"/>
        </w:rPr>
        <w:t xml:space="preserve">для развития сельскохозяйственных кластеров (см. п. </w:t>
      </w:r>
      <w:r w:rsidR="00BD759B">
        <w:rPr>
          <w:rFonts w:cs="Times New Roman"/>
          <w:szCs w:val="28"/>
        </w:rPr>
        <w:t>3</w:t>
      </w:r>
      <w:r w:rsidRPr="004B3976">
        <w:rPr>
          <w:rFonts w:cs="Times New Roman"/>
          <w:szCs w:val="28"/>
        </w:rPr>
        <w:t xml:space="preserve"> </w:t>
      </w:r>
      <w:hyperlink r:id="rId14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);</w:t>
      </w:r>
    </w:p>
    <w:p w14:paraId="3B3CC1EE" w14:textId="4AB023DB" w:rsidR="006967E9" w:rsidRPr="004B3976" w:rsidRDefault="006967E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развитие межмуниципальных дорог для снятия ограничений в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 экономических и культурных связях соседних районов с оптимизацией маршрутов и разгрузкой опорной сети автодорог (см. п. </w:t>
      </w:r>
      <w:r w:rsidR="00BD759B">
        <w:rPr>
          <w:rFonts w:cs="Times New Roman"/>
          <w:szCs w:val="28"/>
        </w:rPr>
        <w:t>7</w:t>
      </w:r>
      <w:r w:rsidRPr="004B3976">
        <w:rPr>
          <w:rFonts w:cs="Times New Roman"/>
          <w:szCs w:val="28"/>
        </w:rPr>
        <w:t xml:space="preserve"> </w:t>
      </w:r>
      <w:hyperlink r:id="rId15" w:history="1">
        <w:r w:rsidRPr="004B3976">
          <w:rPr>
            <w:rFonts w:cs="Times New Roman"/>
            <w:szCs w:val="28"/>
          </w:rPr>
          <w:t>приложения № 5</w:t>
        </w:r>
      </w:hyperlink>
      <w:r w:rsidRPr="004B3976">
        <w:rPr>
          <w:rFonts w:cs="Times New Roman"/>
          <w:szCs w:val="28"/>
        </w:rPr>
        <w:t>)</w:t>
      </w:r>
      <w:r w:rsidR="00482DA3" w:rsidRPr="004B3976">
        <w:rPr>
          <w:rFonts w:cs="Times New Roman"/>
          <w:szCs w:val="28"/>
        </w:rPr>
        <w:t>.</w:t>
      </w:r>
    </w:p>
    <w:p w14:paraId="462AABF0" w14:textId="41615488" w:rsidR="0071113A" w:rsidRPr="004B3976" w:rsidRDefault="0071113A" w:rsidP="0071113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Основные целевые показатели развития транспортной инфраструктуры Республики Дагестан приведены в таблице 1.2.23 (1)</w:t>
      </w:r>
      <w:r w:rsidR="00A65E3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»;</w:t>
      </w:r>
    </w:p>
    <w:p w14:paraId="27BA889D" w14:textId="76C7EE94" w:rsidR="00642E0E" w:rsidRPr="004B3976" w:rsidRDefault="00DA5FBF" w:rsidP="00472DF9">
      <w:pPr>
        <w:pStyle w:val="a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</w:t>
      </w:r>
      <w:r w:rsidR="00060270" w:rsidRPr="004B3976">
        <w:rPr>
          <w:rFonts w:cs="Times New Roman"/>
          <w:szCs w:val="28"/>
        </w:rPr>
        <w:t xml:space="preserve">ополнить </w:t>
      </w:r>
      <w:r w:rsidR="00C36089" w:rsidRPr="004B3976">
        <w:rPr>
          <w:rFonts w:cs="Times New Roman"/>
          <w:szCs w:val="28"/>
        </w:rPr>
        <w:t>таблиц</w:t>
      </w:r>
      <w:r w:rsidR="00060270" w:rsidRPr="004B3976">
        <w:rPr>
          <w:rFonts w:cs="Times New Roman"/>
          <w:szCs w:val="28"/>
        </w:rPr>
        <w:t>ей</w:t>
      </w:r>
      <w:r w:rsidR="00C36089" w:rsidRPr="004B3976">
        <w:rPr>
          <w:rFonts w:cs="Times New Roman"/>
          <w:szCs w:val="28"/>
        </w:rPr>
        <w:t xml:space="preserve"> 1.2.2</w:t>
      </w:r>
      <w:r w:rsidR="00060270" w:rsidRPr="004B3976">
        <w:rPr>
          <w:rFonts w:cs="Times New Roman"/>
          <w:szCs w:val="28"/>
        </w:rPr>
        <w:t>3 (1) следующего содержания</w:t>
      </w:r>
      <w:r w:rsidR="00C36089" w:rsidRPr="004B3976">
        <w:rPr>
          <w:rFonts w:cs="Times New Roman"/>
          <w:szCs w:val="28"/>
        </w:rPr>
        <w:t>:</w:t>
      </w:r>
    </w:p>
    <w:p w14:paraId="7966F8B6" w14:textId="36494F30" w:rsidR="007D1310" w:rsidRPr="004B3976" w:rsidRDefault="00C36089" w:rsidP="00BD450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C015E4" w:rsidRPr="004B3976">
        <w:rPr>
          <w:rFonts w:cs="Times New Roman"/>
          <w:szCs w:val="28"/>
        </w:rPr>
        <w:t>Таблица 1.2.2</w:t>
      </w:r>
      <w:r w:rsidR="00060270" w:rsidRPr="004B3976">
        <w:rPr>
          <w:rFonts w:cs="Times New Roman"/>
          <w:szCs w:val="28"/>
        </w:rPr>
        <w:t>3 (1)</w:t>
      </w:r>
      <w:r w:rsidR="00E31A9A">
        <w:rPr>
          <w:rFonts w:cs="Times New Roman"/>
          <w:szCs w:val="28"/>
        </w:rPr>
        <w:t>.</w:t>
      </w:r>
      <w:r w:rsidR="00C015E4" w:rsidRPr="004B3976">
        <w:rPr>
          <w:rFonts w:cs="Times New Roman"/>
          <w:szCs w:val="28"/>
        </w:rPr>
        <w:t xml:space="preserve"> </w:t>
      </w:r>
      <w:r w:rsidR="006967E9" w:rsidRPr="004B3976">
        <w:rPr>
          <w:rFonts w:cs="Times New Roman"/>
          <w:szCs w:val="28"/>
        </w:rPr>
        <w:t xml:space="preserve">Основные целевые показатели развития </w:t>
      </w:r>
    </w:p>
    <w:p w14:paraId="307A4F7F" w14:textId="33506E7A" w:rsidR="002B4A7E" w:rsidRDefault="00AF352B" w:rsidP="0036003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т</w:t>
      </w:r>
      <w:r w:rsidR="006967E9" w:rsidRPr="004B3976">
        <w:rPr>
          <w:rFonts w:cs="Times New Roman"/>
          <w:szCs w:val="28"/>
        </w:rPr>
        <w:t>ранспортной</w:t>
      </w:r>
      <w:r w:rsidR="007D1310" w:rsidRPr="004B3976">
        <w:rPr>
          <w:rFonts w:cs="Times New Roman"/>
          <w:szCs w:val="28"/>
        </w:rPr>
        <w:t xml:space="preserve"> </w:t>
      </w:r>
      <w:r w:rsidR="006967E9" w:rsidRPr="004B3976">
        <w:rPr>
          <w:rFonts w:cs="Times New Roman"/>
          <w:szCs w:val="28"/>
        </w:rPr>
        <w:t>инфраструктуры Республики Дагестан</w:t>
      </w:r>
      <w:r w:rsidR="00303F55" w:rsidRPr="004B3976">
        <w:rPr>
          <w:rFonts w:cs="Times New Roman"/>
          <w:szCs w:val="28"/>
        </w:rPr>
        <w:t>, в %</w:t>
      </w:r>
    </w:p>
    <w:p w14:paraId="2CFC5DB4" w14:textId="77777777" w:rsidR="00F72AF4" w:rsidRPr="0036003F" w:rsidRDefault="00F72AF4" w:rsidP="0036003F">
      <w:pPr>
        <w:pStyle w:val="a0"/>
        <w:rPr>
          <w:sz w:val="18"/>
          <w:szCs w:val="1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709"/>
        <w:gridCol w:w="567"/>
        <w:gridCol w:w="709"/>
        <w:gridCol w:w="567"/>
        <w:gridCol w:w="708"/>
        <w:gridCol w:w="567"/>
        <w:gridCol w:w="573"/>
        <w:gridCol w:w="567"/>
        <w:gridCol w:w="567"/>
        <w:gridCol w:w="567"/>
        <w:gridCol w:w="567"/>
        <w:gridCol w:w="566"/>
      </w:tblGrid>
      <w:tr w:rsidR="004B3976" w:rsidRPr="004B3976" w14:paraId="3A88553B" w14:textId="77777777" w:rsidTr="00F72AF4">
        <w:tc>
          <w:tcPr>
            <w:tcW w:w="2972" w:type="dxa"/>
          </w:tcPr>
          <w:p w14:paraId="19A994DD" w14:textId="77777777" w:rsidR="00AF3375" w:rsidRPr="004B3976" w:rsidRDefault="00AF3375" w:rsidP="00BD4501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D3FB76" w14:textId="77777777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2020</w:t>
            </w:r>
          </w:p>
          <w:p w14:paraId="19C0AF77" w14:textId="6277C390" w:rsidR="00176F79" w:rsidRPr="004B3976" w:rsidRDefault="00176F79" w:rsidP="00176F79">
            <w:pPr>
              <w:autoSpaceDE w:val="0"/>
              <w:autoSpaceDN w:val="0"/>
              <w:adjustRightInd w:val="0"/>
              <w:jc w:val="center"/>
            </w:pPr>
            <w:r w:rsidRPr="004B3976">
              <w:rPr>
                <w:rFonts w:eastAsia="Calibri" w:cs="Times New Roman"/>
                <w:sz w:val="22"/>
              </w:rPr>
              <w:t>(факт)</w:t>
            </w:r>
          </w:p>
        </w:tc>
        <w:tc>
          <w:tcPr>
            <w:tcW w:w="567" w:type="dxa"/>
          </w:tcPr>
          <w:p w14:paraId="56894FE4" w14:textId="0251E8DB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2021</w:t>
            </w:r>
          </w:p>
        </w:tc>
        <w:tc>
          <w:tcPr>
            <w:tcW w:w="709" w:type="dxa"/>
          </w:tcPr>
          <w:p w14:paraId="10181F28" w14:textId="200AB9DE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2022</w:t>
            </w:r>
          </w:p>
        </w:tc>
        <w:tc>
          <w:tcPr>
            <w:tcW w:w="567" w:type="dxa"/>
          </w:tcPr>
          <w:p w14:paraId="086FFA7B" w14:textId="77777777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2023</w:t>
            </w:r>
          </w:p>
        </w:tc>
        <w:tc>
          <w:tcPr>
            <w:tcW w:w="708" w:type="dxa"/>
          </w:tcPr>
          <w:p w14:paraId="4AE8F5F5" w14:textId="77777777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2024</w:t>
            </w:r>
          </w:p>
        </w:tc>
        <w:tc>
          <w:tcPr>
            <w:tcW w:w="567" w:type="dxa"/>
          </w:tcPr>
          <w:p w14:paraId="66309776" w14:textId="77777777" w:rsidR="00AF3375" w:rsidRPr="004B3976" w:rsidRDefault="00AF3375" w:rsidP="00BD4501">
            <w:pPr>
              <w:autoSpaceDE w:val="0"/>
              <w:autoSpaceDN w:val="0"/>
              <w:adjustRightInd w:val="0"/>
              <w:ind w:hanging="491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 xml:space="preserve">       2025</w:t>
            </w:r>
          </w:p>
        </w:tc>
        <w:tc>
          <w:tcPr>
            <w:tcW w:w="573" w:type="dxa"/>
          </w:tcPr>
          <w:p w14:paraId="712F7370" w14:textId="77777777" w:rsidR="00AF3375" w:rsidRPr="004B3976" w:rsidRDefault="00AF3375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2026</w:t>
            </w:r>
          </w:p>
        </w:tc>
        <w:tc>
          <w:tcPr>
            <w:tcW w:w="567" w:type="dxa"/>
          </w:tcPr>
          <w:p w14:paraId="446C8D44" w14:textId="77777777" w:rsidR="00AF3375" w:rsidRPr="004B3976" w:rsidRDefault="00AF3375" w:rsidP="00BD4501">
            <w:pPr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2027</w:t>
            </w:r>
          </w:p>
        </w:tc>
        <w:tc>
          <w:tcPr>
            <w:tcW w:w="567" w:type="dxa"/>
          </w:tcPr>
          <w:p w14:paraId="13745408" w14:textId="77777777" w:rsidR="00AF3375" w:rsidRPr="004B3976" w:rsidRDefault="00AF3375" w:rsidP="00BD4501">
            <w:pPr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2028</w:t>
            </w:r>
          </w:p>
        </w:tc>
        <w:tc>
          <w:tcPr>
            <w:tcW w:w="567" w:type="dxa"/>
          </w:tcPr>
          <w:p w14:paraId="70C860B7" w14:textId="77777777" w:rsidR="00AF3375" w:rsidRPr="004B3976" w:rsidRDefault="00AF3375" w:rsidP="00BD4501">
            <w:pPr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2029</w:t>
            </w:r>
          </w:p>
        </w:tc>
        <w:tc>
          <w:tcPr>
            <w:tcW w:w="567" w:type="dxa"/>
          </w:tcPr>
          <w:p w14:paraId="523333F5" w14:textId="77777777" w:rsidR="00AF3375" w:rsidRPr="004B3976" w:rsidRDefault="00AF3375" w:rsidP="00BD4501">
            <w:pPr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2030</w:t>
            </w:r>
          </w:p>
        </w:tc>
        <w:tc>
          <w:tcPr>
            <w:tcW w:w="566" w:type="dxa"/>
          </w:tcPr>
          <w:p w14:paraId="115D1200" w14:textId="77777777" w:rsidR="00AF3375" w:rsidRPr="004B3976" w:rsidRDefault="00AF3375" w:rsidP="00BD4501">
            <w:pPr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2036</w:t>
            </w:r>
          </w:p>
        </w:tc>
      </w:tr>
      <w:tr w:rsidR="00F72AF4" w:rsidRPr="004B3976" w14:paraId="1D6F665D" w14:textId="77777777" w:rsidTr="00F72AF4">
        <w:tc>
          <w:tcPr>
            <w:tcW w:w="2972" w:type="dxa"/>
          </w:tcPr>
          <w:p w14:paraId="16755F3D" w14:textId="646643EF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FD351CC" w14:textId="424924F4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567" w:type="dxa"/>
          </w:tcPr>
          <w:p w14:paraId="58F5C025" w14:textId="0B1B8B85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709" w:type="dxa"/>
          </w:tcPr>
          <w:p w14:paraId="66D93EC1" w14:textId="3AC42FDA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567" w:type="dxa"/>
          </w:tcPr>
          <w:p w14:paraId="374960DC" w14:textId="136CA36D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708" w:type="dxa"/>
          </w:tcPr>
          <w:p w14:paraId="15159D3C" w14:textId="49C64F49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567" w:type="dxa"/>
          </w:tcPr>
          <w:p w14:paraId="793DBAF2" w14:textId="57DC7052" w:rsidR="00F72AF4" w:rsidRPr="004B3976" w:rsidRDefault="00F72AF4" w:rsidP="00F72AF4">
            <w:pPr>
              <w:autoSpaceDE w:val="0"/>
              <w:autoSpaceDN w:val="0"/>
              <w:adjustRightInd w:val="0"/>
              <w:ind w:hanging="491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573" w:type="dxa"/>
          </w:tcPr>
          <w:p w14:paraId="5039BFF0" w14:textId="3ECDDA99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567" w:type="dxa"/>
          </w:tcPr>
          <w:p w14:paraId="528534ED" w14:textId="7A47ED21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9</w:t>
            </w:r>
          </w:p>
        </w:tc>
        <w:tc>
          <w:tcPr>
            <w:tcW w:w="567" w:type="dxa"/>
          </w:tcPr>
          <w:p w14:paraId="5B4C40A9" w14:textId="0B743F24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567" w:type="dxa"/>
          </w:tcPr>
          <w:p w14:paraId="17598810" w14:textId="70979911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11</w:t>
            </w:r>
          </w:p>
        </w:tc>
        <w:tc>
          <w:tcPr>
            <w:tcW w:w="567" w:type="dxa"/>
          </w:tcPr>
          <w:p w14:paraId="60C57A2B" w14:textId="38405B1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12</w:t>
            </w:r>
          </w:p>
        </w:tc>
        <w:tc>
          <w:tcPr>
            <w:tcW w:w="566" w:type="dxa"/>
          </w:tcPr>
          <w:p w14:paraId="12ECB1D8" w14:textId="6C8BA685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13</w:t>
            </w:r>
          </w:p>
        </w:tc>
      </w:tr>
      <w:tr w:rsidR="004111BC" w:rsidRPr="00683A84" w14:paraId="04D423BB" w14:textId="77777777" w:rsidTr="00F72AF4">
        <w:trPr>
          <w:trHeight w:val="1440"/>
        </w:trPr>
        <w:tc>
          <w:tcPr>
            <w:tcW w:w="2972" w:type="dxa"/>
          </w:tcPr>
          <w:p w14:paraId="4FAE8865" w14:textId="04F0FC67" w:rsidR="004111BC" w:rsidRPr="00683A84" w:rsidRDefault="004111BC" w:rsidP="00683A8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 xml:space="preserve">Доля автомобильных дорог общего пользования регионального и местного значения, </w:t>
            </w:r>
            <w:proofErr w:type="gramStart"/>
            <w:r w:rsidRPr="004B3976">
              <w:rPr>
                <w:rFonts w:eastAsia="Calibri" w:cs="Times New Roman"/>
                <w:sz w:val="24"/>
                <w:szCs w:val="24"/>
              </w:rPr>
              <w:t>соответствую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proofErr w:type="spellStart"/>
            <w:r w:rsidRPr="004B3976">
              <w:rPr>
                <w:rFonts w:eastAsia="Calibri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4B3976">
              <w:rPr>
                <w:rFonts w:eastAsia="Calibri" w:cs="Times New Roman"/>
                <w:sz w:val="24"/>
                <w:szCs w:val="24"/>
              </w:rPr>
              <w:t xml:space="preserve"> нормативным </w:t>
            </w:r>
          </w:p>
        </w:tc>
        <w:tc>
          <w:tcPr>
            <w:tcW w:w="709" w:type="dxa"/>
          </w:tcPr>
          <w:p w14:paraId="75B36E0B" w14:textId="6C5BE653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64,7</w:t>
            </w:r>
          </w:p>
        </w:tc>
        <w:tc>
          <w:tcPr>
            <w:tcW w:w="567" w:type="dxa"/>
          </w:tcPr>
          <w:p w14:paraId="7F9196A6" w14:textId="1C9FF990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71,7</w:t>
            </w:r>
          </w:p>
        </w:tc>
        <w:tc>
          <w:tcPr>
            <w:tcW w:w="709" w:type="dxa"/>
          </w:tcPr>
          <w:p w14:paraId="0F4D6BD9" w14:textId="4035C315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72,2</w:t>
            </w:r>
          </w:p>
        </w:tc>
        <w:tc>
          <w:tcPr>
            <w:tcW w:w="567" w:type="dxa"/>
          </w:tcPr>
          <w:p w14:paraId="282F1BF5" w14:textId="6989D830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60,5</w:t>
            </w:r>
          </w:p>
        </w:tc>
        <w:tc>
          <w:tcPr>
            <w:tcW w:w="708" w:type="dxa"/>
          </w:tcPr>
          <w:p w14:paraId="32503B5B" w14:textId="6837A84A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61,4</w:t>
            </w:r>
          </w:p>
        </w:tc>
        <w:tc>
          <w:tcPr>
            <w:tcW w:w="567" w:type="dxa"/>
          </w:tcPr>
          <w:p w14:paraId="4B01D21F" w14:textId="36CB063B" w:rsidR="00F72AF4" w:rsidRPr="00F72AF4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 w:rsidRPr="00F72AF4">
              <w:rPr>
                <w:rFonts w:eastAsia="Calibri" w:cs="Times New Roman"/>
                <w:sz w:val="22"/>
              </w:rPr>
              <w:t>62,5</w:t>
            </w:r>
          </w:p>
        </w:tc>
        <w:tc>
          <w:tcPr>
            <w:tcW w:w="573" w:type="dxa"/>
          </w:tcPr>
          <w:p w14:paraId="1FE6D4B8" w14:textId="462F609C" w:rsidR="004111BC" w:rsidRPr="00683A84" w:rsidRDefault="004111BC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63,9</w:t>
            </w:r>
          </w:p>
        </w:tc>
        <w:tc>
          <w:tcPr>
            <w:tcW w:w="567" w:type="dxa"/>
          </w:tcPr>
          <w:p w14:paraId="757B4812" w14:textId="229A0828" w:rsidR="004111BC" w:rsidRPr="00683A84" w:rsidRDefault="004111BC" w:rsidP="00F72AF4">
            <w:pPr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65,0</w:t>
            </w:r>
          </w:p>
        </w:tc>
        <w:tc>
          <w:tcPr>
            <w:tcW w:w="567" w:type="dxa"/>
          </w:tcPr>
          <w:p w14:paraId="1588C158" w14:textId="0A37A4F3" w:rsidR="004111BC" w:rsidRPr="00683A84" w:rsidRDefault="004111BC" w:rsidP="00F72AF4">
            <w:pPr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66,1</w:t>
            </w:r>
          </w:p>
        </w:tc>
        <w:tc>
          <w:tcPr>
            <w:tcW w:w="567" w:type="dxa"/>
          </w:tcPr>
          <w:p w14:paraId="3A6E088A" w14:textId="13BFBD85" w:rsidR="004111BC" w:rsidRPr="00683A84" w:rsidRDefault="004111BC" w:rsidP="00F72AF4">
            <w:pPr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67,4</w:t>
            </w:r>
          </w:p>
        </w:tc>
        <w:tc>
          <w:tcPr>
            <w:tcW w:w="567" w:type="dxa"/>
          </w:tcPr>
          <w:p w14:paraId="2A4A591F" w14:textId="3DD6567B" w:rsidR="004111BC" w:rsidRPr="00683A84" w:rsidRDefault="004111BC" w:rsidP="00F72AF4">
            <w:pPr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68,5</w:t>
            </w:r>
          </w:p>
        </w:tc>
        <w:tc>
          <w:tcPr>
            <w:tcW w:w="566" w:type="dxa"/>
          </w:tcPr>
          <w:p w14:paraId="0149BC94" w14:textId="62C08B3E" w:rsidR="004111BC" w:rsidRPr="00683A84" w:rsidRDefault="004111BC" w:rsidP="00F72AF4">
            <w:pPr>
              <w:jc w:val="center"/>
              <w:rPr>
                <w:rFonts w:eastAsia="Calibri" w:cs="Times New Roman"/>
                <w:sz w:val="6"/>
                <w:szCs w:val="6"/>
              </w:rPr>
            </w:pPr>
            <w:r w:rsidRPr="004B3976">
              <w:rPr>
                <w:rFonts w:eastAsia="Calibri" w:cs="Times New Roman"/>
                <w:sz w:val="22"/>
              </w:rPr>
              <w:t>68,5</w:t>
            </w:r>
          </w:p>
        </w:tc>
      </w:tr>
      <w:tr w:rsidR="00F72AF4" w:rsidRPr="00683A84" w14:paraId="33CDBD79" w14:textId="77777777" w:rsidTr="00F72AF4">
        <w:trPr>
          <w:trHeight w:val="42"/>
        </w:trPr>
        <w:tc>
          <w:tcPr>
            <w:tcW w:w="2972" w:type="dxa"/>
          </w:tcPr>
          <w:p w14:paraId="6864C330" w14:textId="44802D88" w:rsidR="00F72AF4" w:rsidRPr="004B3976" w:rsidRDefault="00F72AF4" w:rsidP="00683A8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14:paraId="7CA0E592" w14:textId="045FA5EF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567" w:type="dxa"/>
          </w:tcPr>
          <w:p w14:paraId="439409C6" w14:textId="646D6809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709" w:type="dxa"/>
          </w:tcPr>
          <w:p w14:paraId="2147D4F6" w14:textId="543D1389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567" w:type="dxa"/>
          </w:tcPr>
          <w:p w14:paraId="5BC1A7A6" w14:textId="462348AF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708" w:type="dxa"/>
          </w:tcPr>
          <w:p w14:paraId="2F4973AE" w14:textId="52A83A3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567" w:type="dxa"/>
          </w:tcPr>
          <w:p w14:paraId="2FE7B506" w14:textId="1ACE2540" w:rsidR="00F72AF4" w:rsidRPr="00F72AF4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573" w:type="dxa"/>
          </w:tcPr>
          <w:p w14:paraId="671886B6" w14:textId="7177D6D9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567" w:type="dxa"/>
          </w:tcPr>
          <w:p w14:paraId="32F4E4A9" w14:textId="1D7A316E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9</w:t>
            </w:r>
          </w:p>
        </w:tc>
        <w:tc>
          <w:tcPr>
            <w:tcW w:w="567" w:type="dxa"/>
          </w:tcPr>
          <w:p w14:paraId="77F4FA7D" w14:textId="34649FA3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567" w:type="dxa"/>
          </w:tcPr>
          <w:p w14:paraId="0C3A781D" w14:textId="0A1DB414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11</w:t>
            </w:r>
          </w:p>
        </w:tc>
        <w:tc>
          <w:tcPr>
            <w:tcW w:w="567" w:type="dxa"/>
          </w:tcPr>
          <w:p w14:paraId="3A1E96D3" w14:textId="6D74203B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12</w:t>
            </w:r>
          </w:p>
        </w:tc>
        <w:tc>
          <w:tcPr>
            <w:tcW w:w="566" w:type="dxa"/>
          </w:tcPr>
          <w:p w14:paraId="428CEF86" w14:textId="3925187C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13</w:t>
            </w:r>
          </w:p>
        </w:tc>
      </w:tr>
      <w:tr w:rsidR="00F72AF4" w:rsidRPr="00683A84" w14:paraId="0E362011" w14:textId="77777777" w:rsidTr="00F72AF4">
        <w:trPr>
          <w:trHeight w:val="1305"/>
        </w:trPr>
        <w:tc>
          <w:tcPr>
            <w:tcW w:w="2972" w:type="dxa"/>
          </w:tcPr>
          <w:p w14:paraId="23F2C9E7" w14:textId="37BE5957" w:rsidR="00F72AF4" w:rsidRPr="004B3976" w:rsidRDefault="00F72AF4" w:rsidP="00683A8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требованиям (</w:t>
            </w:r>
            <w:proofErr w:type="spellStart"/>
            <w:r w:rsidRPr="004B3976">
              <w:rPr>
                <w:rFonts w:eastAsia="Calibri" w:cs="Times New Roman"/>
                <w:sz w:val="24"/>
                <w:szCs w:val="24"/>
              </w:rPr>
              <w:t>националь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Pr="004B3976">
              <w:rPr>
                <w:rFonts w:eastAsia="Calibri" w:cs="Times New Roman"/>
                <w:sz w:val="24"/>
                <w:szCs w:val="24"/>
              </w:rPr>
              <w:t>ный</w:t>
            </w:r>
            <w:proofErr w:type="spellEnd"/>
            <w:r w:rsidRPr="004B3976">
              <w:rPr>
                <w:rFonts w:eastAsia="Calibri" w:cs="Times New Roman"/>
                <w:sz w:val="24"/>
                <w:szCs w:val="24"/>
              </w:rPr>
              <w:t xml:space="preserve"> проект «Безопасные и качественные автомобильные дороги»</w:t>
            </w:r>
            <w:proofErr w:type="gramStart"/>
            <w:r w:rsidRPr="004B3976">
              <w:rPr>
                <w:rFonts w:eastAsia="Calibri" w:cs="Times New Roman"/>
                <w:sz w:val="24"/>
                <w:szCs w:val="24"/>
              </w:rPr>
              <w:t>),%</w:t>
            </w:r>
            <w:proofErr w:type="gramEnd"/>
          </w:p>
        </w:tc>
        <w:tc>
          <w:tcPr>
            <w:tcW w:w="709" w:type="dxa"/>
          </w:tcPr>
          <w:p w14:paraId="343872F1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749E6116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9" w:type="dxa"/>
          </w:tcPr>
          <w:p w14:paraId="7AFF8B84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389830FA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14:paraId="419BC18F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0F5D6385" w14:textId="77777777" w:rsidR="00F72AF4" w:rsidRPr="00F72AF4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73" w:type="dxa"/>
          </w:tcPr>
          <w:p w14:paraId="0CBF8D42" w14:textId="77777777" w:rsidR="00F72AF4" w:rsidRPr="004B3976" w:rsidRDefault="00F72AF4" w:rsidP="00F72AF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2B9AC956" w14:textId="7777777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6C2AB019" w14:textId="7777777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3CB29057" w14:textId="7777777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7" w:type="dxa"/>
          </w:tcPr>
          <w:p w14:paraId="29582AC1" w14:textId="7777777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566" w:type="dxa"/>
          </w:tcPr>
          <w:p w14:paraId="366CFD17" w14:textId="77777777" w:rsidR="00F72AF4" w:rsidRPr="004B3976" w:rsidRDefault="00F72AF4" w:rsidP="00F72AF4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4111BC" w:rsidRPr="004B3976" w14:paraId="636D96B5" w14:textId="77777777" w:rsidTr="00F72AF4">
        <w:tc>
          <w:tcPr>
            <w:tcW w:w="2972" w:type="dxa"/>
          </w:tcPr>
          <w:p w14:paraId="1B3A7A00" w14:textId="0967382D" w:rsidR="004111BC" w:rsidRPr="004B3976" w:rsidRDefault="004111BC" w:rsidP="00AF3375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Доля дорожной сети в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B3976">
              <w:rPr>
                <w:rFonts w:eastAsia="Calibri" w:cs="Times New Roman"/>
                <w:sz w:val="24"/>
                <w:szCs w:val="24"/>
              </w:rPr>
              <w:t xml:space="preserve">крупнейших городских агломерациях, </w:t>
            </w:r>
            <w:proofErr w:type="spellStart"/>
            <w:proofErr w:type="gramStart"/>
            <w:r w:rsidRPr="004B3976">
              <w:rPr>
                <w:rFonts w:eastAsia="Calibri" w:cs="Times New Roman"/>
                <w:sz w:val="24"/>
                <w:szCs w:val="24"/>
              </w:rPr>
              <w:t>соответ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Pr="004B3976">
              <w:rPr>
                <w:rFonts w:eastAsia="Calibri" w:cs="Times New Roman"/>
                <w:sz w:val="24"/>
                <w:szCs w:val="24"/>
              </w:rPr>
              <w:t>ствующая</w:t>
            </w:r>
            <w:proofErr w:type="spellEnd"/>
            <w:proofErr w:type="gramEnd"/>
            <w:r w:rsidRPr="004B3976">
              <w:rPr>
                <w:rFonts w:eastAsia="Calibri" w:cs="Times New Roman"/>
                <w:sz w:val="24"/>
                <w:szCs w:val="24"/>
              </w:rPr>
              <w:t xml:space="preserve"> нормативам,</w:t>
            </w:r>
            <w:r w:rsidR="001D2DA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B3976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14:paraId="2D670301" w14:textId="7AF70C57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75,0</w:t>
            </w:r>
          </w:p>
        </w:tc>
        <w:tc>
          <w:tcPr>
            <w:tcW w:w="567" w:type="dxa"/>
          </w:tcPr>
          <w:p w14:paraId="38598844" w14:textId="33A65523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79,0</w:t>
            </w:r>
          </w:p>
        </w:tc>
        <w:tc>
          <w:tcPr>
            <w:tcW w:w="709" w:type="dxa"/>
          </w:tcPr>
          <w:p w14:paraId="63EB0F42" w14:textId="665C45B8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81,0</w:t>
            </w:r>
          </w:p>
        </w:tc>
        <w:tc>
          <w:tcPr>
            <w:tcW w:w="567" w:type="dxa"/>
          </w:tcPr>
          <w:p w14:paraId="4BB54545" w14:textId="766BB8C1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83,0</w:t>
            </w:r>
          </w:p>
        </w:tc>
        <w:tc>
          <w:tcPr>
            <w:tcW w:w="708" w:type="dxa"/>
          </w:tcPr>
          <w:p w14:paraId="042F504C" w14:textId="795A451B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26281A20" w14:textId="5C3D176C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73" w:type="dxa"/>
          </w:tcPr>
          <w:p w14:paraId="6B7EFF09" w14:textId="77AF6759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020AEC11" w14:textId="2DE8CE8E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780EFBF3" w14:textId="220A27A6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71E486D2" w14:textId="5D97AE21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67152CA2" w14:textId="5F4468D3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6" w:type="dxa"/>
          </w:tcPr>
          <w:p w14:paraId="325E36EB" w14:textId="796135C5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</w:tr>
      <w:tr w:rsidR="004111BC" w:rsidRPr="004B3976" w14:paraId="44F1137C" w14:textId="77777777" w:rsidTr="00F72AF4">
        <w:tc>
          <w:tcPr>
            <w:tcW w:w="2972" w:type="dxa"/>
          </w:tcPr>
          <w:p w14:paraId="7E3B8693" w14:textId="3ACF17F5" w:rsidR="004111BC" w:rsidRPr="004B3976" w:rsidRDefault="004111BC" w:rsidP="00AF3375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B3976">
              <w:rPr>
                <w:rFonts w:eastAsia="Calibri" w:cs="Times New Roman"/>
                <w:sz w:val="24"/>
                <w:szCs w:val="24"/>
              </w:rPr>
              <w:t>Доля автомобильных дорог регионального значения, входящих в опорную сеть, соответствующих норма-</w:t>
            </w:r>
            <w:proofErr w:type="spellStart"/>
            <w:r w:rsidRPr="004B3976">
              <w:rPr>
                <w:rFonts w:eastAsia="Calibri" w:cs="Times New Roman"/>
                <w:sz w:val="24"/>
                <w:szCs w:val="24"/>
              </w:rPr>
              <w:t>тивным</w:t>
            </w:r>
            <w:proofErr w:type="spellEnd"/>
            <w:r w:rsidRPr="004B3976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gramStart"/>
            <w:r w:rsidRPr="004B3976">
              <w:rPr>
                <w:rFonts w:eastAsia="Calibri" w:cs="Times New Roman"/>
                <w:sz w:val="24"/>
                <w:szCs w:val="24"/>
              </w:rPr>
              <w:t>требования,  %</w:t>
            </w:r>
            <w:proofErr w:type="gramEnd"/>
          </w:p>
        </w:tc>
        <w:tc>
          <w:tcPr>
            <w:tcW w:w="709" w:type="dxa"/>
          </w:tcPr>
          <w:p w14:paraId="4CA6BA06" w14:textId="52EBE73A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567" w:type="dxa"/>
          </w:tcPr>
          <w:p w14:paraId="2F0340E9" w14:textId="4413E85E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59,9</w:t>
            </w:r>
          </w:p>
        </w:tc>
        <w:tc>
          <w:tcPr>
            <w:tcW w:w="709" w:type="dxa"/>
          </w:tcPr>
          <w:p w14:paraId="333B6580" w14:textId="2EFD5200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59,9</w:t>
            </w:r>
          </w:p>
        </w:tc>
        <w:tc>
          <w:tcPr>
            <w:tcW w:w="567" w:type="dxa"/>
          </w:tcPr>
          <w:p w14:paraId="08B1B9DE" w14:textId="6E1E908D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65,5</w:t>
            </w:r>
          </w:p>
        </w:tc>
        <w:tc>
          <w:tcPr>
            <w:tcW w:w="708" w:type="dxa"/>
          </w:tcPr>
          <w:p w14:paraId="25342F60" w14:textId="7E422E22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73,0</w:t>
            </w:r>
          </w:p>
        </w:tc>
        <w:tc>
          <w:tcPr>
            <w:tcW w:w="567" w:type="dxa"/>
          </w:tcPr>
          <w:p w14:paraId="5E0A326A" w14:textId="70450E80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74,9</w:t>
            </w:r>
          </w:p>
        </w:tc>
        <w:tc>
          <w:tcPr>
            <w:tcW w:w="573" w:type="dxa"/>
          </w:tcPr>
          <w:p w14:paraId="483D03B8" w14:textId="4DED39B9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83,9</w:t>
            </w:r>
          </w:p>
        </w:tc>
        <w:tc>
          <w:tcPr>
            <w:tcW w:w="567" w:type="dxa"/>
          </w:tcPr>
          <w:p w14:paraId="67C4834E" w14:textId="5A19CD54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78EE42E4" w14:textId="7A47DA8F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678912D2" w14:textId="47D76365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7" w:type="dxa"/>
          </w:tcPr>
          <w:p w14:paraId="10A3F502" w14:textId="642CA27B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  <w:tc>
          <w:tcPr>
            <w:tcW w:w="566" w:type="dxa"/>
          </w:tcPr>
          <w:p w14:paraId="7CFB04B8" w14:textId="1867E014" w:rsidR="004111BC" w:rsidRPr="004B3976" w:rsidRDefault="004111BC" w:rsidP="00BD450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B3976">
              <w:rPr>
                <w:rFonts w:eastAsia="Calibri" w:cs="Times New Roman"/>
                <w:sz w:val="22"/>
              </w:rPr>
              <w:t>85,0</w:t>
            </w:r>
          </w:p>
        </w:tc>
      </w:tr>
    </w:tbl>
    <w:p w14:paraId="3F055DA4" w14:textId="77777777" w:rsidR="006967E9" w:rsidRPr="004B3976" w:rsidRDefault="006967E9" w:rsidP="00BD450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--------------------------------</w:t>
      </w:r>
    </w:p>
    <w:p w14:paraId="4BE6445A" w14:textId="721E4EDB" w:rsidR="006967E9" w:rsidRPr="004B3976" w:rsidRDefault="006967E9" w:rsidP="00BD450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bookmarkStart w:id="11" w:name="Par138"/>
      <w:bookmarkEnd w:id="11"/>
      <w:r w:rsidRPr="004B3976">
        <w:rPr>
          <w:rFonts w:cs="Times New Roman"/>
          <w:szCs w:val="28"/>
        </w:rPr>
        <w:t xml:space="preserve">&lt;*&gt; </w:t>
      </w:r>
      <w:r w:rsidR="00E31A9A">
        <w:rPr>
          <w:rFonts w:cs="Times New Roman"/>
          <w:szCs w:val="28"/>
        </w:rPr>
        <w:t>З</w:t>
      </w:r>
      <w:r w:rsidRPr="004B3976">
        <w:rPr>
          <w:rFonts w:cs="Times New Roman"/>
          <w:szCs w:val="28"/>
        </w:rPr>
        <w:t>а 202</w:t>
      </w:r>
      <w:r w:rsidR="00904C89" w:rsidRPr="004B3976">
        <w:rPr>
          <w:rFonts w:cs="Times New Roman"/>
          <w:szCs w:val="28"/>
        </w:rPr>
        <w:t>1</w:t>
      </w:r>
      <w:r w:rsidR="00CC189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>203</w:t>
      </w:r>
      <w:r w:rsidR="00904C89" w:rsidRPr="004B3976">
        <w:rPr>
          <w:rFonts w:cs="Times New Roman"/>
          <w:szCs w:val="28"/>
        </w:rPr>
        <w:t>6</w:t>
      </w:r>
      <w:r w:rsidRPr="004B3976">
        <w:rPr>
          <w:rFonts w:cs="Times New Roman"/>
          <w:szCs w:val="28"/>
        </w:rPr>
        <w:t xml:space="preserve"> годы.»</w:t>
      </w:r>
      <w:r w:rsidR="00C36089" w:rsidRPr="004B3976">
        <w:rPr>
          <w:rFonts w:cs="Times New Roman"/>
          <w:szCs w:val="28"/>
        </w:rPr>
        <w:t>;</w:t>
      </w:r>
    </w:p>
    <w:p w14:paraId="66F86CCD" w14:textId="2AC298C7" w:rsidR="00C36089" w:rsidRPr="004B3976" w:rsidRDefault="00367A2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</w:t>
      </w:r>
      <w:r w:rsidR="003F3413" w:rsidRPr="004B3976">
        <w:rPr>
          <w:rFonts w:cs="Times New Roman"/>
          <w:szCs w:val="28"/>
        </w:rPr>
        <w:t xml:space="preserve">бзац сто тридцать </w:t>
      </w:r>
      <w:r w:rsidR="007468E2" w:rsidRPr="004B3976">
        <w:rPr>
          <w:rFonts w:cs="Times New Roman"/>
          <w:szCs w:val="28"/>
        </w:rPr>
        <w:t xml:space="preserve">второй </w:t>
      </w:r>
      <w:r w:rsidR="003F3413" w:rsidRPr="004B3976">
        <w:rPr>
          <w:rFonts w:cs="Times New Roman"/>
          <w:szCs w:val="28"/>
        </w:rPr>
        <w:t>изложить в следующей редакции:</w:t>
      </w:r>
    </w:p>
    <w:p w14:paraId="168EA6EB" w14:textId="49A6D78E" w:rsidR="003F3413" w:rsidRPr="004B3976" w:rsidRDefault="003F3413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«Пропускная способность </w:t>
      </w:r>
      <w:r w:rsidR="00E40534">
        <w:rPr>
          <w:rFonts w:cs="Times New Roman"/>
          <w:szCs w:val="28"/>
        </w:rPr>
        <w:t>м</w:t>
      </w:r>
      <w:r w:rsidRPr="004B3976">
        <w:rPr>
          <w:rFonts w:cs="Times New Roman"/>
          <w:szCs w:val="28"/>
        </w:rPr>
        <w:t xml:space="preserve">еждународного аэропорта «Махачкала» </w:t>
      </w:r>
      <w:r w:rsidR="00113F53">
        <w:rPr>
          <w:rFonts w:cs="Times New Roman"/>
          <w:szCs w:val="28"/>
        </w:rPr>
        <w:t>(</w:t>
      </w:r>
      <w:proofErr w:type="spellStart"/>
      <w:r w:rsidR="00113F53">
        <w:rPr>
          <w:rFonts w:cs="Times New Roman"/>
          <w:szCs w:val="28"/>
        </w:rPr>
        <w:t>Уйташ</w:t>
      </w:r>
      <w:proofErr w:type="spellEnd"/>
      <w:r w:rsidR="00113F53">
        <w:rPr>
          <w:rFonts w:cs="Times New Roman"/>
          <w:szCs w:val="28"/>
        </w:rPr>
        <w:t xml:space="preserve">) </w:t>
      </w:r>
      <w:r w:rsidRPr="004B3976">
        <w:rPr>
          <w:rFonts w:cs="Times New Roman"/>
          <w:szCs w:val="28"/>
        </w:rPr>
        <w:t>на</w:t>
      </w:r>
      <w:r w:rsidR="00363DE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внутренних рейсах составляет 250 </w:t>
      </w:r>
      <w:proofErr w:type="gramStart"/>
      <w:r w:rsidRPr="004B3976">
        <w:rPr>
          <w:rFonts w:cs="Times New Roman"/>
          <w:szCs w:val="28"/>
        </w:rPr>
        <w:t>пасс</w:t>
      </w:r>
      <w:r w:rsidR="001D2DAB">
        <w:rPr>
          <w:rFonts w:cs="Times New Roman"/>
          <w:szCs w:val="28"/>
        </w:rPr>
        <w:t>.</w:t>
      </w:r>
      <w:r w:rsidR="00E40534">
        <w:rPr>
          <w:rFonts w:cs="Times New Roman"/>
          <w:szCs w:val="28"/>
        </w:rPr>
        <w:t>/</w:t>
      </w:r>
      <w:proofErr w:type="gramEnd"/>
      <w:r w:rsidRPr="004B3976">
        <w:rPr>
          <w:rFonts w:cs="Times New Roman"/>
          <w:szCs w:val="28"/>
        </w:rPr>
        <w:t xml:space="preserve">час, а международных – </w:t>
      </w:r>
      <w:r w:rsidR="00113F53">
        <w:rPr>
          <w:rFonts w:cs="Times New Roman"/>
          <w:szCs w:val="28"/>
        </w:rPr>
        <w:t xml:space="preserve">                 </w:t>
      </w:r>
      <w:r w:rsidRPr="004B3976">
        <w:rPr>
          <w:rFonts w:cs="Times New Roman"/>
          <w:szCs w:val="28"/>
        </w:rPr>
        <w:t>190 пасс</w:t>
      </w:r>
      <w:r w:rsidR="001D2DAB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/час. В 2024 году аэропорт обеспечил выполнение 21</w:t>
      </w:r>
      <w:r w:rsidR="004111BC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916</w:t>
      </w:r>
      <w:r w:rsidR="004111BC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взлетно-посадочных операций, что на 0,6</w:t>
      </w:r>
      <w:r w:rsidR="004111BC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 больше, чем за аналогичный период</w:t>
      </w:r>
      <w:r w:rsidR="00FB5E1B">
        <w:rPr>
          <w:rFonts w:cs="Times New Roman"/>
          <w:szCs w:val="28"/>
        </w:rPr>
        <w:t xml:space="preserve">                       </w:t>
      </w:r>
      <w:r w:rsidRPr="004B3976">
        <w:rPr>
          <w:rFonts w:cs="Times New Roman"/>
          <w:szCs w:val="28"/>
        </w:rPr>
        <w:t xml:space="preserve"> 2023 года. Обслужено 2</w:t>
      </w:r>
      <w:r w:rsidR="00E40534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899 тыс. чел</w:t>
      </w:r>
      <w:r w:rsidR="00F051F9" w:rsidRPr="004B3976">
        <w:rPr>
          <w:rFonts w:cs="Times New Roman"/>
          <w:szCs w:val="28"/>
        </w:rPr>
        <w:t>овек</w:t>
      </w:r>
      <w:r w:rsidRPr="004B3976">
        <w:rPr>
          <w:rFonts w:cs="Times New Roman"/>
          <w:szCs w:val="28"/>
        </w:rPr>
        <w:t>, что на 4</w:t>
      </w:r>
      <w:r w:rsidR="00F051F9" w:rsidRPr="004B3976">
        <w:rPr>
          <w:rFonts w:cs="Times New Roman"/>
          <w:szCs w:val="28"/>
        </w:rPr>
        <w:t>,0</w:t>
      </w:r>
      <w:r w:rsidR="004111BC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 превышает аналогичный показатель 2023 года. Обработано 4,3 тыс. т</w:t>
      </w:r>
      <w:r w:rsidR="00121238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грузов, что на 24</w:t>
      </w:r>
      <w:r w:rsidR="00F051F9" w:rsidRPr="004B3976">
        <w:rPr>
          <w:rFonts w:cs="Times New Roman"/>
          <w:szCs w:val="28"/>
        </w:rPr>
        <w:t>,0</w:t>
      </w:r>
      <w:r w:rsidR="004111BC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 превышает аналогичный показатель 2023 год</w:t>
      </w:r>
      <w:r w:rsidR="00F051F9" w:rsidRPr="004B3976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>.»</w:t>
      </w:r>
      <w:r w:rsidR="00367A2B" w:rsidRPr="004B3976">
        <w:rPr>
          <w:rFonts w:cs="Times New Roman"/>
          <w:szCs w:val="28"/>
        </w:rPr>
        <w:t>;</w:t>
      </w:r>
    </w:p>
    <w:p w14:paraId="16B7D180" w14:textId="66BE343B" w:rsidR="00F17DAB" w:rsidRPr="004B3976" w:rsidRDefault="00367A2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</w:t>
      </w:r>
      <w:r w:rsidR="00F17DAB" w:rsidRPr="004B3976">
        <w:rPr>
          <w:rFonts w:cs="Times New Roman"/>
          <w:szCs w:val="28"/>
        </w:rPr>
        <w:t xml:space="preserve">бзац сто тридцать </w:t>
      </w:r>
      <w:r w:rsidR="002A7225" w:rsidRPr="004B3976">
        <w:rPr>
          <w:rFonts w:cs="Times New Roman"/>
          <w:szCs w:val="28"/>
        </w:rPr>
        <w:t>шестой</w:t>
      </w:r>
      <w:r w:rsidR="00F17DAB" w:rsidRPr="004B3976">
        <w:rPr>
          <w:rFonts w:cs="Times New Roman"/>
          <w:szCs w:val="28"/>
        </w:rPr>
        <w:t xml:space="preserve"> изложить в следующей редакции:</w:t>
      </w:r>
    </w:p>
    <w:p w14:paraId="52253BE2" w14:textId="404FD547" w:rsidR="00F17DAB" w:rsidRPr="004B3976" w:rsidRDefault="00F17DAB" w:rsidP="00BD4501">
      <w:pPr>
        <w:pStyle w:val="a0"/>
        <w:ind w:firstLine="709"/>
        <w:jc w:val="both"/>
      </w:pPr>
      <w:r w:rsidRPr="004B3976">
        <w:t xml:space="preserve">«В 2024 году </w:t>
      </w:r>
      <w:r w:rsidR="00FB5E1B" w:rsidRPr="004B3976">
        <w:t xml:space="preserve">в Республике Дагестан </w:t>
      </w:r>
      <w:r w:rsidRPr="004B3976">
        <w:t>железн</w:t>
      </w:r>
      <w:r w:rsidR="00FB5E1B">
        <w:t>одорожным транспортом</w:t>
      </w:r>
      <w:r w:rsidRPr="004B3976">
        <w:t xml:space="preserve"> </w:t>
      </w:r>
      <w:r w:rsidR="00FB5E1B">
        <w:t xml:space="preserve">осуществлена </w:t>
      </w:r>
      <w:r w:rsidRPr="004B3976">
        <w:t>перев</w:t>
      </w:r>
      <w:r w:rsidR="00D225E9">
        <w:t>о</w:t>
      </w:r>
      <w:r w:rsidRPr="004B3976">
        <w:t>з</w:t>
      </w:r>
      <w:r w:rsidR="00FB5E1B">
        <w:t>ка</w:t>
      </w:r>
      <w:r w:rsidRPr="004B3976">
        <w:t xml:space="preserve"> около 2,3 млн человек.»</w:t>
      </w:r>
      <w:r w:rsidR="00367A2B" w:rsidRPr="004B3976">
        <w:t>;</w:t>
      </w:r>
    </w:p>
    <w:p w14:paraId="7B561BF3" w14:textId="12EFD8B0" w:rsidR="000F338C" w:rsidRPr="004B3976" w:rsidRDefault="0060403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t xml:space="preserve">таблицу 1.2.24 </w:t>
      </w:r>
      <w:r w:rsidR="000F338C" w:rsidRPr="004B3976">
        <w:rPr>
          <w:rFonts w:cs="Times New Roman"/>
          <w:szCs w:val="28"/>
        </w:rPr>
        <w:t>изложить в следующей редакции:</w:t>
      </w:r>
    </w:p>
    <w:p w14:paraId="44F33F8D" w14:textId="20A846EB" w:rsidR="00B67F07" w:rsidRDefault="000F338C" w:rsidP="0036003F">
      <w:pPr>
        <w:pStyle w:val="a0"/>
        <w:ind w:firstLine="709"/>
        <w:jc w:val="center"/>
      </w:pPr>
      <w:r w:rsidRPr="004B3976">
        <w:t>«Таблица 1.2.24</w:t>
      </w:r>
      <w:r w:rsidR="001D2DAB">
        <w:t>.</w:t>
      </w:r>
      <w:r w:rsidRPr="004B3976">
        <w:t xml:space="preserve"> </w:t>
      </w:r>
      <w:proofErr w:type="spellStart"/>
      <w:r w:rsidRPr="004B3976">
        <w:t>Грузо</w:t>
      </w:r>
      <w:proofErr w:type="spellEnd"/>
      <w:r w:rsidRPr="004B3976">
        <w:t>- и пассажирооборот транспорта по Республике Дагестан, в % к предыдущему году</w:t>
      </w:r>
    </w:p>
    <w:p w14:paraId="460563D2" w14:textId="57D354E4" w:rsidR="00F72AF4" w:rsidRPr="00F72AF4" w:rsidRDefault="00F72AF4" w:rsidP="0036003F">
      <w:pPr>
        <w:pStyle w:val="a0"/>
        <w:ind w:firstLine="709"/>
        <w:jc w:val="center"/>
        <w:rPr>
          <w:sz w:val="18"/>
          <w:szCs w:val="14"/>
        </w:rPr>
      </w:pPr>
    </w:p>
    <w:tbl>
      <w:tblPr>
        <w:tblStyle w:val="ae"/>
        <w:tblW w:w="5084" w:type="pct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057"/>
        <w:gridCol w:w="711"/>
        <w:gridCol w:w="711"/>
        <w:gridCol w:w="756"/>
        <w:gridCol w:w="756"/>
        <w:gridCol w:w="756"/>
        <w:gridCol w:w="711"/>
        <w:gridCol w:w="756"/>
        <w:gridCol w:w="711"/>
        <w:gridCol w:w="711"/>
        <w:gridCol w:w="711"/>
        <w:gridCol w:w="754"/>
      </w:tblGrid>
      <w:tr w:rsidR="004B3976" w:rsidRPr="004B3976" w14:paraId="502EFABB" w14:textId="77777777" w:rsidTr="0036003F">
        <w:trPr>
          <w:trHeight w:val="361"/>
          <w:jc w:val="center"/>
        </w:trPr>
        <w:tc>
          <w:tcPr>
            <w:tcW w:w="1009" w:type="pct"/>
          </w:tcPr>
          <w:p w14:paraId="4E8E14D9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</w:p>
        </w:tc>
        <w:tc>
          <w:tcPr>
            <w:tcW w:w="363" w:type="pct"/>
          </w:tcPr>
          <w:p w14:paraId="34CD9352" w14:textId="620D60D9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</w:t>
            </w:r>
            <w:r w:rsidR="00B14E00" w:rsidRPr="004B3976">
              <w:rPr>
                <w:rFonts w:cs="Times New Roman"/>
                <w:sz w:val="22"/>
              </w:rPr>
              <w:t>0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4D9988E7" w14:textId="364941AB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2022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1625F723" w14:textId="5A425D12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2023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4986BECC" w14:textId="567FED38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2024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51528415" w14:textId="341A6B91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2025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65A1E9A6" w14:textId="37C09D74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2026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0F8D8536" w14:textId="63502919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2027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433C1E6A" w14:textId="52147E5B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2028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7467B261" w14:textId="7F61A06C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2029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63" w:type="pct"/>
          </w:tcPr>
          <w:p w14:paraId="49332654" w14:textId="09BEAA3F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2030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  <w:tc>
          <w:tcPr>
            <w:tcW w:w="359" w:type="pct"/>
          </w:tcPr>
          <w:p w14:paraId="4A523E5B" w14:textId="0588E8AE" w:rsidR="00D001C2" w:rsidRPr="004B3976" w:rsidRDefault="00D001C2" w:rsidP="00050C07">
            <w:pPr>
              <w:ind w:right="-177"/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2036</w:t>
            </w:r>
            <w:r w:rsidR="00050C07">
              <w:rPr>
                <w:rFonts w:cs="Times New Roman"/>
                <w:sz w:val="22"/>
              </w:rPr>
              <w:t xml:space="preserve"> г.</w:t>
            </w:r>
          </w:p>
        </w:tc>
      </w:tr>
      <w:tr w:rsidR="002B4A7E" w:rsidRPr="004B3976" w14:paraId="763F762C" w14:textId="77777777" w:rsidTr="0036003F">
        <w:trPr>
          <w:trHeight w:val="19"/>
          <w:jc w:val="center"/>
        </w:trPr>
        <w:tc>
          <w:tcPr>
            <w:tcW w:w="1009" w:type="pct"/>
          </w:tcPr>
          <w:p w14:paraId="27BEF155" w14:textId="7BA55D88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363" w:type="pct"/>
          </w:tcPr>
          <w:p w14:paraId="633D12EF" w14:textId="12022BCF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363" w:type="pct"/>
          </w:tcPr>
          <w:p w14:paraId="390C387C" w14:textId="78577259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363" w:type="pct"/>
          </w:tcPr>
          <w:p w14:paraId="24DFC8D6" w14:textId="4DCAAB7B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363" w:type="pct"/>
          </w:tcPr>
          <w:p w14:paraId="382880C6" w14:textId="73215DEE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363" w:type="pct"/>
          </w:tcPr>
          <w:p w14:paraId="04E10D44" w14:textId="621D61E7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  <w:tc>
          <w:tcPr>
            <w:tcW w:w="363" w:type="pct"/>
          </w:tcPr>
          <w:p w14:paraId="48C69B4E" w14:textId="1C41D13B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363" w:type="pct"/>
          </w:tcPr>
          <w:p w14:paraId="0640E29F" w14:textId="24049702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363" w:type="pct"/>
          </w:tcPr>
          <w:p w14:paraId="024294BB" w14:textId="5F21E1A5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</w:t>
            </w:r>
          </w:p>
        </w:tc>
        <w:tc>
          <w:tcPr>
            <w:tcW w:w="363" w:type="pct"/>
          </w:tcPr>
          <w:p w14:paraId="4F50686E" w14:textId="21B29F4D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  <w:tc>
          <w:tcPr>
            <w:tcW w:w="363" w:type="pct"/>
          </w:tcPr>
          <w:p w14:paraId="5AC31B07" w14:textId="04B289E3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</w:t>
            </w:r>
          </w:p>
        </w:tc>
        <w:tc>
          <w:tcPr>
            <w:tcW w:w="359" w:type="pct"/>
          </w:tcPr>
          <w:p w14:paraId="09F0CEF0" w14:textId="23383D9C" w:rsidR="002B4A7E" w:rsidRPr="004B3976" w:rsidRDefault="002B4A7E" w:rsidP="0036003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</w:tr>
      <w:tr w:rsidR="004B3976" w:rsidRPr="004B3976" w14:paraId="674E830B" w14:textId="77777777" w:rsidTr="0036003F">
        <w:trPr>
          <w:trHeight w:val="543"/>
          <w:jc w:val="center"/>
        </w:trPr>
        <w:tc>
          <w:tcPr>
            <w:tcW w:w="1009" w:type="pct"/>
          </w:tcPr>
          <w:p w14:paraId="3555B153" w14:textId="165F937E" w:rsidR="0036003F" w:rsidRPr="0036003F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 xml:space="preserve">Грузооборот всех видов транспорта, млн </w:t>
            </w:r>
            <w:proofErr w:type="spellStart"/>
            <w:r w:rsidRPr="004B3976">
              <w:rPr>
                <w:rFonts w:cs="Times New Roman"/>
                <w:sz w:val="22"/>
              </w:rPr>
              <w:t>тонно</w:t>
            </w:r>
            <w:proofErr w:type="spellEnd"/>
            <w:r w:rsidR="00B161B1">
              <w:rPr>
                <w:rFonts w:cs="Times New Roman"/>
                <w:sz w:val="22"/>
              </w:rPr>
              <w:t>/</w:t>
            </w:r>
            <w:r w:rsidRPr="004B3976">
              <w:rPr>
                <w:rFonts w:cs="Times New Roman"/>
                <w:sz w:val="22"/>
              </w:rPr>
              <w:t>км</w:t>
            </w:r>
          </w:p>
        </w:tc>
        <w:tc>
          <w:tcPr>
            <w:tcW w:w="363" w:type="pct"/>
          </w:tcPr>
          <w:p w14:paraId="656FD3FD" w14:textId="0D105E68" w:rsidR="00D001C2" w:rsidRPr="004B3976" w:rsidRDefault="00B14E00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126,1</w:t>
            </w:r>
          </w:p>
        </w:tc>
        <w:tc>
          <w:tcPr>
            <w:tcW w:w="363" w:type="pct"/>
          </w:tcPr>
          <w:p w14:paraId="0E248341" w14:textId="77777777" w:rsidR="00D001C2" w:rsidRPr="004B3976" w:rsidRDefault="00D001C2" w:rsidP="0036003F">
            <w:pPr>
              <w:rPr>
                <w:rFonts w:cs="Times New Roman"/>
                <w:sz w:val="22"/>
                <w:lang w:val="en-US"/>
              </w:rPr>
            </w:pPr>
            <w:r w:rsidRPr="004B3976">
              <w:rPr>
                <w:rFonts w:cs="Times New Roman"/>
                <w:sz w:val="22"/>
                <w:lang w:val="en-US"/>
              </w:rPr>
              <w:t>131</w:t>
            </w:r>
            <w:r w:rsidRPr="004B3976">
              <w:rPr>
                <w:rFonts w:cs="Times New Roman"/>
                <w:sz w:val="22"/>
              </w:rPr>
              <w:t>,</w:t>
            </w:r>
            <w:r w:rsidRPr="004B3976">
              <w:rPr>
                <w:rFonts w:cs="Times New Roman"/>
                <w:sz w:val="22"/>
                <w:lang w:val="en-US"/>
              </w:rPr>
              <w:t>3</w:t>
            </w:r>
          </w:p>
        </w:tc>
        <w:tc>
          <w:tcPr>
            <w:tcW w:w="363" w:type="pct"/>
          </w:tcPr>
          <w:p w14:paraId="29CC0F22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97,9</w:t>
            </w:r>
          </w:p>
        </w:tc>
        <w:tc>
          <w:tcPr>
            <w:tcW w:w="363" w:type="pct"/>
          </w:tcPr>
          <w:p w14:paraId="146D5FE0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86,3</w:t>
            </w:r>
          </w:p>
        </w:tc>
        <w:tc>
          <w:tcPr>
            <w:tcW w:w="363" w:type="pct"/>
          </w:tcPr>
          <w:p w14:paraId="4303C3A8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98,5</w:t>
            </w:r>
          </w:p>
        </w:tc>
        <w:tc>
          <w:tcPr>
            <w:tcW w:w="363" w:type="pct"/>
          </w:tcPr>
          <w:p w14:paraId="0275CF1D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100,1</w:t>
            </w:r>
          </w:p>
        </w:tc>
        <w:tc>
          <w:tcPr>
            <w:tcW w:w="363" w:type="pct"/>
          </w:tcPr>
          <w:p w14:paraId="7C973F28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100,5</w:t>
            </w:r>
          </w:p>
        </w:tc>
        <w:tc>
          <w:tcPr>
            <w:tcW w:w="363" w:type="pct"/>
          </w:tcPr>
          <w:p w14:paraId="515EE781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105,1</w:t>
            </w:r>
          </w:p>
        </w:tc>
        <w:tc>
          <w:tcPr>
            <w:tcW w:w="363" w:type="pct"/>
          </w:tcPr>
          <w:p w14:paraId="40E42817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106,7</w:t>
            </w:r>
          </w:p>
        </w:tc>
        <w:tc>
          <w:tcPr>
            <w:tcW w:w="363" w:type="pct"/>
          </w:tcPr>
          <w:p w14:paraId="0BE2C73C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107,3</w:t>
            </w:r>
          </w:p>
        </w:tc>
        <w:tc>
          <w:tcPr>
            <w:tcW w:w="359" w:type="pct"/>
          </w:tcPr>
          <w:p w14:paraId="16020A36" w14:textId="77777777" w:rsidR="00D001C2" w:rsidRPr="004B3976" w:rsidRDefault="00D001C2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115</w:t>
            </w:r>
          </w:p>
        </w:tc>
      </w:tr>
      <w:tr w:rsidR="0036003F" w:rsidRPr="004B3976" w14:paraId="7DDEF985" w14:textId="77777777" w:rsidTr="0036003F">
        <w:trPr>
          <w:trHeight w:val="245"/>
          <w:jc w:val="center"/>
        </w:trPr>
        <w:tc>
          <w:tcPr>
            <w:tcW w:w="1009" w:type="pct"/>
          </w:tcPr>
          <w:p w14:paraId="497AB724" w14:textId="77777777" w:rsidR="0036003F" w:rsidRPr="00450472" w:rsidRDefault="0036003F" w:rsidP="0036003F">
            <w:r w:rsidRPr="004B3976">
              <w:rPr>
                <w:rFonts w:cs="Times New Roman"/>
                <w:sz w:val="22"/>
              </w:rPr>
              <w:t>Перевозки (отправление) грузов железно</w:t>
            </w:r>
            <w:r>
              <w:rPr>
                <w:rFonts w:cs="Times New Roman"/>
                <w:sz w:val="22"/>
              </w:rPr>
              <w:t>-</w:t>
            </w:r>
          </w:p>
          <w:p w14:paraId="0DA1B77E" w14:textId="77777777" w:rsidR="0036003F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 xml:space="preserve">дорожным </w:t>
            </w:r>
            <w:proofErr w:type="gramStart"/>
            <w:r w:rsidRPr="004B3976">
              <w:rPr>
                <w:rFonts w:cs="Times New Roman"/>
                <w:sz w:val="22"/>
              </w:rPr>
              <w:t>транс</w:t>
            </w:r>
            <w:r>
              <w:rPr>
                <w:rFonts w:cs="Times New Roman"/>
                <w:sz w:val="22"/>
              </w:rPr>
              <w:t>-</w:t>
            </w:r>
            <w:r w:rsidRPr="004B3976">
              <w:rPr>
                <w:rFonts w:cs="Times New Roman"/>
                <w:sz w:val="22"/>
              </w:rPr>
              <w:t>портом</w:t>
            </w:r>
            <w:proofErr w:type="gramEnd"/>
            <w:r w:rsidRPr="004B3976">
              <w:rPr>
                <w:rFonts w:cs="Times New Roman"/>
                <w:sz w:val="22"/>
              </w:rPr>
              <w:t xml:space="preserve"> (широкая колея), тыс. т</w:t>
            </w:r>
            <w:r>
              <w:rPr>
                <w:rFonts w:cs="Times New Roman"/>
                <w:sz w:val="22"/>
              </w:rPr>
              <w:t>.</w:t>
            </w:r>
          </w:p>
          <w:p w14:paraId="4A063D7F" w14:textId="35D6D477" w:rsidR="001D2DAB" w:rsidRPr="001D2DAB" w:rsidRDefault="001D2DAB" w:rsidP="001D2DAB">
            <w:pPr>
              <w:pStyle w:val="a0"/>
            </w:pPr>
          </w:p>
        </w:tc>
        <w:tc>
          <w:tcPr>
            <w:tcW w:w="363" w:type="pct"/>
          </w:tcPr>
          <w:p w14:paraId="710FE87A" w14:textId="617EB213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90,3</w:t>
            </w:r>
          </w:p>
        </w:tc>
        <w:tc>
          <w:tcPr>
            <w:tcW w:w="363" w:type="pct"/>
          </w:tcPr>
          <w:p w14:paraId="0A56867C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76,5</w:t>
            </w:r>
          </w:p>
        </w:tc>
        <w:tc>
          <w:tcPr>
            <w:tcW w:w="363" w:type="pct"/>
          </w:tcPr>
          <w:p w14:paraId="347207C2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78,5</w:t>
            </w:r>
          </w:p>
        </w:tc>
        <w:tc>
          <w:tcPr>
            <w:tcW w:w="363" w:type="pct"/>
          </w:tcPr>
          <w:p w14:paraId="15A0669C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85,2</w:t>
            </w:r>
          </w:p>
        </w:tc>
        <w:tc>
          <w:tcPr>
            <w:tcW w:w="363" w:type="pct"/>
          </w:tcPr>
          <w:p w14:paraId="458D2CF0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85,8</w:t>
            </w:r>
          </w:p>
        </w:tc>
        <w:tc>
          <w:tcPr>
            <w:tcW w:w="363" w:type="pct"/>
          </w:tcPr>
          <w:p w14:paraId="5401CADA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85,4</w:t>
            </w:r>
          </w:p>
        </w:tc>
        <w:tc>
          <w:tcPr>
            <w:tcW w:w="363" w:type="pct"/>
          </w:tcPr>
          <w:p w14:paraId="63CFFAF7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86,1</w:t>
            </w:r>
          </w:p>
        </w:tc>
        <w:tc>
          <w:tcPr>
            <w:tcW w:w="363" w:type="pct"/>
          </w:tcPr>
          <w:p w14:paraId="3CDBB38B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87,2</w:t>
            </w:r>
          </w:p>
        </w:tc>
        <w:tc>
          <w:tcPr>
            <w:tcW w:w="363" w:type="pct"/>
          </w:tcPr>
          <w:p w14:paraId="53839EDB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88,4</w:t>
            </w:r>
          </w:p>
        </w:tc>
        <w:tc>
          <w:tcPr>
            <w:tcW w:w="363" w:type="pct"/>
          </w:tcPr>
          <w:p w14:paraId="7B721CB5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89,3</w:t>
            </w:r>
          </w:p>
        </w:tc>
        <w:tc>
          <w:tcPr>
            <w:tcW w:w="359" w:type="pct"/>
          </w:tcPr>
          <w:p w14:paraId="63C45432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95,2</w:t>
            </w:r>
          </w:p>
        </w:tc>
      </w:tr>
      <w:tr w:rsidR="0036003F" w:rsidRPr="004B3976" w14:paraId="2E1CA77B" w14:textId="77777777" w:rsidTr="00F72AF4">
        <w:trPr>
          <w:trHeight w:val="975"/>
          <w:jc w:val="center"/>
        </w:trPr>
        <w:tc>
          <w:tcPr>
            <w:tcW w:w="1009" w:type="pct"/>
          </w:tcPr>
          <w:p w14:paraId="6E177114" w14:textId="6D28C1A3" w:rsidR="0036003F" w:rsidRPr="002B4A7E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 xml:space="preserve">Отправление пассажиров </w:t>
            </w:r>
            <w:proofErr w:type="gramStart"/>
            <w:r w:rsidRPr="004B3976">
              <w:rPr>
                <w:rFonts w:cs="Times New Roman"/>
                <w:sz w:val="22"/>
              </w:rPr>
              <w:t>же</w:t>
            </w:r>
            <w:r>
              <w:rPr>
                <w:rFonts w:cs="Times New Roman"/>
                <w:sz w:val="22"/>
              </w:rPr>
              <w:t>-</w:t>
            </w:r>
            <w:proofErr w:type="spellStart"/>
            <w:r w:rsidRPr="004B3976">
              <w:rPr>
                <w:rFonts w:cs="Times New Roman"/>
                <w:sz w:val="22"/>
              </w:rPr>
              <w:t>лезнодорожным</w:t>
            </w:r>
            <w:proofErr w:type="spellEnd"/>
            <w:proofErr w:type="gramEnd"/>
            <w:r w:rsidRPr="004B3976">
              <w:rPr>
                <w:rFonts w:cs="Times New Roman"/>
                <w:sz w:val="22"/>
              </w:rPr>
              <w:t xml:space="preserve"> транспортом об</w:t>
            </w: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363" w:type="pct"/>
          </w:tcPr>
          <w:p w14:paraId="5BAEBF95" w14:textId="3DB461AE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118,3</w:t>
            </w:r>
          </w:p>
        </w:tc>
        <w:tc>
          <w:tcPr>
            <w:tcW w:w="363" w:type="pct"/>
          </w:tcPr>
          <w:p w14:paraId="59F8A9C5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144,3</w:t>
            </w:r>
          </w:p>
        </w:tc>
        <w:tc>
          <w:tcPr>
            <w:tcW w:w="363" w:type="pct"/>
          </w:tcPr>
          <w:p w14:paraId="3395C0F6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207,6</w:t>
            </w:r>
          </w:p>
        </w:tc>
        <w:tc>
          <w:tcPr>
            <w:tcW w:w="363" w:type="pct"/>
          </w:tcPr>
          <w:p w14:paraId="13186168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106,7</w:t>
            </w:r>
          </w:p>
        </w:tc>
        <w:tc>
          <w:tcPr>
            <w:tcW w:w="363" w:type="pct"/>
          </w:tcPr>
          <w:p w14:paraId="295D8390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107,1</w:t>
            </w:r>
          </w:p>
        </w:tc>
        <w:tc>
          <w:tcPr>
            <w:tcW w:w="363" w:type="pct"/>
          </w:tcPr>
          <w:p w14:paraId="038CE84F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108,2</w:t>
            </w:r>
          </w:p>
        </w:tc>
        <w:tc>
          <w:tcPr>
            <w:tcW w:w="363" w:type="pct"/>
          </w:tcPr>
          <w:p w14:paraId="4FB8CCA1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109,3</w:t>
            </w:r>
          </w:p>
        </w:tc>
        <w:tc>
          <w:tcPr>
            <w:tcW w:w="363" w:type="pct"/>
          </w:tcPr>
          <w:p w14:paraId="7F8F2396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110,4</w:t>
            </w:r>
          </w:p>
        </w:tc>
        <w:tc>
          <w:tcPr>
            <w:tcW w:w="363" w:type="pct"/>
          </w:tcPr>
          <w:p w14:paraId="31552F4C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111,8</w:t>
            </w:r>
          </w:p>
        </w:tc>
        <w:tc>
          <w:tcPr>
            <w:tcW w:w="363" w:type="pct"/>
          </w:tcPr>
          <w:p w14:paraId="2C044F8D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112,3</w:t>
            </w:r>
          </w:p>
        </w:tc>
        <w:tc>
          <w:tcPr>
            <w:tcW w:w="359" w:type="pct"/>
          </w:tcPr>
          <w:p w14:paraId="3C6C9F00" w14:textId="77777777" w:rsidR="0036003F" w:rsidRPr="004B3976" w:rsidRDefault="0036003F" w:rsidP="0036003F">
            <w:pPr>
              <w:rPr>
                <w:rFonts w:cs="Times New Roman"/>
                <w:sz w:val="22"/>
              </w:rPr>
            </w:pPr>
            <w:r w:rsidRPr="004B3976">
              <w:rPr>
                <w:rFonts w:cs="Times New Roman"/>
                <w:sz w:val="22"/>
              </w:rPr>
              <w:t>119,4</w:t>
            </w:r>
          </w:p>
        </w:tc>
      </w:tr>
      <w:tr w:rsidR="00F72AF4" w:rsidRPr="004B3976" w14:paraId="7A617DEB" w14:textId="77777777" w:rsidTr="00F72AF4">
        <w:trPr>
          <w:trHeight w:val="103"/>
          <w:jc w:val="center"/>
        </w:trPr>
        <w:tc>
          <w:tcPr>
            <w:tcW w:w="1009" w:type="pct"/>
          </w:tcPr>
          <w:p w14:paraId="78AF2E24" w14:textId="5D62C6F4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lastRenderedPageBreak/>
              <w:t>1</w:t>
            </w:r>
          </w:p>
        </w:tc>
        <w:tc>
          <w:tcPr>
            <w:tcW w:w="363" w:type="pct"/>
          </w:tcPr>
          <w:p w14:paraId="738A21CC" w14:textId="317775C7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2</w:t>
            </w:r>
          </w:p>
        </w:tc>
        <w:tc>
          <w:tcPr>
            <w:tcW w:w="363" w:type="pct"/>
          </w:tcPr>
          <w:p w14:paraId="153F7FBB" w14:textId="4EEE25CA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3</w:t>
            </w:r>
          </w:p>
        </w:tc>
        <w:tc>
          <w:tcPr>
            <w:tcW w:w="363" w:type="pct"/>
          </w:tcPr>
          <w:p w14:paraId="4013DCB6" w14:textId="212C8FB3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4</w:t>
            </w:r>
          </w:p>
        </w:tc>
        <w:tc>
          <w:tcPr>
            <w:tcW w:w="363" w:type="pct"/>
          </w:tcPr>
          <w:p w14:paraId="5506F94C" w14:textId="45918D49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5</w:t>
            </w:r>
          </w:p>
        </w:tc>
        <w:tc>
          <w:tcPr>
            <w:tcW w:w="363" w:type="pct"/>
          </w:tcPr>
          <w:p w14:paraId="0796C7E2" w14:textId="7BE5F964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6</w:t>
            </w:r>
          </w:p>
        </w:tc>
        <w:tc>
          <w:tcPr>
            <w:tcW w:w="363" w:type="pct"/>
          </w:tcPr>
          <w:p w14:paraId="3E7ED276" w14:textId="409D634B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7</w:t>
            </w:r>
          </w:p>
        </w:tc>
        <w:tc>
          <w:tcPr>
            <w:tcW w:w="363" w:type="pct"/>
          </w:tcPr>
          <w:p w14:paraId="225CDCE6" w14:textId="70F718B9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8</w:t>
            </w:r>
          </w:p>
        </w:tc>
        <w:tc>
          <w:tcPr>
            <w:tcW w:w="363" w:type="pct"/>
          </w:tcPr>
          <w:p w14:paraId="5F9329D6" w14:textId="527C614D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9</w:t>
            </w:r>
          </w:p>
        </w:tc>
        <w:tc>
          <w:tcPr>
            <w:tcW w:w="363" w:type="pct"/>
          </w:tcPr>
          <w:p w14:paraId="2BB8DF1E" w14:textId="08AD96A0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10</w:t>
            </w:r>
          </w:p>
        </w:tc>
        <w:tc>
          <w:tcPr>
            <w:tcW w:w="363" w:type="pct"/>
          </w:tcPr>
          <w:p w14:paraId="6E545CB6" w14:textId="06782ED4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11</w:t>
            </w:r>
          </w:p>
        </w:tc>
        <w:tc>
          <w:tcPr>
            <w:tcW w:w="359" w:type="pct"/>
          </w:tcPr>
          <w:p w14:paraId="357591A7" w14:textId="4BA91F0E" w:rsidR="00F72AF4" w:rsidRPr="00F72AF4" w:rsidRDefault="00F72AF4" w:rsidP="00F72AF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72AF4">
              <w:rPr>
                <w:sz w:val="24"/>
                <w:szCs w:val="20"/>
              </w:rPr>
              <w:t>12</w:t>
            </w:r>
          </w:p>
        </w:tc>
      </w:tr>
      <w:tr w:rsidR="00F72AF4" w:rsidRPr="004B3976" w14:paraId="533D7739" w14:textId="77777777" w:rsidTr="0036003F">
        <w:trPr>
          <w:trHeight w:val="585"/>
          <w:jc w:val="center"/>
        </w:trPr>
        <w:tc>
          <w:tcPr>
            <w:tcW w:w="1009" w:type="pct"/>
          </w:tcPr>
          <w:p w14:paraId="3E96017C" w14:textId="24806829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  <w:proofErr w:type="spellStart"/>
            <w:r w:rsidRPr="00F72AF4">
              <w:rPr>
                <w:rFonts w:cs="Times New Roman"/>
                <w:sz w:val="24"/>
                <w:szCs w:val="20"/>
              </w:rPr>
              <w:t>щего</w:t>
            </w:r>
            <w:proofErr w:type="spellEnd"/>
            <w:r w:rsidRPr="00F72AF4">
              <w:rPr>
                <w:rFonts w:cs="Times New Roman"/>
                <w:sz w:val="24"/>
                <w:szCs w:val="20"/>
              </w:rPr>
              <w:t xml:space="preserve"> пользования, тыс. человек</w:t>
            </w:r>
          </w:p>
        </w:tc>
        <w:tc>
          <w:tcPr>
            <w:tcW w:w="363" w:type="pct"/>
          </w:tcPr>
          <w:p w14:paraId="1BC3C718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40B99D6A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2BD8C01A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354E820F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1FE04069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7913B024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03595788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157FB907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5FE9F2FE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63" w:type="pct"/>
          </w:tcPr>
          <w:p w14:paraId="2D1BF5FB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  <w:tc>
          <w:tcPr>
            <w:tcW w:w="359" w:type="pct"/>
          </w:tcPr>
          <w:p w14:paraId="24B873C1" w14:textId="77777777" w:rsidR="00F72AF4" w:rsidRPr="00F72AF4" w:rsidRDefault="00F72AF4" w:rsidP="0036003F">
            <w:pPr>
              <w:rPr>
                <w:rFonts w:cs="Times New Roman"/>
                <w:sz w:val="24"/>
                <w:szCs w:val="20"/>
              </w:rPr>
            </w:pPr>
          </w:p>
        </w:tc>
      </w:tr>
      <w:tr w:rsidR="0036003F" w:rsidRPr="004B3976" w14:paraId="5248A43D" w14:textId="77777777" w:rsidTr="0036003F">
        <w:trPr>
          <w:trHeight w:val="543"/>
          <w:jc w:val="center"/>
        </w:trPr>
        <w:tc>
          <w:tcPr>
            <w:tcW w:w="1009" w:type="pct"/>
          </w:tcPr>
          <w:p w14:paraId="1C51E36A" w14:textId="72B56129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 xml:space="preserve">Пассажирооборот автомобильного транспорта, млн </w:t>
            </w:r>
            <w:proofErr w:type="gramStart"/>
            <w:r w:rsidRPr="00F72AF4">
              <w:rPr>
                <w:rFonts w:cs="Times New Roman"/>
                <w:sz w:val="24"/>
                <w:szCs w:val="20"/>
              </w:rPr>
              <w:t>пасс</w:t>
            </w:r>
            <w:r w:rsidR="001D2DAB">
              <w:rPr>
                <w:rFonts w:cs="Times New Roman"/>
                <w:sz w:val="24"/>
                <w:szCs w:val="20"/>
              </w:rPr>
              <w:t>.</w:t>
            </w:r>
            <w:r w:rsidRPr="00F72AF4">
              <w:rPr>
                <w:rFonts w:cs="Times New Roman"/>
                <w:sz w:val="24"/>
                <w:szCs w:val="20"/>
              </w:rPr>
              <w:t>/</w:t>
            </w:r>
            <w:proofErr w:type="gramEnd"/>
            <w:r w:rsidRPr="00F72AF4">
              <w:rPr>
                <w:rFonts w:cs="Times New Roman"/>
                <w:sz w:val="24"/>
                <w:szCs w:val="20"/>
              </w:rPr>
              <w:t>км</w:t>
            </w:r>
          </w:p>
        </w:tc>
        <w:tc>
          <w:tcPr>
            <w:tcW w:w="363" w:type="pct"/>
          </w:tcPr>
          <w:p w14:paraId="44CDC098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67,5</w:t>
            </w:r>
          </w:p>
        </w:tc>
        <w:tc>
          <w:tcPr>
            <w:tcW w:w="363" w:type="pct"/>
          </w:tcPr>
          <w:p w14:paraId="246251A0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89,9</w:t>
            </w:r>
          </w:p>
        </w:tc>
        <w:tc>
          <w:tcPr>
            <w:tcW w:w="363" w:type="pct"/>
          </w:tcPr>
          <w:p w14:paraId="6AE228C3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190,9</w:t>
            </w:r>
          </w:p>
        </w:tc>
        <w:tc>
          <w:tcPr>
            <w:tcW w:w="363" w:type="pct"/>
          </w:tcPr>
          <w:p w14:paraId="01429F2E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105,6</w:t>
            </w:r>
          </w:p>
        </w:tc>
        <w:tc>
          <w:tcPr>
            <w:tcW w:w="363" w:type="pct"/>
          </w:tcPr>
          <w:p w14:paraId="73E14F32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104,5</w:t>
            </w:r>
          </w:p>
        </w:tc>
        <w:tc>
          <w:tcPr>
            <w:tcW w:w="363" w:type="pct"/>
          </w:tcPr>
          <w:p w14:paraId="25A826CE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105</w:t>
            </w:r>
          </w:p>
        </w:tc>
        <w:tc>
          <w:tcPr>
            <w:tcW w:w="363" w:type="pct"/>
          </w:tcPr>
          <w:p w14:paraId="3EE57298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103,5</w:t>
            </w:r>
          </w:p>
        </w:tc>
        <w:tc>
          <w:tcPr>
            <w:tcW w:w="363" w:type="pct"/>
          </w:tcPr>
          <w:p w14:paraId="036A0F2F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103</w:t>
            </w:r>
          </w:p>
        </w:tc>
        <w:tc>
          <w:tcPr>
            <w:tcW w:w="363" w:type="pct"/>
          </w:tcPr>
          <w:p w14:paraId="16D52903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104</w:t>
            </w:r>
          </w:p>
        </w:tc>
        <w:tc>
          <w:tcPr>
            <w:tcW w:w="363" w:type="pct"/>
          </w:tcPr>
          <w:p w14:paraId="0A930EA4" w14:textId="77777777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107</w:t>
            </w:r>
          </w:p>
        </w:tc>
        <w:tc>
          <w:tcPr>
            <w:tcW w:w="359" w:type="pct"/>
          </w:tcPr>
          <w:p w14:paraId="46A5660C" w14:textId="6AC4F2B4" w:rsidR="0036003F" w:rsidRPr="00F72AF4" w:rsidRDefault="0036003F" w:rsidP="0036003F">
            <w:pPr>
              <w:rPr>
                <w:rFonts w:cs="Times New Roman"/>
                <w:sz w:val="24"/>
                <w:szCs w:val="20"/>
              </w:rPr>
            </w:pPr>
            <w:r w:rsidRPr="00F72AF4">
              <w:rPr>
                <w:rFonts w:cs="Times New Roman"/>
                <w:sz w:val="24"/>
                <w:szCs w:val="20"/>
              </w:rPr>
              <w:t>110</w:t>
            </w:r>
            <w:r w:rsidR="001D2DAB">
              <w:rPr>
                <w:rFonts w:cs="Times New Roman"/>
                <w:sz w:val="24"/>
                <w:szCs w:val="20"/>
              </w:rPr>
              <w:t>»;</w:t>
            </w:r>
          </w:p>
        </w:tc>
      </w:tr>
    </w:tbl>
    <w:p w14:paraId="0E55DE55" w14:textId="77777777" w:rsidR="00F72AF4" w:rsidRDefault="00F72AF4" w:rsidP="00F86633">
      <w:pPr>
        <w:pStyle w:val="ConsPlusNormal"/>
        <w:ind w:firstLine="680"/>
        <w:jc w:val="both"/>
      </w:pPr>
    </w:p>
    <w:p w14:paraId="16B5B60F" w14:textId="32194416" w:rsidR="00F86633" w:rsidRPr="004B3976" w:rsidRDefault="00F86633" w:rsidP="00F86633">
      <w:pPr>
        <w:pStyle w:val="ConsPlusNormal"/>
        <w:ind w:firstLine="680"/>
        <w:jc w:val="both"/>
      </w:pPr>
      <w:r w:rsidRPr="004B3976">
        <w:t>сноски «&lt;*&gt; Данные приведены по крупным, средним предприятиям и индивидуальным предпринимателям автомобильным транспортом;» и «&lt;**&gt; Без 2020 года.» признать утратившими силу;</w:t>
      </w:r>
    </w:p>
    <w:p w14:paraId="541624B5" w14:textId="77777777" w:rsidR="00F86633" w:rsidRPr="004B3976" w:rsidRDefault="00F86633" w:rsidP="00F86633">
      <w:pPr>
        <w:pStyle w:val="ConsPlusNormal"/>
        <w:ind w:firstLine="680"/>
        <w:jc w:val="both"/>
      </w:pPr>
      <w:r w:rsidRPr="004B3976">
        <w:t>после сноски «&lt;**&gt; Без 2020 года.» дополнить абзацами следующего содержания:</w:t>
      </w:r>
    </w:p>
    <w:p w14:paraId="2E9F192E" w14:textId="5DA42426" w:rsidR="00043BB1" w:rsidRPr="004B3976" w:rsidRDefault="00043BB1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«Общественный транспорт. </w:t>
      </w:r>
      <w:bookmarkEnd w:id="5"/>
      <w:r w:rsidR="00163F43" w:rsidRPr="004B3976">
        <w:rPr>
          <w:rFonts w:cs="Times New Roman"/>
          <w:szCs w:val="28"/>
        </w:rPr>
        <w:t>В</w:t>
      </w:r>
      <w:r w:rsidRPr="004B3976">
        <w:rPr>
          <w:rFonts w:cs="Times New Roman"/>
          <w:szCs w:val="28"/>
        </w:rPr>
        <w:t>ажнейш</w:t>
      </w:r>
      <w:r w:rsidR="00163F43" w:rsidRPr="004B3976">
        <w:rPr>
          <w:rFonts w:cs="Times New Roman"/>
          <w:szCs w:val="28"/>
        </w:rPr>
        <w:t>ая</w:t>
      </w:r>
      <w:r w:rsidRPr="004B3976">
        <w:rPr>
          <w:rFonts w:cs="Times New Roman"/>
          <w:szCs w:val="28"/>
        </w:rPr>
        <w:t xml:space="preserve"> составляющ</w:t>
      </w:r>
      <w:r w:rsidR="00163F43" w:rsidRPr="004B3976">
        <w:rPr>
          <w:rFonts w:cs="Times New Roman"/>
          <w:szCs w:val="28"/>
        </w:rPr>
        <w:t>ая</w:t>
      </w:r>
      <w:r w:rsidRPr="004B3976">
        <w:rPr>
          <w:rFonts w:cs="Times New Roman"/>
          <w:szCs w:val="28"/>
        </w:rPr>
        <w:t xml:space="preserve"> транспортного комплекса Республики Дагестан</w:t>
      </w:r>
      <w:r w:rsidR="00163F43" w:rsidRPr="004B3976">
        <w:rPr>
          <w:rFonts w:cs="Times New Roman"/>
          <w:szCs w:val="28"/>
        </w:rPr>
        <w:t xml:space="preserve"> </w:t>
      </w:r>
      <w:r w:rsidR="00B0739F" w:rsidRPr="004B3976">
        <w:rPr>
          <w:rFonts w:cs="Times New Roman"/>
          <w:szCs w:val="28"/>
        </w:rPr>
        <w:t>–</w:t>
      </w:r>
      <w:r w:rsidR="00163F43" w:rsidRPr="004B3976">
        <w:rPr>
          <w:rFonts w:cs="Times New Roman"/>
          <w:szCs w:val="28"/>
        </w:rPr>
        <w:t xml:space="preserve"> общественный транспорт</w:t>
      </w:r>
      <w:r w:rsidRPr="004B3976">
        <w:rPr>
          <w:rFonts w:cs="Times New Roman"/>
          <w:szCs w:val="28"/>
        </w:rPr>
        <w:t xml:space="preserve">, который характеризуется сложной организационной структурой, включающей в себя хозяйствующие субъекты автомобильного, городского электрического, пригородного железнодорожного транспорта различной формы собственности. </w:t>
      </w:r>
    </w:p>
    <w:p w14:paraId="12808C56" w14:textId="71AE3A92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Стратегической целью развития общественного транспорта является удовлетворение потребностей общества и экономики в качественных и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конкурентоспособных транспортных услугах. </w:t>
      </w:r>
    </w:p>
    <w:p w14:paraId="21555647" w14:textId="6AAC0948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Повышение требований к качеству транспортных услуг и обеспечению безопасности и устойчивости функционирования общественного транспорта является современным вызовом, стоящим перед автомобильным и городским электрическим транспортом, требующим четкого определения приоритетов, целей и задач развития автомобильного и городского электрического транспорта.</w:t>
      </w:r>
    </w:p>
    <w:p w14:paraId="61DBA5E7" w14:textId="4409F005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Преобладающая часть автомобильных перевозчиков относится к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субъектам малого и среднего предпринимательства. </w:t>
      </w:r>
      <w:r w:rsidR="0043236F" w:rsidRPr="004B3976">
        <w:rPr>
          <w:rFonts w:cs="Times New Roman"/>
          <w:szCs w:val="28"/>
        </w:rPr>
        <w:t>В сфере а</w:t>
      </w:r>
      <w:r w:rsidRPr="004B3976">
        <w:rPr>
          <w:rFonts w:cs="Times New Roman"/>
          <w:szCs w:val="28"/>
        </w:rPr>
        <w:t>втомобильн</w:t>
      </w:r>
      <w:r w:rsidR="0043236F" w:rsidRPr="004B3976">
        <w:rPr>
          <w:rFonts w:cs="Times New Roman"/>
          <w:szCs w:val="28"/>
        </w:rPr>
        <w:t>ого</w:t>
      </w:r>
      <w:r w:rsidRPr="004B3976">
        <w:rPr>
          <w:rFonts w:cs="Times New Roman"/>
          <w:szCs w:val="28"/>
        </w:rPr>
        <w:t xml:space="preserve"> транспорт</w:t>
      </w:r>
      <w:r w:rsidR="0043236F" w:rsidRPr="004B3976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 xml:space="preserve"> занято порядка 5 тыс. человек.</w:t>
      </w:r>
    </w:p>
    <w:p w14:paraId="42786D07" w14:textId="1710C01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Маршрутная сеть Республики Дагестан состоит из 709 маршрутов регулярных перевозок автомобильным транспортом, в том числе</w:t>
      </w:r>
      <w:r w:rsidR="00DE6484" w:rsidRPr="004B3976">
        <w:rPr>
          <w:rFonts w:cs="Times New Roman"/>
          <w:szCs w:val="28"/>
        </w:rPr>
        <w:t xml:space="preserve"> </w:t>
      </w:r>
      <w:r w:rsidR="00942C1E">
        <w:rPr>
          <w:rFonts w:cs="Times New Roman"/>
          <w:szCs w:val="28"/>
        </w:rPr>
        <w:t xml:space="preserve">                               </w:t>
      </w:r>
      <w:r w:rsidRPr="004B3976">
        <w:rPr>
          <w:rFonts w:cs="Times New Roman"/>
          <w:szCs w:val="28"/>
        </w:rPr>
        <w:t>118 межрегиональных, 461</w:t>
      </w:r>
      <w:r w:rsidR="00357F34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межмуниципальн</w:t>
      </w:r>
      <w:r w:rsidR="00D22001" w:rsidRPr="004B3976">
        <w:rPr>
          <w:rFonts w:cs="Times New Roman"/>
          <w:szCs w:val="28"/>
        </w:rPr>
        <w:t>ого</w:t>
      </w:r>
      <w:r w:rsidRPr="004B3976">
        <w:rPr>
          <w:rFonts w:cs="Times New Roman"/>
          <w:szCs w:val="28"/>
        </w:rPr>
        <w:t xml:space="preserve"> и 130 муниципальных маршрутов.</w:t>
      </w:r>
    </w:p>
    <w:p w14:paraId="20FB84C7" w14:textId="273273EB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Общее количество задействованного в пассажирских перевозках транспорта по муниципальным и межмуниципальным маршрутам составляет порядка 3,3 тыс. единиц автобусов малого, среднего, большого класса и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троллейбусов.</w:t>
      </w:r>
    </w:p>
    <w:p w14:paraId="6C219AF6" w14:textId="2A11BC26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Бесперебойное функционирование общественного транспорта важно для развития социальной и экономической сфер городов. В связи с их ростом и</w:t>
      </w:r>
      <w:r w:rsidR="00412C7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развитием увеличивается нагрузка на общественный транспорт. </w:t>
      </w:r>
    </w:p>
    <w:p w14:paraId="6042B2F2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Таким образом, вопрос развития городского общественного транспорта Республики Дагестан является актуальным и требующим особого внимания.</w:t>
      </w:r>
    </w:p>
    <w:p w14:paraId="79D7D72F" w14:textId="0367D4BC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 xml:space="preserve">Муниципальная маршрутная сеть Республики Дагестан состоит </w:t>
      </w:r>
      <w:r w:rsidR="00942C1E">
        <w:rPr>
          <w:rFonts w:cs="Times New Roman"/>
          <w:szCs w:val="28"/>
        </w:rPr>
        <w:t xml:space="preserve">                      </w:t>
      </w:r>
      <w:r w:rsidRPr="004B3976">
        <w:rPr>
          <w:rFonts w:cs="Times New Roman"/>
          <w:szCs w:val="28"/>
        </w:rPr>
        <w:t>из</w:t>
      </w:r>
      <w:r w:rsidR="00DE648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130</w:t>
      </w:r>
      <w:r w:rsidR="00DE648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регулярных маршрутов и представлена </w:t>
      </w:r>
      <w:r w:rsidR="00EB269D" w:rsidRPr="004B3976">
        <w:rPr>
          <w:rFonts w:cs="Times New Roman"/>
          <w:szCs w:val="28"/>
        </w:rPr>
        <w:t>тремя</w:t>
      </w:r>
      <w:r w:rsidRPr="004B3976">
        <w:rPr>
          <w:rFonts w:cs="Times New Roman"/>
          <w:szCs w:val="28"/>
        </w:rPr>
        <w:t xml:space="preserve"> видами транспорта: </w:t>
      </w:r>
      <w:r w:rsidR="00AA38CD" w:rsidRPr="004B3976">
        <w:rPr>
          <w:rFonts w:cs="Times New Roman"/>
          <w:szCs w:val="28"/>
        </w:rPr>
        <w:t xml:space="preserve">автобусами малого класса (маршрутные такси), автобусами большого класса, </w:t>
      </w:r>
      <w:r w:rsidRPr="004B3976">
        <w:rPr>
          <w:rFonts w:cs="Times New Roman"/>
          <w:szCs w:val="28"/>
        </w:rPr>
        <w:t xml:space="preserve">троллейбусами. Обслуживание маршрутов в городах республики осуществляют </w:t>
      </w:r>
      <w:r w:rsidR="00961307">
        <w:rPr>
          <w:rFonts w:cs="Times New Roman"/>
          <w:szCs w:val="28"/>
        </w:rPr>
        <w:t xml:space="preserve">                 </w:t>
      </w:r>
      <w:r w:rsidRPr="004B3976">
        <w:rPr>
          <w:rFonts w:cs="Times New Roman"/>
          <w:szCs w:val="28"/>
        </w:rPr>
        <w:t>24</w:t>
      </w:r>
      <w:r w:rsidR="00DE648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транспортных предприятия. Общее количество транспортных средств, задействованных в пассажирских перевозках по муниципальным маршрутам, составляет 1</w:t>
      </w:r>
      <w:r w:rsidR="009943D2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693 единиц</w:t>
      </w:r>
      <w:r w:rsidR="00D22001" w:rsidRPr="004B3976">
        <w:rPr>
          <w:rFonts w:cs="Times New Roman"/>
          <w:szCs w:val="28"/>
        </w:rPr>
        <w:t>ы</w:t>
      </w:r>
      <w:r w:rsidRPr="004B3976">
        <w:rPr>
          <w:rFonts w:cs="Times New Roman"/>
          <w:szCs w:val="28"/>
        </w:rPr>
        <w:t>.</w:t>
      </w:r>
    </w:p>
    <w:p w14:paraId="68672E24" w14:textId="7AC786C2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Кроме того, значительная часть транспортных средств, используемых для перевозки пассажиров по регулярным маршрутам, находится в эксплуатации более 10 лет, что говорит об острой потребности в обновлении общественного транспорта.</w:t>
      </w:r>
    </w:p>
    <w:p w14:paraId="596215E2" w14:textId="7C885FAB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Организация обслуживания маршрутов транспортом малой вместимости со значительным их дублированием привела к потере экономических преимуществ транспортных средств большой вместимости, прежде всего электротранспорта, проявляющихся при высокой концентрации пассажиропотока на конкретном маршруте. Это стало основной причиной падения эффективности и уровня технического состояния транспорта большой вместимости.</w:t>
      </w:r>
    </w:p>
    <w:p w14:paraId="22EE7424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Вместе с тем использование пассажирского транспорта малой вместимости отрицательно влияет на загруженность улично-дорожной сети городов, транспортная инфраструктура которых не обладает достаточной пропускной способностью для столь интенсивного движения пассажирского транспорта. </w:t>
      </w:r>
    </w:p>
    <w:p w14:paraId="30EA5847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связи с этим необходима комплексная реформа общественного транспорта городов, включающая в себя оптимизацию городской маршрутной сети, модернизацию подвижного состава, развитие магистральных маршрутов пассажирским транспортом большого класса, а также мероприятия по строительству необходимой транспортной инфраструктуры, в том числе обустройство остановок общественного транспорта.</w:t>
      </w:r>
    </w:p>
    <w:p w14:paraId="29497569" w14:textId="1056A975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связи </w:t>
      </w:r>
      <w:r w:rsidR="006A59DA" w:rsidRPr="004B3976">
        <w:rPr>
          <w:rFonts w:cs="Times New Roman"/>
          <w:szCs w:val="28"/>
        </w:rPr>
        <w:t xml:space="preserve">с этим </w:t>
      </w:r>
      <w:r w:rsidR="00B67D52" w:rsidRPr="004B3976">
        <w:rPr>
          <w:rFonts w:cs="Times New Roman"/>
          <w:szCs w:val="28"/>
        </w:rPr>
        <w:t>р</w:t>
      </w:r>
      <w:r w:rsidRPr="004B3976">
        <w:rPr>
          <w:rFonts w:cs="Times New Roman"/>
          <w:szCs w:val="28"/>
        </w:rPr>
        <w:t>аспоряжением Правительства Р</w:t>
      </w:r>
      <w:r w:rsidR="006F1AA4" w:rsidRPr="004B3976">
        <w:rPr>
          <w:rFonts w:cs="Times New Roman"/>
          <w:szCs w:val="28"/>
        </w:rPr>
        <w:t xml:space="preserve">еспублики </w:t>
      </w:r>
      <w:r w:rsidRPr="004B3976">
        <w:rPr>
          <w:rFonts w:cs="Times New Roman"/>
          <w:szCs w:val="28"/>
        </w:rPr>
        <w:t>Д</w:t>
      </w:r>
      <w:r w:rsidR="006F1AA4" w:rsidRPr="004B3976">
        <w:rPr>
          <w:rFonts w:cs="Times New Roman"/>
          <w:szCs w:val="28"/>
        </w:rPr>
        <w:t>агестан</w:t>
      </w:r>
      <w:r w:rsidR="004F595E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от </w:t>
      </w:r>
      <w:r w:rsidR="00DE6484" w:rsidRPr="004B3976">
        <w:rPr>
          <w:rFonts w:cs="Times New Roman"/>
          <w:szCs w:val="28"/>
        </w:rPr>
        <w:t xml:space="preserve">        </w:t>
      </w:r>
      <w:r w:rsidRPr="004B3976">
        <w:rPr>
          <w:rFonts w:cs="Times New Roman"/>
          <w:szCs w:val="28"/>
        </w:rPr>
        <w:t>26</w:t>
      </w:r>
      <w:r w:rsidR="006F1AA4" w:rsidRPr="004B3976">
        <w:rPr>
          <w:rFonts w:cs="Times New Roman"/>
          <w:szCs w:val="28"/>
        </w:rPr>
        <w:t xml:space="preserve"> июня </w:t>
      </w:r>
      <w:r w:rsidRPr="004B3976">
        <w:rPr>
          <w:rFonts w:cs="Times New Roman"/>
          <w:szCs w:val="28"/>
        </w:rPr>
        <w:t>2024</w:t>
      </w:r>
      <w:r w:rsidR="006F1AA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г</w:t>
      </w:r>
      <w:r w:rsidR="00EA2074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№ 292-р утверждена Концепция развития общественного транспорта Республики Дагестан на период до 2030 года, в которой отражены проблемы, приоритеты и направления развития общественного транспорта.</w:t>
      </w:r>
    </w:p>
    <w:p w14:paraId="0229F9EA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Одним из основных направлений развития общественного транспорта является участие Республики Дагестан в федеральных программах по обновлению подвижного состава общественного транспорта и инфраструктуры до 2030 года.</w:t>
      </w:r>
    </w:p>
    <w:p w14:paraId="1F654566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Кроме того, необходимо развивать пригородный железнодорожный транспорт. </w:t>
      </w:r>
    </w:p>
    <w:p w14:paraId="0B242729" w14:textId="6D801BF2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С 2011 года на территории Республики Дагестан пригородные пассажирские железнодорожные перевозки осуществляет АО «Северо-Кавказская пригородная пассажирская компания». </w:t>
      </w:r>
    </w:p>
    <w:p w14:paraId="04FF16DB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Пассажирские перевозки железнодорожным транспортом в пригородном сообщении осуществляются по 3 маршрутам:</w:t>
      </w:r>
    </w:p>
    <w:p w14:paraId="491C838F" w14:textId="3C6E99D2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Махачкала – Хасавюрт – </w:t>
      </w:r>
      <w:r w:rsidR="002E5A0E" w:rsidRPr="004B3976">
        <w:rPr>
          <w:rFonts w:cs="Times New Roman"/>
          <w:szCs w:val="28"/>
        </w:rPr>
        <w:t>4</w:t>
      </w:r>
      <w:r w:rsidRPr="004B3976">
        <w:rPr>
          <w:rFonts w:cs="Times New Roman"/>
          <w:szCs w:val="28"/>
        </w:rPr>
        <w:t xml:space="preserve"> пары пригородных поездов;</w:t>
      </w:r>
    </w:p>
    <w:p w14:paraId="65EFE109" w14:textId="43CB104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 xml:space="preserve">Махачкала – Дербент – </w:t>
      </w:r>
      <w:r w:rsidR="002E5A0E" w:rsidRPr="004B3976">
        <w:rPr>
          <w:rFonts w:cs="Times New Roman"/>
          <w:szCs w:val="28"/>
        </w:rPr>
        <w:t>10</w:t>
      </w:r>
      <w:r w:rsidRPr="004B3976">
        <w:rPr>
          <w:rFonts w:cs="Times New Roman"/>
          <w:szCs w:val="28"/>
        </w:rPr>
        <w:t xml:space="preserve"> пар пригородных поездов;</w:t>
      </w:r>
    </w:p>
    <w:p w14:paraId="3E98F92D" w14:textId="07BF4E48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Дербент – </w:t>
      </w:r>
      <w:r w:rsidR="006F1AA4" w:rsidRPr="004B3976">
        <w:rPr>
          <w:rFonts w:cs="Times New Roman"/>
          <w:szCs w:val="28"/>
        </w:rPr>
        <w:t>г</w:t>
      </w:r>
      <w:r w:rsidRPr="004B3976">
        <w:rPr>
          <w:rFonts w:cs="Times New Roman"/>
          <w:szCs w:val="28"/>
        </w:rPr>
        <w:t>раница 2454 км – 3 пары пригородных поездов.</w:t>
      </w:r>
    </w:p>
    <w:p w14:paraId="0D9C0433" w14:textId="5BC1FEB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Ежегодно пассажирооборот растет</w:t>
      </w:r>
      <w:r w:rsidR="00145E57" w:rsidRPr="004B3976">
        <w:rPr>
          <w:rFonts w:cs="Times New Roman"/>
          <w:szCs w:val="28"/>
        </w:rPr>
        <w:t>:</w:t>
      </w:r>
      <w:r w:rsidRPr="004B3976">
        <w:rPr>
          <w:rFonts w:cs="Times New Roman"/>
          <w:szCs w:val="28"/>
        </w:rPr>
        <w:t xml:space="preserve"> с 2019 по</w:t>
      </w:r>
      <w:r w:rsidR="009505C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2023 год вырос в 3,2 раза.</w:t>
      </w:r>
    </w:p>
    <w:p w14:paraId="3559CBA1" w14:textId="1CA74E23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условиях повышенного пассажиропотока по согласованию</w:t>
      </w:r>
      <w:r w:rsidR="004F595E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с</w:t>
      </w:r>
      <w:r w:rsidR="004624B0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Правительством Республики Дагестан с 1 мая 2023 года увеличена </w:t>
      </w:r>
      <w:proofErr w:type="spellStart"/>
      <w:r w:rsidRPr="004B3976">
        <w:rPr>
          <w:rFonts w:cs="Times New Roman"/>
          <w:szCs w:val="28"/>
        </w:rPr>
        <w:t>составность</w:t>
      </w:r>
      <w:proofErr w:type="spellEnd"/>
      <w:r w:rsidRPr="004B3976">
        <w:rPr>
          <w:rFonts w:cs="Times New Roman"/>
          <w:szCs w:val="28"/>
        </w:rPr>
        <w:t xml:space="preserve"> всех поездов, курсирующих на участке Хасавюрт – Махачкала – Дербент, до</w:t>
      </w:r>
      <w:r w:rsidR="00F12DE7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6</w:t>
      </w:r>
      <w:r w:rsidR="00FF1716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вагонов.</w:t>
      </w:r>
    </w:p>
    <w:p w14:paraId="50E5B4AE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Необходимо выделить следующие основные направления развития пригородных железнодорожных перевозок:</w:t>
      </w:r>
    </w:p>
    <w:p w14:paraId="17516535" w14:textId="3C0A623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обновление парка подвижного состава;</w:t>
      </w:r>
    </w:p>
    <w:p w14:paraId="28A46E9C" w14:textId="7B946BFA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увеличение размеров движения пригородных поездов и сокращение времени в пути за счет снятия инфраструктурных барьеров;</w:t>
      </w:r>
    </w:p>
    <w:p w14:paraId="47340DAB" w14:textId="3CF62216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обеспечение регулярного транспортного сообщения с международным аэропортом </w:t>
      </w:r>
      <w:r w:rsidR="00113F53">
        <w:rPr>
          <w:rFonts w:cs="Times New Roman"/>
          <w:szCs w:val="28"/>
        </w:rPr>
        <w:t>«</w:t>
      </w:r>
      <w:r w:rsidR="00F36759" w:rsidRPr="004B3976">
        <w:rPr>
          <w:rFonts w:cs="Times New Roman"/>
          <w:szCs w:val="28"/>
        </w:rPr>
        <w:t>Махачкала</w:t>
      </w:r>
      <w:r w:rsidR="00113F53">
        <w:rPr>
          <w:rFonts w:cs="Times New Roman"/>
          <w:szCs w:val="28"/>
        </w:rPr>
        <w:t>»</w:t>
      </w:r>
      <w:r w:rsidR="00F36759">
        <w:rPr>
          <w:rFonts w:cs="Times New Roman"/>
          <w:szCs w:val="28"/>
        </w:rPr>
        <w:t xml:space="preserve"> (</w:t>
      </w:r>
      <w:proofErr w:type="spellStart"/>
      <w:r w:rsidRPr="004B3976">
        <w:rPr>
          <w:rFonts w:cs="Times New Roman"/>
          <w:szCs w:val="28"/>
        </w:rPr>
        <w:t>Уйташ</w:t>
      </w:r>
      <w:proofErr w:type="spellEnd"/>
      <w:r w:rsidR="00F36759">
        <w:rPr>
          <w:rFonts w:cs="Times New Roman"/>
          <w:szCs w:val="28"/>
        </w:rPr>
        <w:t>)</w:t>
      </w:r>
      <w:r w:rsidRPr="004B3976">
        <w:rPr>
          <w:rFonts w:cs="Times New Roman"/>
          <w:szCs w:val="28"/>
        </w:rPr>
        <w:t>;</w:t>
      </w:r>
    </w:p>
    <w:p w14:paraId="32FD3F66" w14:textId="52DC8E71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развитие маршрутной сети пригородных поездов в Республике</w:t>
      </w:r>
      <w:r w:rsidR="009505C4" w:rsidRPr="004B3976">
        <w:rPr>
          <w:rFonts w:cs="Times New Roman"/>
          <w:szCs w:val="28"/>
        </w:rPr>
        <w:t xml:space="preserve"> Дагестан</w:t>
      </w:r>
      <w:r w:rsidRPr="004B3976">
        <w:rPr>
          <w:rFonts w:cs="Times New Roman"/>
          <w:szCs w:val="28"/>
        </w:rPr>
        <w:t>;</w:t>
      </w:r>
    </w:p>
    <w:p w14:paraId="38760392" w14:textId="4655E243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модернизация пассажирской железнодорожной инфраструктуры.</w:t>
      </w:r>
    </w:p>
    <w:p w14:paraId="2273D7E0" w14:textId="16443C45" w:rsidR="00043BB1" w:rsidRPr="004B3976" w:rsidRDefault="001F07C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З</w:t>
      </w:r>
      <w:r w:rsidR="00043BB1" w:rsidRPr="004B3976">
        <w:rPr>
          <w:rFonts w:cs="Times New Roman"/>
          <w:szCs w:val="28"/>
        </w:rPr>
        <w:t xml:space="preserve">апланирована поставка </w:t>
      </w:r>
      <w:r w:rsidR="00707ACA" w:rsidRPr="004B3976">
        <w:rPr>
          <w:rFonts w:cs="Times New Roman"/>
          <w:szCs w:val="28"/>
        </w:rPr>
        <w:t xml:space="preserve">четырех </w:t>
      </w:r>
      <w:r w:rsidR="00043BB1" w:rsidRPr="004B3976">
        <w:rPr>
          <w:rFonts w:cs="Times New Roman"/>
          <w:szCs w:val="28"/>
        </w:rPr>
        <w:t>составов современных электропоездов переменного тока серии ЭП</w:t>
      </w:r>
      <w:r w:rsidR="007F3283" w:rsidRPr="004B3976">
        <w:rPr>
          <w:rFonts w:cs="Times New Roman"/>
          <w:szCs w:val="28"/>
        </w:rPr>
        <w:t>3</w:t>
      </w:r>
      <w:r w:rsidR="00043BB1" w:rsidRPr="004B3976">
        <w:rPr>
          <w:rFonts w:cs="Times New Roman"/>
          <w:szCs w:val="28"/>
        </w:rPr>
        <w:t xml:space="preserve">Д 6-вагонной </w:t>
      </w:r>
      <w:proofErr w:type="spellStart"/>
      <w:r w:rsidR="00043BB1" w:rsidRPr="004B3976">
        <w:rPr>
          <w:rFonts w:cs="Times New Roman"/>
          <w:szCs w:val="28"/>
        </w:rPr>
        <w:t>составности</w:t>
      </w:r>
      <w:proofErr w:type="spellEnd"/>
      <w:r w:rsidR="00043BB1" w:rsidRPr="004B3976">
        <w:rPr>
          <w:rFonts w:cs="Times New Roman"/>
          <w:szCs w:val="28"/>
        </w:rPr>
        <w:t xml:space="preserve"> для курсирования на участке Хасавюрт – Махачкала – Дербент. Новые поезда, оборудованные системами микроклимата салона, экологически чистыми туалетными ком</w:t>
      </w:r>
      <w:r w:rsidR="004C2C46" w:rsidRPr="004B3976">
        <w:rPr>
          <w:rFonts w:cs="Times New Roman"/>
          <w:szCs w:val="28"/>
        </w:rPr>
        <w:t>плексами</w:t>
      </w:r>
      <w:r w:rsidR="00043BB1" w:rsidRPr="004B3976">
        <w:rPr>
          <w:rFonts w:cs="Times New Roman"/>
          <w:szCs w:val="28"/>
        </w:rPr>
        <w:t xml:space="preserve">, </w:t>
      </w:r>
      <w:r w:rsidR="004C2C46" w:rsidRPr="004B3976">
        <w:rPr>
          <w:rFonts w:cs="Times New Roman"/>
          <w:szCs w:val="28"/>
        </w:rPr>
        <w:t>адаптирован</w:t>
      </w:r>
      <w:r w:rsidR="00553FC2" w:rsidRPr="004B3976">
        <w:rPr>
          <w:rFonts w:cs="Times New Roman"/>
          <w:szCs w:val="28"/>
        </w:rPr>
        <w:t>н</w:t>
      </w:r>
      <w:r w:rsidR="004C2C46" w:rsidRPr="004B3976">
        <w:rPr>
          <w:rFonts w:cs="Times New Roman"/>
          <w:szCs w:val="28"/>
        </w:rPr>
        <w:t>ы</w:t>
      </w:r>
      <w:r w:rsidR="00553FC2" w:rsidRPr="004B3976">
        <w:rPr>
          <w:rFonts w:cs="Times New Roman"/>
          <w:szCs w:val="28"/>
        </w:rPr>
        <w:t>е</w:t>
      </w:r>
      <w:r w:rsidR="00043BB1" w:rsidRPr="004B3976">
        <w:rPr>
          <w:rFonts w:cs="Times New Roman"/>
          <w:szCs w:val="28"/>
        </w:rPr>
        <w:t xml:space="preserve"> для посадки и проезда маломобильных групп населения, в полной мере соответствуют актуальным требованиям к</w:t>
      </w:r>
      <w:r w:rsidR="0083143F" w:rsidRPr="004B3976">
        <w:rPr>
          <w:rFonts w:cs="Times New Roman"/>
          <w:szCs w:val="28"/>
        </w:rPr>
        <w:t xml:space="preserve"> </w:t>
      </w:r>
      <w:r w:rsidR="00043BB1" w:rsidRPr="004B3976">
        <w:rPr>
          <w:rFonts w:cs="Times New Roman"/>
          <w:szCs w:val="28"/>
        </w:rPr>
        <w:t xml:space="preserve">комфорту и безопасности поездки. </w:t>
      </w:r>
    </w:p>
    <w:p w14:paraId="512D6C10" w14:textId="71612E63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Важно отметить, что в 2025 году запланирован перевод участка Дербент – </w:t>
      </w:r>
      <w:r w:rsidR="001551A9" w:rsidRPr="004B3976">
        <w:rPr>
          <w:rFonts w:cs="Times New Roman"/>
          <w:szCs w:val="28"/>
        </w:rPr>
        <w:t>Г</w:t>
      </w:r>
      <w:r w:rsidRPr="004B3976">
        <w:rPr>
          <w:rFonts w:cs="Times New Roman"/>
          <w:szCs w:val="28"/>
        </w:rPr>
        <w:t>раница на переменный род тока, что позволит использовать новый подвижной состав и на этом важном направлении, а также организовать беспересадочные маршруты Хасавюрт – Махачкала – Дербент – Граница. С учетом этого на</w:t>
      </w:r>
      <w:r w:rsidR="0083143F" w:rsidRPr="004B3976">
        <w:rPr>
          <w:rFonts w:cs="Times New Roman"/>
          <w:szCs w:val="28"/>
        </w:rPr>
        <w:t xml:space="preserve"> </w:t>
      </w:r>
      <w:r w:rsidR="007E123D">
        <w:rPr>
          <w:rFonts w:cs="Times New Roman"/>
          <w:szCs w:val="28"/>
        </w:rPr>
        <w:t xml:space="preserve">        </w:t>
      </w:r>
      <w:r w:rsidRPr="004B3976">
        <w:rPr>
          <w:rFonts w:cs="Times New Roman"/>
          <w:szCs w:val="28"/>
        </w:rPr>
        <w:t xml:space="preserve">2025 год запланирована поставка еще двух поездов </w:t>
      </w:r>
      <w:r w:rsidR="006D1B2C" w:rsidRPr="004B3976">
        <w:rPr>
          <w:rFonts w:cs="Times New Roman"/>
          <w:szCs w:val="28"/>
        </w:rPr>
        <w:t xml:space="preserve">серии </w:t>
      </w:r>
      <w:r w:rsidRPr="004B3976">
        <w:rPr>
          <w:rFonts w:cs="Times New Roman"/>
          <w:szCs w:val="28"/>
        </w:rPr>
        <w:t>ЭП3Д.</w:t>
      </w:r>
    </w:p>
    <w:p w14:paraId="56978AC9" w14:textId="443212DA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перспективе до 2030 года оптимально рассматривать организацию курсирования 20 пар пригородных поездов на участке Махачкала – Дербент (в нынешнем графике 5 пар) и не менее 6 пар поездов на участке Махачкала – Хасавюрт (в нынешнем графике 2 пары) с их синхронизацией между собой и обеспечением беспересадочного следования по маршруту Хасавюрт – Дербент.</w:t>
      </w:r>
    </w:p>
    <w:p w14:paraId="0EB42D38" w14:textId="2BD7600D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Одновременно с повышением частоты курсирования поездов, в условиях растущей туристической привлекательности и реализации крупных инвестиционных проектов, таких как «Каспийский </w:t>
      </w:r>
      <w:r w:rsidR="00380283" w:rsidRPr="004B3976">
        <w:rPr>
          <w:rFonts w:cs="Times New Roman"/>
          <w:szCs w:val="28"/>
        </w:rPr>
        <w:t>п</w:t>
      </w:r>
      <w:r w:rsidRPr="004B3976">
        <w:rPr>
          <w:rFonts w:cs="Times New Roman"/>
          <w:szCs w:val="28"/>
        </w:rPr>
        <w:t xml:space="preserve">рибрежный </w:t>
      </w:r>
      <w:r w:rsidR="00380283" w:rsidRPr="004B3976">
        <w:rPr>
          <w:rFonts w:cs="Times New Roman"/>
          <w:szCs w:val="28"/>
        </w:rPr>
        <w:t>к</w:t>
      </w:r>
      <w:r w:rsidRPr="004B3976">
        <w:rPr>
          <w:rFonts w:cs="Times New Roman"/>
          <w:szCs w:val="28"/>
        </w:rPr>
        <w:t>ластер» и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Всероссийский детский центр «Дагестан», важнейшим этапом развития транспортной системы Республики Дагестан является модернизация железнодорожной пассажирской инфраструктуры, в частности:</w:t>
      </w:r>
    </w:p>
    <w:p w14:paraId="31377BE9" w14:textId="6762610D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строительство и реконструкция пассажирских платформ с учетом их размещения в местах потенциального сосредоточения пассажиров;</w:t>
      </w:r>
    </w:p>
    <w:p w14:paraId="389966D2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организация удобных подъездов и подходов к станциям и остановочным пунктам;</w:t>
      </w:r>
    </w:p>
    <w:p w14:paraId="700A6392" w14:textId="1977DE99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модернизация системы информационно-навигационного обеспечения на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объектах пассажирской железнодорожной инфраструктуры.</w:t>
      </w:r>
    </w:p>
    <w:p w14:paraId="599ADDB6" w14:textId="77777777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В перспективе дальнейшего развития сети пригородных пассажирских перевозок в Республике Дагестан до 2030 года актуально рассмотреть возможность организации регулярного пригородного сообщения на следующих направлениях:</w:t>
      </w:r>
    </w:p>
    <w:p w14:paraId="25386AC2" w14:textId="26A344B3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Махачкала</w:t>
      </w:r>
      <w:r w:rsidR="00F1384A" w:rsidRPr="004B3976">
        <w:rPr>
          <w:rFonts w:cs="Times New Roman"/>
          <w:szCs w:val="28"/>
        </w:rPr>
        <w:t xml:space="preserve"> </w:t>
      </w:r>
      <w:r w:rsidR="003B4EFC" w:rsidRPr="004B3976">
        <w:rPr>
          <w:rFonts w:cs="Times New Roman"/>
          <w:szCs w:val="28"/>
        </w:rPr>
        <w:t>–</w:t>
      </w:r>
      <w:r w:rsidR="00F1384A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Каспийск. Необходим комплекс мер по технической и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технологической организации курсирования поездов на участке железнодорожного пути Махачкала – Каспийск</w:t>
      </w:r>
      <w:r w:rsidR="00380283" w:rsidRPr="004B3976">
        <w:rPr>
          <w:rFonts w:cs="Times New Roman"/>
          <w:szCs w:val="28"/>
        </w:rPr>
        <w:t>;</w:t>
      </w:r>
      <w:r w:rsidRPr="004B3976">
        <w:rPr>
          <w:rFonts w:cs="Times New Roman"/>
          <w:szCs w:val="28"/>
        </w:rPr>
        <w:t xml:space="preserve"> </w:t>
      </w:r>
    </w:p>
    <w:p w14:paraId="00644D93" w14:textId="0184312A" w:rsidR="00043BB1" w:rsidRPr="004B3976" w:rsidRDefault="00043BB1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Махачкала</w:t>
      </w:r>
      <w:r w:rsidR="003B4EFC" w:rsidRPr="004B3976">
        <w:rPr>
          <w:rFonts w:cs="Times New Roman"/>
          <w:szCs w:val="28"/>
        </w:rPr>
        <w:t xml:space="preserve"> </w:t>
      </w:r>
      <w:r w:rsidR="00171CED" w:rsidRPr="004B3976">
        <w:rPr>
          <w:rFonts w:cs="Times New Roman"/>
          <w:szCs w:val="28"/>
        </w:rPr>
        <w:t>–</w:t>
      </w:r>
      <w:r w:rsidR="003B4EFC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Кизляр. Для организации пригородного железнодорожного сообщения на данном направлении необходима поставка нового подвижного состава с возможностью эксплуатации на </w:t>
      </w:r>
      <w:proofErr w:type="spellStart"/>
      <w:r w:rsidRPr="004B3976">
        <w:rPr>
          <w:rFonts w:cs="Times New Roman"/>
          <w:szCs w:val="28"/>
        </w:rPr>
        <w:t>неэлектрифицированном</w:t>
      </w:r>
      <w:proofErr w:type="spellEnd"/>
      <w:r w:rsidRPr="004B3976">
        <w:rPr>
          <w:rFonts w:cs="Times New Roman"/>
          <w:szCs w:val="28"/>
        </w:rPr>
        <w:t xml:space="preserve"> участке пути;</w:t>
      </w:r>
    </w:p>
    <w:p w14:paraId="521421BB" w14:textId="77777777" w:rsidR="003E6852" w:rsidRPr="004B3976" w:rsidRDefault="00043BB1" w:rsidP="003E6852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Махачкала</w:t>
      </w:r>
      <w:r w:rsidR="003B4EFC" w:rsidRPr="004B3976">
        <w:rPr>
          <w:rFonts w:cs="Times New Roman"/>
          <w:szCs w:val="28"/>
        </w:rPr>
        <w:t xml:space="preserve"> </w:t>
      </w:r>
      <w:r w:rsidR="00171CED" w:rsidRPr="004B3976">
        <w:rPr>
          <w:rFonts w:cs="Times New Roman"/>
          <w:szCs w:val="28"/>
        </w:rPr>
        <w:t>–</w:t>
      </w:r>
      <w:r w:rsidR="003B4EFC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Грозный. Такой регулярный </w:t>
      </w:r>
      <w:proofErr w:type="spellStart"/>
      <w:r w:rsidRPr="004B3976">
        <w:rPr>
          <w:rFonts w:cs="Times New Roman"/>
          <w:szCs w:val="28"/>
        </w:rPr>
        <w:t>межсубъектный</w:t>
      </w:r>
      <w:proofErr w:type="spellEnd"/>
      <w:r w:rsidRPr="004B3976">
        <w:rPr>
          <w:rFonts w:cs="Times New Roman"/>
          <w:szCs w:val="28"/>
        </w:rPr>
        <w:t xml:space="preserve"> маршрут существенно повысит привлекательность региона для туристов и станет стимулирующим фактором развития </w:t>
      </w:r>
      <w:proofErr w:type="spellStart"/>
      <w:r w:rsidRPr="004B3976">
        <w:rPr>
          <w:rFonts w:cs="Times New Roman"/>
          <w:szCs w:val="28"/>
        </w:rPr>
        <w:t>межсубъектного</w:t>
      </w:r>
      <w:proofErr w:type="spellEnd"/>
      <w:r w:rsidRPr="004B3976">
        <w:rPr>
          <w:rFonts w:cs="Times New Roman"/>
          <w:szCs w:val="28"/>
        </w:rPr>
        <w:t xml:space="preserve"> туризма</w:t>
      </w:r>
      <w:r w:rsidR="00380283" w:rsidRPr="004B3976">
        <w:rPr>
          <w:rFonts w:cs="Times New Roman"/>
          <w:szCs w:val="28"/>
        </w:rPr>
        <w:t>.</w:t>
      </w:r>
    </w:p>
    <w:p w14:paraId="2300C39D" w14:textId="4B198C4E" w:rsidR="00043BB1" w:rsidRPr="004B3976" w:rsidRDefault="003E6852" w:rsidP="003E6852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Ожидаемые показатели перевозок при реализации проектов развития приведены в таблице 1.2.24 (1)</w:t>
      </w:r>
      <w:r w:rsidR="00B71A8B" w:rsidRPr="004B3976">
        <w:rPr>
          <w:rFonts w:cs="Times New Roman"/>
          <w:szCs w:val="28"/>
        </w:rPr>
        <w:t>»;</w:t>
      </w:r>
    </w:p>
    <w:p w14:paraId="54C3889C" w14:textId="37E503CB" w:rsidR="00171CED" w:rsidRDefault="00A427C8" w:rsidP="003602A9">
      <w:pPr>
        <w:pStyle w:val="a0"/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</w:t>
      </w:r>
      <w:r w:rsidR="00B71A8B" w:rsidRPr="004B3976">
        <w:rPr>
          <w:rFonts w:cs="Times New Roman"/>
          <w:szCs w:val="28"/>
        </w:rPr>
        <w:t xml:space="preserve">ополнить таблицей </w:t>
      </w:r>
      <w:r w:rsidR="005909BD" w:rsidRPr="004B3976">
        <w:rPr>
          <w:rFonts w:cs="Times New Roman"/>
          <w:szCs w:val="28"/>
        </w:rPr>
        <w:t>1.2.2</w:t>
      </w:r>
      <w:r w:rsidR="00B9451B" w:rsidRPr="004B3976">
        <w:rPr>
          <w:rFonts w:cs="Times New Roman"/>
          <w:szCs w:val="28"/>
        </w:rPr>
        <w:t>4</w:t>
      </w:r>
      <w:r w:rsidR="005909BD" w:rsidRPr="004B3976">
        <w:rPr>
          <w:rFonts w:cs="Times New Roman"/>
          <w:szCs w:val="28"/>
        </w:rPr>
        <w:t xml:space="preserve"> (</w:t>
      </w:r>
      <w:r w:rsidR="00B9451B" w:rsidRPr="004B3976">
        <w:rPr>
          <w:rFonts w:cs="Times New Roman"/>
          <w:szCs w:val="28"/>
        </w:rPr>
        <w:t>1</w:t>
      </w:r>
      <w:r w:rsidR="005909BD" w:rsidRPr="004B3976">
        <w:rPr>
          <w:rFonts w:cs="Times New Roman"/>
          <w:szCs w:val="28"/>
        </w:rPr>
        <w:t>)</w:t>
      </w:r>
      <w:r w:rsidR="00B71A8B" w:rsidRPr="004B3976">
        <w:rPr>
          <w:rFonts w:cs="Times New Roman"/>
          <w:szCs w:val="28"/>
        </w:rPr>
        <w:t>:</w:t>
      </w:r>
    </w:p>
    <w:p w14:paraId="53B0592B" w14:textId="77777777" w:rsidR="001F32A7" w:rsidRDefault="001F32A7" w:rsidP="00BD4501">
      <w:pPr>
        <w:ind w:firstLine="709"/>
        <w:jc w:val="center"/>
        <w:rPr>
          <w:rFonts w:cs="Times New Roman"/>
          <w:szCs w:val="28"/>
        </w:rPr>
      </w:pPr>
    </w:p>
    <w:p w14:paraId="65D0D0F5" w14:textId="45A12FB7" w:rsidR="00043BB1" w:rsidRPr="004B3976" w:rsidRDefault="00880FCC" w:rsidP="00BD4501">
      <w:pPr>
        <w:ind w:firstLine="709"/>
        <w:jc w:val="center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F95BCA" w:rsidRPr="004B3976">
        <w:rPr>
          <w:rFonts w:cs="Times New Roman"/>
          <w:szCs w:val="28"/>
        </w:rPr>
        <w:t xml:space="preserve">Таблица </w:t>
      </w:r>
      <w:r w:rsidR="00FF2159" w:rsidRPr="004B3976">
        <w:rPr>
          <w:rFonts w:cs="Times New Roman"/>
          <w:szCs w:val="28"/>
        </w:rPr>
        <w:t>1.2.2</w:t>
      </w:r>
      <w:r w:rsidR="000C20E4" w:rsidRPr="004B3976">
        <w:rPr>
          <w:rFonts w:cs="Times New Roman"/>
          <w:szCs w:val="28"/>
        </w:rPr>
        <w:t>4</w:t>
      </w:r>
      <w:r w:rsidR="00E66658" w:rsidRPr="004B3976">
        <w:rPr>
          <w:rFonts w:cs="Times New Roman"/>
          <w:szCs w:val="28"/>
        </w:rPr>
        <w:t xml:space="preserve"> (</w:t>
      </w:r>
      <w:r w:rsidR="000C20E4" w:rsidRPr="004B3976">
        <w:rPr>
          <w:rFonts w:cs="Times New Roman"/>
          <w:szCs w:val="28"/>
        </w:rPr>
        <w:t>1</w:t>
      </w:r>
      <w:r w:rsidR="00E66658" w:rsidRPr="004B3976">
        <w:rPr>
          <w:rFonts w:cs="Times New Roman"/>
          <w:szCs w:val="28"/>
        </w:rPr>
        <w:t>)</w:t>
      </w:r>
      <w:r w:rsidR="00FF2159" w:rsidRPr="004B3976">
        <w:rPr>
          <w:rFonts w:cs="Times New Roman"/>
          <w:szCs w:val="28"/>
        </w:rPr>
        <w:t xml:space="preserve">. </w:t>
      </w:r>
      <w:r w:rsidR="00043BB1" w:rsidRPr="004B3976">
        <w:rPr>
          <w:rFonts w:cs="Times New Roman"/>
          <w:szCs w:val="28"/>
        </w:rPr>
        <w:t>Ожидаемые показатели перевозок при реализации проектов развития</w:t>
      </w:r>
    </w:p>
    <w:p w14:paraId="67342D41" w14:textId="768A11E1" w:rsidR="00171CED" w:rsidRPr="003602A9" w:rsidRDefault="00171CED" w:rsidP="00BD4501">
      <w:pPr>
        <w:pStyle w:val="a0"/>
        <w:rPr>
          <w:rFonts w:cs="Times New Roman"/>
          <w:szCs w:val="28"/>
        </w:rPr>
      </w:pP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bottom w:w="45" w:type="dxa"/>
        </w:tblCellMar>
        <w:tblLook w:val="04A0" w:firstRow="1" w:lastRow="0" w:firstColumn="1" w:lastColumn="0" w:noHBand="0" w:noVBand="1"/>
      </w:tblPr>
      <w:tblGrid>
        <w:gridCol w:w="3565"/>
        <w:gridCol w:w="1020"/>
        <w:gridCol w:w="859"/>
        <w:gridCol w:w="859"/>
        <w:gridCol w:w="859"/>
        <w:gridCol w:w="859"/>
        <w:gridCol w:w="1000"/>
        <w:gridCol w:w="1064"/>
      </w:tblGrid>
      <w:tr w:rsidR="004B3976" w:rsidRPr="003602A9" w14:paraId="216F3647" w14:textId="77777777" w:rsidTr="000815D1">
        <w:trPr>
          <w:trHeight w:val="457"/>
          <w:jc w:val="center"/>
        </w:trPr>
        <w:tc>
          <w:tcPr>
            <w:tcW w:w="3564" w:type="dxa"/>
            <w:shd w:val="clear" w:color="auto" w:fill="auto"/>
            <w:noWrap/>
            <w:vAlign w:val="center"/>
            <w:hideMark/>
          </w:tcPr>
          <w:p w14:paraId="25A9A6C2" w14:textId="77777777" w:rsidR="00043BB1" w:rsidRPr="003602A9" w:rsidRDefault="00043BB1" w:rsidP="007E123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Показатели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86F2B7A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5BE3E0B4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14:paraId="50303D1F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14:paraId="65A59F08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14:paraId="1DD2EEC5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01EAE85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2029</w:t>
            </w:r>
          </w:p>
        </w:tc>
        <w:tc>
          <w:tcPr>
            <w:tcW w:w="986" w:type="dxa"/>
            <w:vAlign w:val="center"/>
          </w:tcPr>
          <w:p w14:paraId="7419EB92" w14:textId="77777777" w:rsidR="00043BB1" w:rsidRPr="003602A9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3602A9">
              <w:rPr>
                <w:rFonts w:cs="Times New Roman"/>
                <w:sz w:val="24"/>
                <w:szCs w:val="24"/>
              </w:rPr>
              <w:t>2030</w:t>
            </w:r>
          </w:p>
        </w:tc>
      </w:tr>
      <w:tr w:rsidR="004B3976" w:rsidRPr="004B3976" w14:paraId="5E481350" w14:textId="77777777" w:rsidTr="000815D1">
        <w:trPr>
          <w:trHeight w:val="630"/>
          <w:jc w:val="center"/>
        </w:trPr>
        <w:tc>
          <w:tcPr>
            <w:tcW w:w="3564" w:type="dxa"/>
            <w:shd w:val="clear" w:color="auto" w:fill="auto"/>
            <w:vAlign w:val="center"/>
            <w:hideMark/>
          </w:tcPr>
          <w:p w14:paraId="42820D8C" w14:textId="07FC1002" w:rsidR="006D1B2C" w:rsidRPr="009D5C99" w:rsidRDefault="00043BB1" w:rsidP="009D5C99">
            <w:pPr>
              <w:rPr>
                <w:rFonts w:cs="Times New Roman"/>
                <w:sz w:val="24"/>
                <w:szCs w:val="24"/>
              </w:rPr>
            </w:pPr>
            <w:r w:rsidRPr="00FF7E3D">
              <w:rPr>
                <w:rFonts w:cs="Times New Roman"/>
                <w:sz w:val="24"/>
                <w:szCs w:val="24"/>
              </w:rPr>
              <w:t xml:space="preserve">Пассажирооборот в </w:t>
            </w:r>
            <w:proofErr w:type="gramStart"/>
            <w:r w:rsidRPr="00FF7E3D">
              <w:rPr>
                <w:rFonts w:cs="Times New Roman"/>
                <w:sz w:val="24"/>
                <w:szCs w:val="24"/>
              </w:rPr>
              <w:t>пригород</w:t>
            </w:r>
            <w:r w:rsidR="00126233">
              <w:rPr>
                <w:rFonts w:cs="Times New Roman"/>
                <w:sz w:val="24"/>
                <w:szCs w:val="24"/>
              </w:rPr>
              <w:t>-</w:t>
            </w:r>
            <w:r w:rsidRPr="00FF7E3D">
              <w:rPr>
                <w:rFonts w:cs="Times New Roman"/>
                <w:sz w:val="24"/>
                <w:szCs w:val="24"/>
              </w:rPr>
              <w:t>ном</w:t>
            </w:r>
            <w:proofErr w:type="gramEnd"/>
            <w:r w:rsidRPr="00FF7E3D">
              <w:rPr>
                <w:rFonts w:cs="Times New Roman"/>
                <w:sz w:val="24"/>
                <w:szCs w:val="24"/>
              </w:rPr>
              <w:t xml:space="preserve"> сообщении, млн пасс</w:t>
            </w:r>
            <w:r w:rsidR="007E123D">
              <w:rPr>
                <w:rFonts w:cs="Times New Roman"/>
                <w:sz w:val="24"/>
                <w:szCs w:val="24"/>
              </w:rPr>
              <w:t>/</w:t>
            </w:r>
            <w:r w:rsidRPr="00FF7E3D">
              <w:rPr>
                <w:rFonts w:cs="Times New Roman"/>
                <w:sz w:val="24"/>
                <w:szCs w:val="24"/>
              </w:rPr>
              <w:t>км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24E7FD7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96,5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88B159F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103,2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AC96FA5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108,4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CCCE295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113,8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B1D5F92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117,2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70E83E06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128,9</w:t>
            </w:r>
          </w:p>
        </w:tc>
        <w:tc>
          <w:tcPr>
            <w:tcW w:w="986" w:type="dxa"/>
            <w:vAlign w:val="center"/>
          </w:tcPr>
          <w:p w14:paraId="18A07227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141,8</w:t>
            </w:r>
          </w:p>
        </w:tc>
      </w:tr>
      <w:tr w:rsidR="004B3976" w:rsidRPr="004B3976" w14:paraId="6FF28A81" w14:textId="77777777" w:rsidTr="000815D1">
        <w:trPr>
          <w:trHeight w:val="630"/>
          <w:jc w:val="center"/>
        </w:trPr>
        <w:tc>
          <w:tcPr>
            <w:tcW w:w="3564" w:type="dxa"/>
            <w:shd w:val="clear" w:color="auto" w:fill="auto"/>
            <w:vAlign w:val="center"/>
          </w:tcPr>
          <w:p w14:paraId="7D855EC5" w14:textId="77777777" w:rsidR="00043BB1" w:rsidRPr="00FF7E3D" w:rsidRDefault="00043BB1" w:rsidP="00BD4501">
            <w:pPr>
              <w:rPr>
                <w:rFonts w:cs="Times New Roman"/>
                <w:sz w:val="24"/>
                <w:szCs w:val="24"/>
              </w:rPr>
            </w:pPr>
            <w:r w:rsidRPr="00FF7E3D">
              <w:rPr>
                <w:rFonts w:cs="Times New Roman"/>
                <w:sz w:val="24"/>
                <w:szCs w:val="24"/>
              </w:rPr>
              <w:t>Количество отправленных пассажиров в пригородном сообщении, тыс. чел.</w:t>
            </w:r>
          </w:p>
          <w:p w14:paraId="0E19D967" w14:textId="414E8D09" w:rsidR="009A17D5" w:rsidRPr="00FF7E3D" w:rsidRDefault="009A17D5" w:rsidP="009A17D5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0B60921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1 705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89001F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1 824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CD66387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1 915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7B509B5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2 011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7425286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2 071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2664BC7E" w14:textId="77777777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2 278</w:t>
            </w:r>
          </w:p>
        </w:tc>
        <w:tc>
          <w:tcPr>
            <w:tcW w:w="986" w:type="dxa"/>
            <w:vAlign w:val="center"/>
          </w:tcPr>
          <w:p w14:paraId="019FF123" w14:textId="437F6AA6" w:rsidR="00043BB1" w:rsidRPr="004B3976" w:rsidRDefault="00043BB1" w:rsidP="00BD4501">
            <w:pPr>
              <w:jc w:val="center"/>
              <w:rPr>
                <w:rFonts w:cs="Times New Roman"/>
                <w:szCs w:val="28"/>
              </w:rPr>
            </w:pPr>
            <w:r w:rsidRPr="004B3976">
              <w:rPr>
                <w:rFonts w:cs="Times New Roman"/>
                <w:szCs w:val="28"/>
              </w:rPr>
              <w:t>2</w:t>
            </w:r>
            <w:r w:rsidR="009D5C99">
              <w:rPr>
                <w:rFonts w:cs="Times New Roman"/>
                <w:szCs w:val="28"/>
              </w:rPr>
              <w:t> </w:t>
            </w:r>
            <w:r w:rsidRPr="004B3976">
              <w:rPr>
                <w:rFonts w:cs="Times New Roman"/>
                <w:szCs w:val="28"/>
              </w:rPr>
              <w:t>506</w:t>
            </w:r>
            <w:r w:rsidR="00EC6889" w:rsidRPr="004B3976">
              <w:rPr>
                <w:rFonts w:cs="Times New Roman"/>
                <w:szCs w:val="28"/>
              </w:rPr>
              <w:t>»</w:t>
            </w:r>
            <w:r w:rsidR="007E123D">
              <w:rPr>
                <w:rFonts w:cs="Times New Roman"/>
                <w:szCs w:val="28"/>
              </w:rPr>
              <w:t>;</w:t>
            </w:r>
          </w:p>
        </w:tc>
      </w:tr>
    </w:tbl>
    <w:p w14:paraId="3076DF61" w14:textId="1EEF5F05" w:rsidR="00EC6889" w:rsidRPr="004B3976" w:rsidRDefault="0036490B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</w:t>
      </w:r>
      <w:r w:rsidR="00EC6889" w:rsidRPr="004B3976">
        <w:rPr>
          <w:rFonts w:cs="Times New Roman"/>
          <w:szCs w:val="28"/>
        </w:rPr>
        <w:t>осле таблицы 1.2.24 (1) дополнить абзацем следующего содержания:</w:t>
      </w:r>
    </w:p>
    <w:p w14:paraId="0E36D79A" w14:textId="73A55C30" w:rsidR="00DB4A12" w:rsidRPr="004B3976" w:rsidRDefault="00EC688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A601A1" w:rsidRPr="004B3976">
        <w:rPr>
          <w:rFonts w:cs="Times New Roman"/>
          <w:szCs w:val="28"/>
        </w:rPr>
        <w:t>Устойчивое и эффективное функционирование общественного транспорта определяет развитие внутренних транспортно-экономических связей, способствует стабилизации и подъему экономики, улучшению условий и уровня жизни населения Республики Дагестан.</w:t>
      </w:r>
      <w:r w:rsidR="00353664" w:rsidRPr="004B3976">
        <w:rPr>
          <w:rFonts w:cs="Times New Roman"/>
          <w:szCs w:val="28"/>
        </w:rPr>
        <w:t>»</w:t>
      </w:r>
      <w:r w:rsidR="00DB4A12" w:rsidRPr="004B3976">
        <w:rPr>
          <w:rFonts w:cs="Times New Roman"/>
          <w:szCs w:val="28"/>
        </w:rPr>
        <w:t>;</w:t>
      </w:r>
      <w:r w:rsidR="00A601A1" w:rsidRPr="004B3976">
        <w:rPr>
          <w:rFonts w:cs="Times New Roman"/>
          <w:szCs w:val="28"/>
        </w:rPr>
        <w:t xml:space="preserve"> </w:t>
      </w:r>
    </w:p>
    <w:p w14:paraId="36BC33DF" w14:textId="77777777" w:rsidR="00B121C3" w:rsidRPr="00D72618" w:rsidRDefault="00EA4110" w:rsidP="00906C90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D72618">
        <w:rPr>
          <w:rFonts w:cs="Times New Roman"/>
          <w:szCs w:val="28"/>
        </w:rPr>
        <w:t xml:space="preserve">в </w:t>
      </w:r>
      <w:r w:rsidR="00906C90" w:rsidRPr="00D72618">
        <w:rPr>
          <w:rFonts w:cs="Times New Roman"/>
          <w:szCs w:val="28"/>
        </w:rPr>
        <w:t>пункт</w:t>
      </w:r>
      <w:r w:rsidRPr="00D72618">
        <w:rPr>
          <w:rFonts w:cs="Times New Roman"/>
          <w:szCs w:val="28"/>
        </w:rPr>
        <w:t>е</w:t>
      </w:r>
      <w:r w:rsidR="00906C90" w:rsidRPr="00D72618">
        <w:rPr>
          <w:rFonts w:cs="Times New Roman"/>
          <w:szCs w:val="28"/>
        </w:rPr>
        <w:t xml:space="preserve"> 1.2.4</w:t>
      </w:r>
      <w:r w:rsidR="00B121C3" w:rsidRPr="00D72618">
        <w:rPr>
          <w:rFonts w:cs="Times New Roman"/>
          <w:szCs w:val="28"/>
        </w:rPr>
        <w:t>:</w:t>
      </w:r>
    </w:p>
    <w:p w14:paraId="10477963" w14:textId="6D1EC2B5" w:rsidR="00906C90" w:rsidRPr="00D72618" w:rsidRDefault="00EA4110" w:rsidP="00906C90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D72618">
        <w:rPr>
          <w:rFonts w:cs="Times New Roman"/>
          <w:szCs w:val="28"/>
        </w:rPr>
        <w:t xml:space="preserve">абзац четырнадцатый </w:t>
      </w:r>
      <w:r w:rsidR="00906C90" w:rsidRPr="00D72618">
        <w:rPr>
          <w:rFonts w:cs="Times New Roman"/>
          <w:szCs w:val="28"/>
        </w:rPr>
        <w:t>изложить в следующей редакции:</w:t>
      </w:r>
    </w:p>
    <w:p w14:paraId="5A7F3018" w14:textId="56BD319B" w:rsidR="00906C90" w:rsidRPr="00D72618" w:rsidRDefault="00906C90" w:rsidP="00906C90">
      <w:pPr>
        <w:autoSpaceDE w:val="0"/>
        <w:autoSpaceDN w:val="0"/>
        <w:adjustRightInd w:val="0"/>
        <w:ind w:firstLine="709"/>
      </w:pPr>
      <w:r w:rsidRPr="00D72618">
        <w:t>«Махачкалинская экономическая зона включает территории городских округов «город Махачкала», «город Каспийск», «город Избербаш», а также муниципальны</w:t>
      </w:r>
      <w:r w:rsidR="00D36E2A" w:rsidRPr="00D72618">
        <w:t>х</w:t>
      </w:r>
      <w:r w:rsidRPr="00D72618">
        <w:t xml:space="preserve"> район</w:t>
      </w:r>
      <w:r w:rsidR="00D36E2A" w:rsidRPr="00D72618">
        <w:t>ов</w:t>
      </w:r>
      <w:r w:rsidRPr="00D72618">
        <w:t xml:space="preserve"> «</w:t>
      </w:r>
      <w:proofErr w:type="spellStart"/>
      <w:r w:rsidRPr="00D72618">
        <w:t>Кумторкалинский</w:t>
      </w:r>
      <w:proofErr w:type="spellEnd"/>
      <w:r w:rsidRPr="00D72618">
        <w:t xml:space="preserve"> район», «</w:t>
      </w:r>
      <w:proofErr w:type="spellStart"/>
      <w:r w:rsidRPr="00D72618">
        <w:t>Карабудахкентский</w:t>
      </w:r>
      <w:proofErr w:type="spellEnd"/>
      <w:r w:rsidRPr="00D72618">
        <w:t xml:space="preserve"> район» и </w:t>
      </w:r>
      <w:r w:rsidRPr="00281F52">
        <w:rPr>
          <w:color w:val="538135" w:themeColor="accent6" w:themeShade="BF"/>
        </w:rPr>
        <w:t>«</w:t>
      </w:r>
      <w:proofErr w:type="spellStart"/>
      <w:r w:rsidRPr="00281F52">
        <w:rPr>
          <w:color w:val="538135" w:themeColor="accent6" w:themeShade="BF"/>
        </w:rPr>
        <w:t>Каякентски</w:t>
      </w:r>
      <w:r w:rsidR="00DE44C0" w:rsidRPr="00281F52">
        <w:rPr>
          <w:color w:val="538135" w:themeColor="accent6" w:themeShade="BF"/>
        </w:rPr>
        <w:t>й</w:t>
      </w:r>
      <w:proofErr w:type="spellEnd"/>
      <w:r w:rsidRPr="00281F52">
        <w:rPr>
          <w:color w:val="538135" w:themeColor="accent6" w:themeShade="BF"/>
        </w:rPr>
        <w:t xml:space="preserve"> район»</w:t>
      </w:r>
      <w:r w:rsidRPr="00D72618">
        <w:t>:»</w:t>
      </w:r>
      <w:r w:rsidR="00604EAB" w:rsidRPr="00D72618">
        <w:t>;</w:t>
      </w:r>
    </w:p>
    <w:p w14:paraId="4FF2A338" w14:textId="3D3286B7" w:rsidR="00906C90" w:rsidRPr="00D72618" w:rsidRDefault="007C0BCC" w:rsidP="00906C90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D72618">
        <w:rPr>
          <w:rFonts w:cs="Times New Roman"/>
          <w:szCs w:val="28"/>
        </w:rPr>
        <w:t xml:space="preserve">абзацы двадцать девятый – тридцать первый </w:t>
      </w:r>
      <w:r w:rsidR="00906C90" w:rsidRPr="00D72618">
        <w:rPr>
          <w:rFonts w:cs="Times New Roman"/>
          <w:szCs w:val="28"/>
        </w:rPr>
        <w:t>изложить в следующей редакции:</w:t>
      </w:r>
    </w:p>
    <w:p w14:paraId="76C757C0" w14:textId="23602700" w:rsidR="005E172E" w:rsidRPr="004B3976" w:rsidRDefault="003B20B2" w:rsidP="00BD4501">
      <w:pPr>
        <w:widowControl w:val="0"/>
        <w:autoSpaceDE w:val="0"/>
        <w:autoSpaceDN w:val="0"/>
        <w:adjustRightInd w:val="0"/>
        <w:ind w:firstLine="709"/>
        <w:contextualSpacing/>
      </w:pPr>
      <w:r w:rsidRPr="004B3976">
        <w:rPr>
          <w:rFonts w:cs="Times New Roman"/>
          <w:szCs w:val="28"/>
        </w:rPr>
        <w:t>«</w:t>
      </w:r>
      <w:r w:rsidR="006004BC" w:rsidRPr="004B3976">
        <w:rPr>
          <w:rFonts w:cs="Times New Roman"/>
          <w:szCs w:val="28"/>
        </w:rPr>
        <w:t>Преференциальные территории. Распоряжением Правительства Российской Федерации от 29 июля 2014 г</w:t>
      </w:r>
      <w:r w:rsidR="00B17A86" w:rsidRPr="004B3976">
        <w:rPr>
          <w:rFonts w:cs="Times New Roman"/>
          <w:szCs w:val="28"/>
        </w:rPr>
        <w:t>ода</w:t>
      </w:r>
      <w:r w:rsidR="006004BC" w:rsidRPr="004B3976">
        <w:rPr>
          <w:rFonts w:cs="Times New Roman"/>
          <w:szCs w:val="28"/>
        </w:rPr>
        <w:t xml:space="preserve"> № 1398-р городским округам «город Каспийск»</w:t>
      </w:r>
      <w:r w:rsidR="00AE62C2" w:rsidRPr="004B3976">
        <w:rPr>
          <w:rFonts w:cs="Times New Roman"/>
          <w:szCs w:val="28"/>
        </w:rPr>
        <w:t xml:space="preserve"> </w:t>
      </w:r>
      <w:r w:rsidR="006004BC" w:rsidRPr="004B3976">
        <w:rPr>
          <w:rFonts w:cs="Times New Roman"/>
          <w:szCs w:val="28"/>
        </w:rPr>
        <w:t>и</w:t>
      </w:r>
      <w:r w:rsidR="003719EE" w:rsidRPr="004B3976">
        <w:rPr>
          <w:rFonts w:cs="Times New Roman"/>
          <w:szCs w:val="28"/>
        </w:rPr>
        <w:t> </w:t>
      </w:r>
      <w:r w:rsidR="006004BC" w:rsidRPr="004B3976">
        <w:rPr>
          <w:rFonts w:cs="Times New Roman"/>
          <w:szCs w:val="28"/>
        </w:rPr>
        <w:t xml:space="preserve">«город Дагестанские Огни» присвоен статус моногородов Российской Федерации. В настоящее время в этих моногородах </w:t>
      </w:r>
      <w:r w:rsidR="006004BC" w:rsidRPr="004B3976">
        <w:rPr>
          <w:rFonts w:cs="Times New Roman"/>
          <w:szCs w:val="28"/>
        </w:rPr>
        <w:lastRenderedPageBreak/>
        <w:t>постановлениями Правительства Российской Федерации от 24 марта 2017 г</w:t>
      </w:r>
      <w:r w:rsidR="0067230F" w:rsidRPr="004B3976">
        <w:rPr>
          <w:rFonts w:cs="Times New Roman"/>
          <w:szCs w:val="28"/>
        </w:rPr>
        <w:t>ода</w:t>
      </w:r>
      <w:r w:rsidR="006004BC" w:rsidRPr="004B3976">
        <w:rPr>
          <w:rFonts w:cs="Times New Roman"/>
          <w:szCs w:val="28"/>
        </w:rPr>
        <w:t xml:space="preserve"> № 334 </w:t>
      </w:r>
      <w:r w:rsidR="00EC606A" w:rsidRPr="004B3976">
        <w:rPr>
          <w:rFonts w:cs="Times New Roman"/>
          <w:szCs w:val="28"/>
        </w:rPr>
        <w:t xml:space="preserve">«О создании территории опережающего социально-экономического развития «Каспийск» </w:t>
      </w:r>
      <w:r w:rsidR="006004BC" w:rsidRPr="004B3976">
        <w:rPr>
          <w:rFonts w:cs="Times New Roman"/>
          <w:szCs w:val="28"/>
        </w:rPr>
        <w:t xml:space="preserve">и </w:t>
      </w:r>
      <w:r w:rsidR="00CF1575" w:rsidRPr="004B3976">
        <w:rPr>
          <w:rFonts w:cs="Times New Roman"/>
          <w:szCs w:val="28"/>
        </w:rPr>
        <w:t xml:space="preserve">от 11 декабря 2018 года № 1508 «О создании территории опережающего социально-экономического развития «Дагестанские Огни» </w:t>
      </w:r>
      <w:r w:rsidR="006004BC" w:rsidRPr="004B3976">
        <w:rPr>
          <w:rFonts w:cs="Times New Roman"/>
          <w:szCs w:val="28"/>
        </w:rPr>
        <w:t xml:space="preserve">созданы территории опережающего социально-экономического развития </w:t>
      </w:r>
      <w:r w:rsidR="000815D1">
        <w:rPr>
          <w:rFonts w:cs="Times New Roman"/>
          <w:szCs w:val="28"/>
        </w:rPr>
        <w:t xml:space="preserve">               </w:t>
      </w:r>
      <w:r w:rsidR="006004BC" w:rsidRPr="004B3976">
        <w:rPr>
          <w:rFonts w:cs="Times New Roman"/>
          <w:szCs w:val="28"/>
        </w:rPr>
        <w:t xml:space="preserve">(далее </w:t>
      </w:r>
      <w:r w:rsidR="00AE62C2" w:rsidRPr="004B3976">
        <w:rPr>
          <w:rFonts w:cs="Times New Roman"/>
          <w:szCs w:val="28"/>
        </w:rPr>
        <w:t>–</w:t>
      </w:r>
      <w:r w:rsidR="006004BC" w:rsidRPr="004B3976">
        <w:rPr>
          <w:rFonts w:cs="Times New Roman"/>
          <w:szCs w:val="28"/>
        </w:rPr>
        <w:t xml:space="preserve"> </w:t>
      </w:r>
      <w:r w:rsidR="00147436" w:rsidRPr="004B3976">
        <w:rPr>
          <w:rFonts w:cs="Times New Roman"/>
          <w:szCs w:val="28"/>
        </w:rPr>
        <w:t xml:space="preserve">территории опережающего развития, </w:t>
      </w:r>
      <w:r w:rsidR="006004BC" w:rsidRPr="004B3976">
        <w:rPr>
          <w:rFonts w:cs="Times New Roman"/>
          <w:szCs w:val="28"/>
        </w:rPr>
        <w:t>ТОР) «Каспийск» и «Дагестанские Огни».</w:t>
      </w:r>
      <w:r w:rsidR="00E521E2" w:rsidRPr="004B3976">
        <w:rPr>
          <w:rFonts w:cs="Times New Roman"/>
          <w:szCs w:val="28"/>
        </w:rPr>
        <w:t xml:space="preserve"> </w:t>
      </w:r>
      <w:r w:rsidR="00ED7C50" w:rsidRPr="004B3976">
        <w:t>Статус резидента ТОР в моногородах предполагает налоговые льготы и</w:t>
      </w:r>
      <w:r w:rsidR="00DE6484" w:rsidRPr="004B3976">
        <w:t xml:space="preserve"> </w:t>
      </w:r>
      <w:r w:rsidR="00ED7C50" w:rsidRPr="004B3976">
        <w:t>преференции (пониженные ставки по отчислениям во внебюджетные фонды с 30</w:t>
      </w:r>
      <w:r w:rsidR="00146629" w:rsidRPr="004B3976">
        <w:t>,0</w:t>
      </w:r>
      <w:r w:rsidR="00ED7C50" w:rsidRPr="004B3976">
        <w:t xml:space="preserve"> до 7,6</w:t>
      </w:r>
      <w:r w:rsidR="00FF5B29">
        <w:t xml:space="preserve"> </w:t>
      </w:r>
      <w:r w:rsidR="00ED7C50" w:rsidRPr="004B3976">
        <w:t xml:space="preserve">%, нулевые ставки по налогу на имущество и по земельному налогу, пониженные ставки по налогу на прибыль </w:t>
      </w:r>
      <w:r w:rsidR="006D1B2C" w:rsidRPr="004B3976">
        <w:t>–</w:t>
      </w:r>
      <w:r w:rsidR="00ED7C50" w:rsidRPr="004B3976">
        <w:t xml:space="preserve"> 5</w:t>
      </w:r>
      <w:r w:rsidR="006D1B2C" w:rsidRPr="004B3976">
        <w:t>,0</w:t>
      </w:r>
      <w:r w:rsidR="00FF5B29">
        <w:t xml:space="preserve"> </w:t>
      </w:r>
      <w:r w:rsidR="00ED7C50" w:rsidRPr="004B3976">
        <w:t xml:space="preserve">% в течение первых 5 </w:t>
      </w:r>
      <w:proofErr w:type="gramStart"/>
      <w:r w:rsidR="00ED7C50" w:rsidRPr="004B3976">
        <w:t>лет,</w:t>
      </w:r>
      <w:r w:rsidR="00FF5B29">
        <w:t xml:space="preserve">   </w:t>
      </w:r>
      <w:proofErr w:type="gramEnd"/>
      <w:r w:rsidR="00FF5B29">
        <w:t xml:space="preserve">                </w:t>
      </w:r>
      <w:r w:rsidR="00126233">
        <w:t xml:space="preserve"> </w:t>
      </w:r>
      <w:r w:rsidR="00ED7C50" w:rsidRPr="004B3976">
        <w:t>18</w:t>
      </w:r>
      <w:r w:rsidR="005847D9" w:rsidRPr="004B3976">
        <w:t>,0</w:t>
      </w:r>
      <w:r w:rsidR="00FF5B29">
        <w:t xml:space="preserve"> </w:t>
      </w:r>
      <w:r w:rsidR="00ED7C50" w:rsidRPr="004B3976">
        <w:t xml:space="preserve">% </w:t>
      </w:r>
      <w:r w:rsidR="00DE6484" w:rsidRPr="004B3976">
        <w:t>–</w:t>
      </w:r>
      <w:r w:rsidR="00ED7C50" w:rsidRPr="004B3976">
        <w:t xml:space="preserve"> следующие 5 лет). Минимальные требования для резидентов </w:t>
      </w:r>
      <w:r w:rsidR="00126233">
        <w:t xml:space="preserve">                  </w:t>
      </w:r>
      <w:r w:rsidR="00ED7C50" w:rsidRPr="004B3976">
        <w:t xml:space="preserve">ТОР «Каспийск» установлены по объему капитальных вложений </w:t>
      </w:r>
      <w:r w:rsidR="00DE6484" w:rsidRPr="004B3976">
        <w:t>–</w:t>
      </w:r>
      <w:r w:rsidR="00ED7C50" w:rsidRPr="004B3976">
        <w:t xml:space="preserve"> 5 млн рублей и</w:t>
      </w:r>
      <w:r w:rsidR="00126233">
        <w:t xml:space="preserve"> </w:t>
      </w:r>
      <w:r w:rsidR="00ED7C50" w:rsidRPr="004B3976">
        <w:t xml:space="preserve">количеству </w:t>
      </w:r>
      <w:r w:rsidR="005E172E" w:rsidRPr="004B3976">
        <w:t xml:space="preserve">созданных рабочих мест </w:t>
      </w:r>
      <w:r w:rsidR="00DE6484" w:rsidRPr="004B3976">
        <w:t>–</w:t>
      </w:r>
      <w:r w:rsidR="00FF5B29">
        <w:t xml:space="preserve"> </w:t>
      </w:r>
      <w:r w:rsidR="005E172E" w:rsidRPr="004B3976">
        <w:t xml:space="preserve">20 единиц, для резидентов </w:t>
      </w:r>
      <w:r w:rsidR="00126233">
        <w:t xml:space="preserve">                         </w:t>
      </w:r>
      <w:r w:rsidR="005E172E" w:rsidRPr="004B3976">
        <w:t>ТОР «Дагестанские Огни» по</w:t>
      </w:r>
      <w:r w:rsidR="00413A59">
        <w:t xml:space="preserve"> </w:t>
      </w:r>
      <w:r w:rsidR="005E172E" w:rsidRPr="004B3976">
        <w:t xml:space="preserve">объему капитальных вложений </w:t>
      </w:r>
      <w:r w:rsidR="00DE6484" w:rsidRPr="004B3976">
        <w:t>–</w:t>
      </w:r>
      <w:r w:rsidR="005E172E" w:rsidRPr="004B3976">
        <w:t xml:space="preserve"> 2,5 млн рублей, по количеству рабочих мест </w:t>
      </w:r>
      <w:r w:rsidR="00DE6484" w:rsidRPr="004B3976">
        <w:t>–</w:t>
      </w:r>
      <w:r w:rsidR="005E172E" w:rsidRPr="004B3976">
        <w:t xml:space="preserve"> 10 единиц. </w:t>
      </w:r>
    </w:p>
    <w:p w14:paraId="02030A9E" w14:textId="2F1AE641" w:rsidR="006004BC" w:rsidRPr="004B3976" w:rsidRDefault="005E172E" w:rsidP="00BD4501">
      <w:pPr>
        <w:widowControl w:val="0"/>
        <w:autoSpaceDE w:val="0"/>
        <w:autoSpaceDN w:val="0"/>
        <w:adjustRightInd w:val="0"/>
        <w:ind w:firstLine="709"/>
        <w:contextualSpacing/>
      </w:pPr>
      <w:r w:rsidRPr="004B3976">
        <w:t xml:space="preserve">По состоянию на 1 января 2025 года в реестр резидентов </w:t>
      </w:r>
      <w:r w:rsidR="00126233">
        <w:t xml:space="preserve">                                  </w:t>
      </w:r>
      <w:r w:rsidRPr="004B3976">
        <w:t xml:space="preserve">ТОР (нарастающим итогом) включено 18 предприятий, в том числе 9 </w:t>
      </w:r>
      <w:r w:rsidR="00DE6484" w:rsidRPr="004B3976">
        <w:t>–</w:t>
      </w:r>
      <w:r w:rsidRPr="004B3976">
        <w:t xml:space="preserve"> на </w:t>
      </w:r>
      <w:r w:rsidR="00126233">
        <w:t xml:space="preserve">           </w:t>
      </w:r>
      <w:r w:rsidRPr="004B3976">
        <w:t xml:space="preserve">ТОР «Каспийск», 9 </w:t>
      </w:r>
      <w:r w:rsidR="00DE6484" w:rsidRPr="004B3976">
        <w:t>–</w:t>
      </w:r>
      <w:r w:rsidRPr="004B3976">
        <w:t xml:space="preserve"> на ТОР «Дагестанские Огни</w:t>
      </w:r>
      <w:r w:rsidR="00E521E2" w:rsidRPr="004B3976">
        <w:t>»</w:t>
      </w:r>
      <w:r w:rsidRPr="004B3976">
        <w:t>.</w:t>
      </w:r>
    </w:p>
    <w:p w14:paraId="7C9D4389" w14:textId="4787368B" w:rsidR="003B20B2" w:rsidRPr="004B3976" w:rsidRDefault="005E172E" w:rsidP="00BD4501">
      <w:pPr>
        <w:pStyle w:val="a0"/>
        <w:ind w:firstLine="709"/>
        <w:jc w:val="both"/>
        <w:rPr>
          <w:rFonts w:cs="Times New Roman"/>
          <w:szCs w:val="28"/>
        </w:rPr>
      </w:pPr>
      <w:r w:rsidRPr="004B3976">
        <w:t>Резидентами ТОР «Каспийск» в рамках реализации инвестиционных проектов привлечено инвестиций в объеме 2238,9 млн рублей, создано</w:t>
      </w:r>
      <w:r w:rsidR="00DE6484" w:rsidRPr="004B3976">
        <w:t xml:space="preserve"> </w:t>
      </w:r>
      <w:r w:rsidR="00786971">
        <w:t xml:space="preserve">                  </w:t>
      </w:r>
      <w:r w:rsidRPr="004B3976">
        <w:t xml:space="preserve">532 рабочих места, резидентами ТОР «Дагестанские Огни» привлечено </w:t>
      </w:r>
      <w:r w:rsidR="00786971">
        <w:t xml:space="preserve">          </w:t>
      </w:r>
      <w:r w:rsidRPr="004B3976">
        <w:t xml:space="preserve">1738,4 млн рублей инвестиций и создано 119 рабочих мест. В рамках </w:t>
      </w:r>
      <w:r w:rsidR="00786971">
        <w:t xml:space="preserve">                    </w:t>
      </w:r>
      <w:r w:rsidRPr="004B3976">
        <w:t>ТОР «Каспийск» до 2027 года предусмотрено создание 3990 новых рабочих мест, привлечение 35 резидентов и 17,7 млрд рублей инвестиций. Соответственно резидентами ТОР «Дагестанские Огни» до 2028 года предусмотрено создание 1229 рабочих мест, привлечение 23 резидентов и 4,8 млрд рублей инвестиций</w:t>
      </w:r>
      <w:r w:rsidR="006004BC" w:rsidRPr="004B3976">
        <w:rPr>
          <w:rFonts w:cs="Times New Roman"/>
          <w:szCs w:val="28"/>
        </w:rPr>
        <w:t>.</w:t>
      </w:r>
      <w:r w:rsidR="003B20B2" w:rsidRPr="004B3976">
        <w:rPr>
          <w:rFonts w:cs="Times New Roman"/>
          <w:szCs w:val="28"/>
        </w:rPr>
        <w:t>»</w:t>
      </w:r>
      <w:r w:rsidR="00E05105" w:rsidRPr="004B3976">
        <w:rPr>
          <w:rFonts w:cs="Times New Roman"/>
          <w:szCs w:val="28"/>
        </w:rPr>
        <w:t>;</w:t>
      </w:r>
    </w:p>
    <w:p w14:paraId="2C21EF53" w14:textId="270D2C70" w:rsidR="002605AE" w:rsidRPr="004B3976" w:rsidRDefault="005C57B2" w:rsidP="00477B85">
      <w:pPr>
        <w:pStyle w:val="a0"/>
        <w:tabs>
          <w:tab w:val="left" w:pos="993"/>
        </w:tabs>
        <w:ind w:firstLine="709"/>
        <w:jc w:val="both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Fonts w:cs="Times New Roman"/>
          <w:szCs w:val="28"/>
        </w:rPr>
        <w:t>пункт 1.2.6</w:t>
      </w:r>
      <w:r w:rsidR="00477B85" w:rsidRPr="004B3976">
        <w:rPr>
          <w:rFonts w:cs="Times New Roman"/>
          <w:szCs w:val="28"/>
        </w:rPr>
        <w:t xml:space="preserve"> </w:t>
      </w:r>
      <w:r w:rsidR="002605AE" w:rsidRPr="004B3976">
        <w:rPr>
          <w:rStyle w:val="fontstyle01"/>
          <w:rFonts w:ascii="Times New Roman" w:hAnsi="Times New Roman" w:cs="Times New Roman"/>
          <w:color w:val="auto"/>
        </w:rPr>
        <w:t>дополнить абзацами следующего содержания:</w:t>
      </w:r>
    </w:p>
    <w:p w14:paraId="2C1D5074" w14:textId="60751657" w:rsidR="002605AE" w:rsidRPr="004B3976" w:rsidRDefault="002605AE" w:rsidP="00BD4501">
      <w:pPr>
        <w:pStyle w:val="ConsPlusNormal"/>
        <w:ind w:firstLine="680"/>
        <w:jc w:val="both"/>
        <w:rPr>
          <w:szCs w:val="28"/>
        </w:rPr>
      </w:pPr>
      <w:r w:rsidRPr="004B3976">
        <w:rPr>
          <w:szCs w:val="28"/>
        </w:rPr>
        <w:t xml:space="preserve">«В 2024 году Республика Дагестан приняла участие в 14 национальных проектах </w:t>
      </w:r>
      <w:r w:rsidR="00CC33A5" w:rsidRPr="004B3976">
        <w:t xml:space="preserve">России </w:t>
      </w:r>
      <w:r w:rsidRPr="004B3976">
        <w:rPr>
          <w:szCs w:val="28"/>
        </w:rPr>
        <w:t xml:space="preserve">путем реализации 51 регионального проекта. </w:t>
      </w:r>
    </w:p>
    <w:p w14:paraId="7BA44C33" w14:textId="4AC72C6E" w:rsidR="002605AE" w:rsidRPr="004B3976" w:rsidRDefault="002605AE" w:rsidP="00BD4501">
      <w:pPr>
        <w:pStyle w:val="ConsPlusNormal"/>
        <w:ind w:firstLine="680"/>
        <w:jc w:val="both"/>
        <w:rPr>
          <w:iCs/>
          <w:szCs w:val="28"/>
        </w:rPr>
      </w:pPr>
      <w:r w:rsidRPr="004B3976">
        <w:rPr>
          <w:iCs/>
          <w:szCs w:val="28"/>
        </w:rPr>
        <w:t>При этом бюджетное финансирование в 2024 году предусм</w:t>
      </w:r>
      <w:r w:rsidR="0044421E" w:rsidRPr="004B3976">
        <w:rPr>
          <w:iCs/>
          <w:szCs w:val="28"/>
        </w:rPr>
        <w:t>атривалось</w:t>
      </w:r>
      <w:r w:rsidRPr="004B3976">
        <w:rPr>
          <w:iCs/>
          <w:szCs w:val="28"/>
        </w:rPr>
        <w:t xml:space="preserve"> по 11 национальным проектам (</w:t>
      </w:r>
      <w:r w:rsidR="00CC33A5" w:rsidRPr="004B3976">
        <w:rPr>
          <w:iCs/>
          <w:szCs w:val="28"/>
        </w:rPr>
        <w:t>национальный проект</w:t>
      </w:r>
      <w:r w:rsidRPr="004B3976">
        <w:rPr>
          <w:iCs/>
          <w:szCs w:val="28"/>
        </w:rPr>
        <w:t xml:space="preserve"> «Наука» реализуется напрямую через </w:t>
      </w:r>
      <w:r w:rsidR="0044421E" w:rsidRPr="004B3976">
        <w:rPr>
          <w:iCs/>
          <w:szCs w:val="28"/>
        </w:rPr>
        <w:t>вуз</w:t>
      </w:r>
      <w:r w:rsidRPr="004B3976">
        <w:rPr>
          <w:iCs/>
          <w:szCs w:val="28"/>
        </w:rPr>
        <w:t xml:space="preserve">ы (целевые индикаторы отсутствуют), по </w:t>
      </w:r>
      <w:r w:rsidR="00CC33A5" w:rsidRPr="004B3976">
        <w:rPr>
          <w:iCs/>
          <w:szCs w:val="28"/>
        </w:rPr>
        <w:t>национальн</w:t>
      </w:r>
      <w:r w:rsidR="00ED28E8">
        <w:rPr>
          <w:iCs/>
          <w:szCs w:val="28"/>
        </w:rPr>
        <w:t>ым</w:t>
      </w:r>
      <w:r w:rsidR="00CC33A5" w:rsidRPr="004B3976">
        <w:rPr>
          <w:iCs/>
          <w:szCs w:val="28"/>
        </w:rPr>
        <w:t xml:space="preserve"> проект</w:t>
      </w:r>
      <w:r w:rsidR="00ED28E8">
        <w:rPr>
          <w:iCs/>
          <w:szCs w:val="28"/>
        </w:rPr>
        <w:t>ам</w:t>
      </w:r>
      <w:r w:rsidRPr="004B3976">
        <w:rPr>
          <w:iCs/>
          <w:szCs w:val="28"/>
        </w:rPr>
        <w:t xml:space="preserve"> «Производительность труда», «Цифровая экономика Российской Федерации» финансирование на 2024 год не предусмотрено).</w:t>
      </w:r>
    </w:p>
    <w:p w14:paraId="690C4D77" w14:textId="66421608" w:rsidR="002605AE" w:rsidRPr="004B3976" w:rsidRDefault="002605AE" w:rsidP="00BD4501">
      <w:pPr>
        <w:pStyle w:val="ConsPlusNormal"/>
        <w:ind w:firstLine="680"/>
        <w:jc w:val="both"/>
        <w:rPr>
          <w:iCs/>
          <w:szCs w:val="28"/>
        </w:rPr>
      </w:pPr>
      <w:r w:rsidRPr="004B3976">
        <w:rPr>
          <w:iCs/>
          <w:szCs w:val="28"/>
        </w:rPr>
        <w:t xml:space="preserve">Общий объем средств, предусмотренный на реализацию национальных проектов в Республике Дагестан на 2024 год, составлял 22,2 млрд рублей </w:t>
      </w:r>
      <w:r w:rsidR="00DE6484" w:rsidRPr="004B3976">
        <w:rPr>
          <w:iCs/>
          <w:szCs w:val="28"/>
        </w:rPr>
        <w:t xml:space="preserve">           </w:t>
      </w:r>
      <w:r w:rsidRPr="004B3976">
        <w:rPr>
          <w:iCs/>
          <w:szCs w:val="28"/>
        </w:rPr>
        <w:t xml:space="preserve">(29,1 млрд рублей </w:t>
      </w:r>
      <w:r w:rsidR="00DE6484" w:rsidRPr="004B3976">
        <w:rPr>
          <w:iCs/>
          <w:szCs w:val="28"/>
        </w:rPr>
        <w:t>–</w:t>
      </w:r>
      <w:r w:rsidR="00B02AFD" w:rsidRPr="004B3976">
        <w:rPr>
          <w:iCs/>
          <w:szCs w:val="28"/>
        </w:rPr>
        <w:t xml:space="preserve"> </w:t>
      </w:r>
      <w:r w:rsidRPr="004B3976">
        <w:rPr>
          <w:iCs/>
          <w:szCs w:val="28"/>
        </w:rPr>
        <w:t xml:space="preserve">на 2023 год), из них средства федерального бюджета </w:t>
      </w:r>
      <w:r w:rsidR="00DE6484" w:rsidRPr="004B3976">
        <w:rPr>
          <w:iCs/>
          <w:szCs w:val="28"/>
        </w:rPr>
        <w:t>–</w:t>
      </w:r>
      <w:r w:rsidRPr="004B3976">
        <w:rPr>
          <w:iCs/>
          <w:szCs w:val="28"/>
        </w:rPr>
        <w:t xml:space="preserve"> </w:t>
      </w:r>
      <w:r w:rsidR="00994158">
        <w:rPr>
          <w:iCs/>
          <w:szCs w:val="28"/>
        </w:rPr>
        <w:t xml:space="preserve">         </w:t>
      </w:r>
      <w:r w:rsidRPr="004B3976">
        <w:rPr>
          <w:iCs/>
          <w:szCs w:val="28"/>
        </w:rPr>
        <w:t xml:space="preserve">13,7 млрд рублей (19,2 млрд рублей </w:t>
      </w:r>
      <w:r w:rsidR="00DE6484" w:rsidRPr="004B3976">
        <w:rPr>
          <w:iCs/>
          <w:szCs w:val="28"/>
        </w:rPr>
        <w:t>–</w:t>
      </w:r>
      <w:r w:rsidR="00B02AFD" w:rsidRPr="004B3976">
        <w:rPr>
          <w:iCs/>
          <w:szCs w:val="28"/>
        </w:rPr>
        <w:t xml:space="preserve"> </w:t>
      </w:r>
      <w:r w:rsidRPr="004B3976">
        <w:rPr>
          <w:iCs/>
          <w:szCs w:val="28"/>
        </w:rPr>
        <w:t xml:space="preserve">на 2023 год), средства республиканского бюджета </w:t>
      </w:r>
      <w:r w:rsidR="00B02AFD" w:rsidRPr="004B3976">
        <w:rPr>
          <w:iCs/>
          <w:szCs w:val="28"/>
        </w:rPr>
        <w:t xml:space="preserve">Республики Дагестан </w:t>
      </w:r>
      <w:r w:rsidR="00DE6484" w:rsidRPr="004B3976">
        <w:rPr>
          <w:iCs/>
          <w:szCs w:val="28"/>
        </w:rPr>
        <w:t>–</w:t>
      </w:r>
      <w:r w:rsidRPr="004B3976">
        <w:rPr>
          <w:iCs/>
          <w:szCs w:val="28"/>
        </w:rPr>
        <w:t xml:space="preserve"> 4,8 млрд рублей (6,4 млрд рублей </w:t>
      </w:r>
      <w:r w:rsidR="00DE6484" w:rsidRPr="004B3976">
        <w:rPr>
          <w:iCs/>
          <w:szCs w:val="28"/>
        </w:rPr>
        <w:t>–</w:t>
      </w:r>
      <w:r w:rsidR="00B02AFD" w:rsidRPr="004B3976">
        <w:rPr>
          <w:iCs/>
          <w:szCs w:val="28"/>
        </w:rPr>
        <w:t xml:space="preserve"> </w:t>
      </w:r>
      <w:r w:rsidRPr="004B3976">
        <w:rPr>
          <w:iCs/>
          <w:szCs w:val="28"/>
        </w:rPr>
        <w:t xml:space="preserve">на 2023 год) и иные источники </w:t>
      </w:r>
      <w:r w:rsidR="00994158">
        <w:rPr>
          <w:iCs/>
          <w:szCs w:val="28"/>
        </w:rPr>
        <w:t>–</w:t>
      </w:r>
      <w:r w:rsidRPr="004B3976">
        <w:rPr>
          <w:iCs/>
          <w:szCs w:val="28"/>
        </w:rPr>
        <w:t xml:space="preserve"> 3,7 млрд рублей (3,4 млрд рублей</w:t>
      </w:r>
      <w:r w:rsidR="00B02AFD" w:rsidRPr="004B3976">
        <w:rPr>
          <w:iCs/>
          <w:szCs w:val="28"/>
        </w:rPr>
        <w:t xml:space="preserve"> </w:t>
      </w:r>
      <w:r w:rsidR="00DE6484" w:rsidRPr="004B3976">
        <w:rPr>
          <w:iCs/>
          <w:szCs w:val="28"/>
        </w:rPr>
        <w:t>–</w:t>
      </w:r>
      <w:r w:rsidRPr="004B3976">
        <w:rPr>
          <w:iCs/>
          <w:szCs w:val="28"/>
        </w:rPr>
        <w:t xml:space="preserve"> на 2023 год). </w:t>
      </w:r>
    </w:p>
    <w:p w14:paraId="31E07B97" w14:textId="2E02BD81" w:rsidR="002605AE" w:rsidRPr="004B3976" w:rsidRDefault="002605AE" w:rsidP="00A2441E">
      <w:pPr>
        <w:pStyle w:val="ConsPlusNormal"/>
        <w:ind w:firstLine="680"/>
        <w:jc w:val="both"/>
        <w:rPr>
          <w:szCs w:val="28"/>
        </w:rPr>
      </w:pPr>
      <w:r w:rsidRPr="004B3976">
        <w:rPr>
          <w:szCs w:val="28"/>
        </w:rPr>
        <w:t>По 6 национальным проектам обеспечено 100-процентное кассовое освоение, в том числе по национальным проектам «Экология», «Безопасные качественные дороги», «Культура», «МСП и поддержка индивидуальной предпринимательской инициативы», «Туризм и индустрия гостеприимства», «Международная кооперация и экспорт»</w:t>
      </w:r>
      <w:r w:rsidR="00B02AFD" w:rsidRPr="004B3976">
        <w:rPr>
          <w:szCs w:val="28"/>
        </w:rPr>
        <w:t>, п</w:t>
      </w:r>
      <w:r w:rsidRPr="004B3976">
        <w:rPr>
          <w:szCs w:val="28"/>
        </w:rPr>
        <w:t>о 3 национальным проектам</w:t>
      </w:r>
      <w:r w:rsidR="00B02AFD" w:rsidRPr="004B3976">
        <w:rPr>
          <w:szCs w:val="28"/>
        </w:rPr>
        <w:t xml:space="preserve"> освоение </w:t>
      </w:r>
      <w:r w:rsidR="00B02AFD" w:rsidRPr="004B3976">
        <w:rPr>
          <w:szCs w:val="28"/>
        </w:rPr>
        <w:lastRenderedPageBreak/>
        <w:t>составило</w:t>
      </w:r>
      <w:r w:rsidRPr="004B3976">
        <w:rPr>
          <w:szCs w:val="28"/>
        </w:rPr>
        <w:t xml:space="preserve"> «Здравоохранение» </w:t>
      </w:r>
      <w:r w:rsidR="00DE6484" w:rsidRPr="004B3976">
        <w:rPr>
          <w:szCs w:val="28"/>
        </w:rPr>
        <w:t>–</w:t>
      </w:r>
      <w:r w:rsidRPr="004B3976">
        <w:rPr>
          <w:szCs w:val="28"/>
        </w:rPr>
        <w:t xml:space="preserve"> 99,9</w:t>
      </w:r>
      <w:r w:rsidR="00FF2800">
        <w:rPr>
          <w:szCs w:val="28"/>
        </w:rPr>
        <w:t xml:space="preserve"> </w:t>
      </w:r>
      <w:r w:rsidRPr="004B3976">
        <w:rPr>
          <w:szCs w:val="28"/>
        </w:rPr>
        <w:t xml:space="preserve">%, «Образование» </w:t>
      </w:r>
      <w:r w:rsidR="00DE6484" w:rsidRPr="004B3976">
        <w:rPr>
          <w:szCs w:val="28"/>
        </w:rPr>
        <w:t>–</w:t>
      </w:r>
      <w:r w:rsidRPr="004B3976">
        <w:rPr>
          <w:szCs w:val="28"/>
        </w:rPr>
        <w:t xml:space="preserve"> 97,5</w:t>
      </w:r>
      <w:r w:rsidR="00FF2800">
        <w:rPr>
          <w:szCs w:val="28"/>
        </w:rPr>
        <w:t xml:space="preserve"> </w:t>
      </w:r>
      <w:r w:rsidRPr="004B3976">
        <w:rPr>
          <w:szCs w:val="28"/>
        </w:rPr>
        <w:t xml:space="preserve">%, «Жилье и городская среда» </w:t>
      </w:r>
      <w:r w:rsidR="00DE6484" w:rsidRPr="004B3976">
        <w:rPr>
          <w:szCs w:val="28"/>
        </w:rPr>
        <w:t>–</w:t>
      </w:r>
      <w:r w:rsidRPr="004B3976">
        <w:rPr>
          <w:szCs w:val="28"/>
        </w:rPr>
        <w:t xml:space="preserve"> 96,7</w:t>
      </w:r>
      <w:r w:rsidR="00FF2800">
        <w:rPr>
          <w:szCs w:val="28"/>
        </w:rPr>
        <w:t xml:space="preserve"> </w:t>
      </w:r>
      <w:r w:rsidR="00B323D9">
        <w:rPr>
          <w:szCs w:val="28"/>
        </w:rPr>
        <w:t>%.</w:t>
      </w:r>
      <w:r w:rsidRPr="004B3976">
        <w:rPr>
          <w:szCs w:val="28"/>
        </w:rPr>
        <w:t xml:space="preserve"> По национальному проекту «Демография» кассовое освоение составило 86,2</w:t>
      </w:r>
      <w:r w:rsidR="00FF2800">
        <w:rPr>
          <w:szCs w:val="28"/>
        </w:rPr>
        <w:t xml:space="preserve"> </w:t>
      </w:r>
      <w:r w:rsidR="00D53C83">
        <w:rPr>
          <w:szCs w:val="28"/>
        </w:rPr>
        <w:t>%</w:t>
      </w:r>
      <w:r w:rsidRPr="004B3976">
        <w:rPr>
          <w:szCs w:val="28"/>
        </w:rPr>
        <w:t>. По национальному проекту «Беспилотные авиационные системы» освоение составило 50</w:t>
      </w:r>
      <w:r w:rsidR="005925C2" w:rsidRPr="004B3976">
        <w:rPr>
          <w:szCs w:val="28"/>
        </w:rPr>
        <w:t>,0</w:t>
      </w:r>
      <w:r w:rsidR="00FF2800">
        <w:rPr>
          <w:szCs w:val="28"/>
        </w:rPr>
        <w:t xml:space="preserve"> </w:t>
      </w:r>
      <w:r w:rsidRPr="004B3976">
        <w:rPr>
          <w:szCs w:val="28"/>
        </w:rPr>
        <w:t>% от общего объема предусмотренных средств.</w:t>
      </w:r>
      <w:r w:rsidR="00D6067E" w:rsidRPr="004B3976">
        <w:rPr>
          <w:szCs w:val="28"/>
        </w:rPr>
        <w:t xml:space="preserve"> </w:t>
      </w:r>
      <w:r w:rsidRPr="004B3976">
        <w:rPr>
          <w:szCs w:val="28"/>
        </w:rPr>
        <w:t xml:space="preserve">Неосвоенная сумма по итогам 2024 года </w:t>
      </w:r>
      <w:r w:rsidR="00DE6484" w:rsidRPr="004B3976">
        <w:rPr>
          <w:szCs w:val="28"/>
        </w:rPr>
        <w:t>–</w:t>
      </w:r>
      <w:r w:rsidR="005925C2" w:rsidRPr="004B3976">
        <w:rPr>
          <w:szCs w:val="28"/>
        </w:rPr>
        <w:t xml:space="preserve"> </w:t>
      </w:r>
      <w:r w:rsidRPr="004B3976">
        <w:rPr>
          <w:szCs w:val="28"/>
        </w:rPr>
        <w:t>в рамках реализации национальных проектов «Демография», «Образование», «Здравоохранение», «Жилье и городская среда», «Беспилотные авиационные системы».»</w:t>
      </w:r>
      <w:r w:rsidR="00D6067E" w:rsidRPr="004B3976">
        <w:rPr>
          <w:szCs w:val="28"/>
        </w:rPr>
        <w:t>;</w:t>
      </w:r>
    </w:p>
    <w:p w14:paraId="58223901" w14:textId="055DD43B" w:rsidR="00E521E2" w:rsidRPr="004B3976" w:rsidRDefault="001A630B" w:rsidP="00A2441E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в) в </w:t>
      </w:r>
      <w:r w:rsidR="00E521E2" w:rsidRPr="004B3976">
        <w:rPr>
          <w:rFonts w:cs="Times New Roman"/>
          <w:szCs w:val="28"/>
        </w:rPr>
        <w:t xml:space="preserve">пункте 1.4.2 </w:t>
      </w:r>
      <w:r w:rsidR="00237DD3" w:rsidRPr="00CD0D18">
        <w:rPr>
          <w:rFonts w:cs="Times New Roman"/>
          <w:szCs w:val="28"/>
        </w:rPr>
        <w:t>подраздела</w:t>
      </w:r>
      <w:r w:rsidR="00E521E2" w:rsidRPr="00CD0D18">
        <w:rPr>
          <w:rFonts w:cs="Times New Roman"/>
          <w:szCs w:val="28"/>
        </w:rPr>
        <w:t xml:space="preserve"> </w:t>
      </w:r>
      <w:r w:rsidR="00E521E2" w:rsidRPr="004B3976">
        <w:rPr>
          <w:rFonts w:cs="Times New Roman"/>
          <w:szCs w:val="28"/>
        </w:rPr>
        <w:t>1.4:</w:t>
      </w:r>
    </w:p>
    <w:p w14:paraId="6FE066F1" w14:textId="0D78742E" w:rsidR="003613B3" w:rsidRPr="004B3976" w:rsidRDefault="00A2441E" w:rsidP="00A2441E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</w:t>
      </w:r>
      <w:r w:rsidR="003613B3" w:rsidRPr="00A2441E">
        <w:rPr>
          <w:rFonts w:cs="Times New Roman"/>
          <w:szCs w:val="28"/>
        </w:rPr>
        <w:t>абзац</w:t>
      </w:r>
      <w:r>
        <w:rPr>
          <w:rFonts w:cs="Times New Roman"/>
          <w:szCs w:val="28"/>
        </w:rPr>
        <w:t>е</w:t>
      </w:r>
      <w:r w:rsidR="003613B3" w:rsidRPr="00A2441E">
        <w:rPr>
          <w:rFonts w:cs="Times New Roman"/>
          <w:szCs w:val="28"/>
        </w:rPr>
        <w:t xml:space="preserve"> восемнадцат</w:t>
      </w:r>
      <w:r>
        <w:rPr>
          <w:rFonts w:cs="Times New Roman"/>
          <w:szCs w:val="28"/>
        </w:rPr>
        <w:t>ом</w:t>
      </w:r>
      <w:r w:rsidR="003613B3" w:rsidRPr="00A2441E">
        <w:rPr>
          <w:rFonts w:cs="Times New Roman"/>
          <w:szCs w:val="28"/>
        </w:rPr>
        <w:t xml:space="preserve"> </w:t>
      </w:r>
      <w:r w:rsidRPr="00A2441E">
        <w:rPr>
          <w:color w:val="388600"/>
          <w:szCs w:val="28"/>
        </w:rPr>
        <w:t xml:space="preserve">слова </w:t>
      </w:r>
      <w:r w:rsidR="00CA1DD4">
        <w:rPr>
          <w:color w:val="388600"/>
          <w:szCs w:val="28"/>
        </w:rPr>
        <w:t>«</w:t>
      </w:r>
      <w:r w:rsidRPr="00A2441E">
        <w:rPr>
          <w:color w:val="388600"/>
          <w:szCs w:val="28"/>
        </w:rPr>
        <w:t xml:space="preserve">на период до 2025 года» </w:t>
      </w:r>
      <w:r w:rsidR="00CA1DD4">
        <w:rPr>
          <w:color w:val="388600"/>
          <w:szCs w:val="28"/>
        </w:rPr>
        <w:t xml:space="preserve">исключить; </w:t>
      </w:r>
    </w:p>
    <w:p w14:paraId="46EC0141" w14:textId="526DFC50" w:rsidR="00F70FD0" w:rsidRPr="00E505C1" w:rsidRDefault="00676CE1" w:rsidP="005A622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E505C1">
        <w:rPr>
          <w:szCs w:val="28"/>
        </w:rPr>
        <w:t xml:space="preserve">в абзаце двадцатом слова </w:t>
      </w:r>
      <w:r w:rsidRPr="00E505C1">
        <w:rPr>
          <w:color w:val="388600"/>
          <w:szCs w:val="28"/>
        </w:rPr>
        <w:t>«социально-экономического»</w:t>
      </w:r>
      <w:r w:rsidR="00363412">
        <w:rPr>
          <w:color w:val="388600"/>
          <w:szCs w:val="28"/>
        </w:rPr>
        <w:t xml:space="preserve"> исключить;</w:t>
      </w:r>
    </w:p>
    <w:p w14:paraId="4B9BF462" w14:textId="1BEC3951" w:rsidR="00933360" w:rsidRPr="00300CA0" w:rsidRDefault="00933360" w:rsidP="00A255B7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color w:val="538135" w:themeColor="accent6" w:themeShade="BF"/>
          <w:szCs w:val="28"/>
        </w:rPr>
      </w:pPr>
      <w:r w:rsidRPr="00E505C1">
        <w:rPr>
          <w:szCs w:val="28"/>
        </w:rPr>
        <w:t>абзац тридцать перв</w:t>
      </w:r>
      <w:r w:rsidR="00ED28E8">
        <w:rPr>
          <w:szCs w:val="28"/>
        </w:rPr>
        <w:t>ый</w:t>
      </w:r>
      <w:r w:rsidRPr="00E505C1">
        <w:rPr>
          <w:szCs w:val="28"/>
        </w:rPr>
        <w:t xml:space="preserve"> после </w:t>
      </w:r>
      <w:r w:rsidRPr="00300CA0">
        <w:rPr>
          <w:color w:val="538135" w:themeColor="accent6" w:themeShade="BF"/>
          <w:szCs w:val="28"/>
        </w:rPr>
        <w:t>слов</w:t>
      </w:r>
      <w:r w:rsidR="00DE44C0" w:rsidRPr="00300CA0">
        <w:rPr>
          <w:color w:val="538135" w:themeColor="accent6" w:themeShade="BF"/>
          <w:szCs w:val="28"/>
        </w:rPr>
        <w:t>а</w:t>
      </w:r>
      <w:r w:rsidRPr="00300CA0">
        <w:rPr>
          <w:color w:val="538135" w:themeColor="accent6" w:themeShade="BF"/>
          <w:szCs w:val="28"/>
        </w:rPr>
        <w:t xml:space="preserve"> «</w:t>
      </w:r>
      <w:r w:rsidR="00E505C1" w:rsidRPr="00300CA0">
        <w:rPr>
          <w:color w:val="538135" w:themeColor="accent6" w:themeShade="BF"/>
          <w:szCs w:val="28"/>
        </w:rPr>
        <w:t>рыбохозяйственного</w:t>
      </w:r>
      <w:r w:rsidRPr="00E505C1">
        <w:rPr>
          <w:szCs w:val="28"/>
        </w:rPr>
        <w:t>» дополнить словами</w:t>
      </w:r>
      <w:r w:rsidRPr="00E505C1">
        <w:rPr>
          <w:rFonts w:cs="Times New Roman"/>
          <w:szCs w:val="28"/>
        </w:rPr>
        <w:t xml:space="preserve"> </w:t>
      </w:r>
      <w:r w:rsidRPr="00300CA0">
        <w:rPr>
          <w:color w:val="538135" w:themeColor="accent6" w:themeShade="BF"/>
          <w:szCs w:val="28"/>
        </w:rPr>
        <w:t>«</w:t>
      </w:r>
      <w:r w:rsidR="00DE44C0" w:rsidRPr="00300CA0">
        <w:rPr>
          <w:color w:val="538135" w:themeColor="accent6" w:themeShade="BF"/>
          <w:szCs w:val="28"/>
        </w:rPr>
        <w:t xml:space="preserve">, </w:t>
      </w:r>
      <w:r w:rsidRPr="00300CA0">
        <w:rPr>
          <w:rFonts w:cs="Times New Roman"/>
          <w:color w:val="538135" w:themeColor="accent6" w:themeShade="BF"/>
          <w:szCs w:val="28"/>
        </w:rPr>
        <w:t>обувного, шерстяного</w:t>
      </w:r>
      <w:r w:rsidRPr="00300CA0">
        <w:rPr>
          <w:color w:val="538135" w:themeColor="accent6" w:themeShade="BF"/>
          <w:szCs w:val="28"/>
        </w:rPr>
        <w:t>»;</w:t>
      </w:r>
    </w:p>
    <w:p w14:paraId="64182FF3" w14:textId="77777777" w:rsidR="006F1C55" w:rsidRPr="004276E4" w:rsidRDefault="006F1C55" w:rsidP="00A02118">
      <w:pPr>
        <w:pStyle w:val="ConsPlusNormal"/>
        <w:ind w:firstLine="737"/>
        <w:jc w:val="both"/>
        <w:rPr>
          <w:szCs w:val="28"/>
        </w:rPr>
      </w:pPr>
      <w:r w:rsidRPr="004276E4">
        <w:rPr>
          <w:szCs w:val="28"/>
        </w:rPr>
        <w:t>3) в разделе II:</w:t>
      </w:r>
    </w:p>
    <w:p w14:paraId="1BACC30D" w14:textId="425B781E" w:rsidR="006F1C55" w:rsidRPr="004276E4" w:rsidRDefault="006F1C55" w:rsidP="000D6386">
      <w:pPr>
        <w:pStyle w:val="ConsPlusNormal"/>
        <w:ind w:firstLine="737"/>
        <w:jc w:val="both"/>
        <w:rPr>
          <w:color w:val="388600"/>
          <w:szCs w:val="28"/>
        </w:rPr>
      </w:pPr>
      <w:r w:rsidRPr="004276E4">
        <w:rPr>
          <w:color w:val="388600"/>
          <w:szCs w:val="28"/>
        </w:rPr>
        <w:t xml:space="preserve">а) </w:t>
      </w:r>
      <w:r w:rsidR="005D5435" w:rsidRPr="004276E4">
        <w:rPr>
          <w:color w:val="388600"/>
          <w:szCs w:val="28"/>
        </w:rPr>
        <w:t xml:space="preserve">в абзаце седьмом </w:t>
      </w:r>
      <w:r w:rsidRPr="004276E4">
        <w:rPr>
          <w:color w:val="388600"/>
          <w:szCs w:val="28"/>
        </w:rPr>
        <w:t>подраздел</w:t>
      </w:r>
      <w:r w:rsidR="005D5435" w:rsidRPr="004276E4">
        <w:rPr>
          <w:color w:val="388600"/>
          <w:szCs w:val="28"/>
        </w:rPr>
        <w:t>а</w:t>
      </w:r>
      <w:r w:rsidRPr="004276E4">
        <w:rPr>
          <w:color w:val="388600"/>
          <w:szCs w:val="28"/>
        </w:rPr>
        <w:t xml:space="preserve"> 2.1</w:t>
      </w:r>
      <w:r w:rsidR="000D6386">
        <w:rPr>
          <w:color w:val="388600"/>
          <w:szCs w:val="28"/>
        </w:rPr>
        <w:t xml:space="preserve"> </w:t>
      </w:r>
      <w:r w:rsidRPr="004276E4">
        <w:rPr>
          <w:color w:val="388600"/>
          <w:szCs w:val="28"/>
        </w:rPr>
        <w:t xml:space="preserve">слова </w:t>
      </w:r>
      <w:r w:rsidRPr="00140801">
        <w:rPr>
          <w:color w:val="538135" w:themeColor="accent6" w:themeShade="BF"/>
          <w:szCs w:val="28"/>
        </w:rPr>
        <w:t>«20</w:t>
      </w:r>
      <w:r w:rsidR="00862232" w:rsidRPr="00140801">
        <w:rPr>
          <w:color w:val="538135" w:themeColor="accent6" w:themeShade="BF"/>
          <w:szCs w:val="28"/>
        </w:rPr>
        <w:t>25</w:t>
      </w:r>
      <w:r w:rsidRPr="00140801">
        <w:rPr>
          <w:color w:val="538135" w:themeColor="accent6" w:themeShade="BF"/>
          <w:szCs w:val="28"/>
        </w:rPr>
        <w:t xml:space="preserve"> года»</w:t>
      </w:r>
      <w:r w:rsidRPr="00300CA0">
        <w:rPr>
          <w:color w:val="538135" w:themeColor="accent6" w:themeShade="BF"/>
          <w:szCs w:val="28"/>
        </w:rPr>
        <w:t xml:space="preserve"> </w:t>
      </w:r>
      <w:r w:rsidRPr="004276E4">
        <w:rPr>
          <w:color w:val="388600"/>
          <w:szCs w:val="28"/>
        </w:rPr>
        <w:t xml:space="preserve">заменить словами </w:t>
      </w:r>
      <w:r w:rsidRPr="00140801">
        <w:rPr>
          <w:color w:val="538135" w:themeColor="accent6" w:themeShade="BF"/>
          <w:szCs w:val="28"/>
        </w:rPr>
        <w:t>«2030 года с прогнозом до 2036 года»</w:t>
      </w:r>
      <w:r w:rsidR="0077592B" w:rsidRPr="00140801">
        <w:rPr>
          <w:color w:val="538135" w:themeColor="accent6" w:themeShade="BF"/>
          <w:szCs w:val="28"/>
        </w:rPr>
        <w:t>;</w:t>
      </w:r>
    </w:p>
    <w:p w14:paraId="48EA2CE1" w14:textId="42BC65A2" w:rsidR="002B0FF1" w:rsidRPr="009D4C55" w:rsidRDefault="00674955" w:rsidP="002B0FF1">
      <w:pPr>
        <w:pStyle w:val="ConsPlusNormal"/>
        <w:ind w:firstLine="737"/>
        <w:jc w:val="both"/>
        <w:rPr>
          <w:color w:val="005E00"/>
          <w:szCs w:val="28"/>
        </w:rPr>
      </w:pPr>
      <w:r w:rsidRPr="004276E4">
        <w:rPr>
          <w:color w:val="388600"/>
          <w:szCs w:val="28"/>
        </w:rPr>
        <w:t xml:space="preserve">б) </w:t>
      </w:r>
      <w:r w:rsidR="004276E4" w:rsidRPr="004276E4">
        <w:rPr>
          <w:color w:val="388600"/>
          <w:szCs w:val="28"/>
        </w:rPr>
        <w:t xml:space="preserve">в абзаце тридцать шестом </w:t>
      </w:r>
      <w:r w:rsidR="00F460AB" w:rsidRPr="004276E4">
        <w:rPr>
          <w:color w:val="388600"/>
          <w:szCs w:val="28"/>
        </w:rPr>
        <w:t>подраздел</w:t>
      </w:r>
      <w:r w:rsidR="004276E4" w:rsidRPr="004276E4">
        <w:rPr>
          <w:color w:val="388600"/>
          <w:szCs w:val="28"/>
        </w:rPr>
        <w:t>а</w:t>
      </w:r>
      <w:r w:rsidR="00F460AB" w:rsidRPr="004276E4">
        <w:rPr>
          <w:color w:val="388600"/>
          <w:szCs w:val="28"/>
        </w:rPr>
        <w:t xml:space="preserve"> 2.2 </w:t>
      </w:r>
      <w:r w:rsidR="002B0FF1" w:rsidRPr="009D4C55">
        <w:rPr>
          <w:color w:val="005E00"/>
          <w:szCs w:val="28"/>
        </w:rPr>
        <w:t xml:space="preserve">слова </w:t>
      </w:r>
      <w:r w:rsidR="002B0FF1" w:rsidRPr="00140801">
        <w:rPr>
          <w:color w:val="538135" w:themeColor="accent6" w:themeShade="BF"/>
          <w:szCs w:val="28"/>
        </w:rPr>
        <w:t>«</w:t>
      </w:r>
      <w:r w:rsidR="008D1ADC" w:rsidRPr="00140801">
        <w:rPr>
          <w:color w:val="538135" w:themeColor="accent6" w:themeShade="BF"/>
        </w:rPr>
        <w:t xml:space="preserve">от 21 июля 2020 года </w:t>
      </w:r>
      <w:r w:rsidR="00434229" w:rsidRPr="00140801">
        <w:rPr>
          <w:color w:val="538135" w:themeColor="accent6" w:themeShade="BF"/>
        </w:rPr>
        <w:t>№</w:t>
      </w:r>
      <w:r w:rsidR="008D1ADC" w:rsidRPr="00140801">
        <w:rPr>
          <w:color w:val="538135" w:themeColor="accent6" w:themeShade="BF"/>
        </w:rPr>
        <w:t xml:space="preserve"> 474 </w:t>
      </w:r>
      <w:r w:rsidR="008D1ADC" w:rsidRPr="009D4C55">
        <w:rPr>
          <w:color w:val="005E00"/>
        </w:rPr>
        <w:t>«О национальных целях развития Российской Федерации на период до 2030 года</w:t>
      </w:r>
      <w:r w:rsidR="002B0FF1" w:rsidRPr="009D4C55">
        <w:rPr>
          <w:color w:val="005E00"/>
        </w:rPr>
        <w:t>»</w:t>
      </w:r>
      <w:r w:rsidR="002B0FF1" w:rsidRPr="009D4C55">
        <w:rPr>
          <w:color w:val="005E00"/>
          <w:szCs w:val="28"/>
        </w:rPr>
        <w:t xml:space="preserve"> заменить словами </w:t>
      </w:r>
      <w:r w:rsidR="002B0FF1" w:rsidRPr="00140801">
        <w:rPr>
          <w:color w:val="538135" w:themeColor="accent6" w:themeShade="BF"/>
          <w:szCs w:val="28"/>
        </w:rPr>
        <w:t>«</w:t>
      </w:r>
      <w:r w:rsidR="00BE16CA" w:rsidRPr="00140801">
        <w:rPr>
          <w:color w:val="538135" w:themeColor="accent6" w:themeShade="BF"/>
        </w:rPr>
        <w:t xml:space="preserve">от 7 мая 2024 года № 309 </w:t>
      </w:r>
      <w:r w:rsidR="00BE16CA" w:rsidRPr="009D4C55">
        <w:rPr>
          <w:color w:val="005E00"/>
        </w:rPr>
        <w:t xml:space="preserve">«О национальных целях развития Российской Федерации на период до 2030 года </w:t>
      </w:r>
      <w:r w:rsidR="00FF1E0C" w:rsidRPr="009D4C55">
        <w:rPr>
          <w:rFonts w:eastAsiaTheme="minorHAnsi"/>
          <w:color w:val="005E00"/>
          <w:szCs w:val="28"/>
        </w:rPr>
        <w:t xml:space="preserve">и на перспективу до </w:t>
      </w:r>
      <w:r w:rsidR="002B0FF1" w:rsidRPr="009D4C55">
        <w:rPr>
          <w:rFonts w:eastAsiaTheme="minorHAnsi"/>
          <w:color w:val="005E00"/>
          <w:szCs w:val="28"/>
        </w:rPr>
        <w:t>2036 года</w:t>
      </w:r>
      <w:r w:rsidR="002B0FF1" w:rsidRPr="009D4C55">
        <w:rPr>
          <w:color w:val="005E00"/>
        </w:rPr>
        <w:t>»;</w:t>
      </w:r>
    </w:p>
    <w:p w14:paraId="0A6E34F6" w14:textId="6A9D895E" w:rsidR="00633C51" w:rsidRPr="004B3976" w:rsidRDefault="00674955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в</w:t>
      </w:r>
      <w:r w:rsidR="00633C51" w:rsidRPr="00CD0D18">
        <w:rPr>
          <w:rFonts w:eastAsiaTheme="minorHAnsi"/>
          <w:sz w:val="28"/>
          <w:szCs w:val="28"/>
        </w:rPr>
        <w:t xml:space="preserve">) в </w:t>
      </w:r>
      <w:r w:rsidR="00CD327E" w:rsidRPr="00CD0D18">
        <w:rPr>
          <w:sz w:val="28"/>
          <w:szCs w:val="28"/>
        </w:rPr>
        <w:t>подразделе</w:t>
      </w:r>
      <w:r w:rsidR="00633C51" w:rsidRPr="00CD0D18">
        <w:rPr>
          <w:rFonts w:eastAsiaTheme="minorHAnsi"/>
          <w:sz w:val="28"/>
          <w:szCs w:val="28"/>
        </w:rPr>
        <w:t xml:space="preserve"> </w:t>
      </w:r>
      <w:r w:rsidR="00C62C75" w:rsidRPr="004B3976">
        <w:rPr>
          <w:rFonts w:eastAsiaTheme="minorHAnsi"/>
          <w:sz w:val="28"/>
          <w:szCs w:val="28"/>
        </w:rPr>
        <w:t>2.</w:t>
      </w:r>
      <w:r w:rsidR="00633C51" w:rsidRPr="004B3976">
        <w:rPr>
          <w:rFonts w:eastAsiaTheme="minorHAnsi"/>
          <w:sz w:val="28"/>
          <w:szCs w:val="28"/>
        </w:rPr>
        <w:t>3:</w:t>
      </w:r>
    </w:p>
    <w:p w14:paraId="74D4D522" w14:textId="6A42BB0A" w:rsidR="00DE08FC" w:rsidRPr="005C0F33" w:rsidRDefault="00E96415" w:rsidP="00DE08FC">
      <w:pPr>
        <w:pStyle w:val="ConsPlusNormal"/>
        <w:ind w:firstLine="737"/>
        <w:jc w:val="both"/>
        <w:rPr>
          <w:color w:val="005E00"/>
          <w:szCs w:val="28"/>
        </w:rPr>
      </w:pPr>
      <w:r w:rsidRPr="005C0F33">
        <w:rPr>
          <w:color w:val="005E00"/>
          <w:szCs w:val="28"/>
        </w:rPr>
        <w:t xml:space="preserve">в </w:t>
      </w:r>
      <w:r w:rsidR="00DE08FC" w:rsidRPr="005C0F33">
        <w:rPr>
          <w:color w:val="005E00"/>
          <w:szCs w:val="28"/>
        </w:rPr>
        <w:t>абзац</w:t>
      </w:r>
      <w:r w:rsidR="00526628" w:rsidRPr="005C0F33">
        <w:rPr>
          <w:color w:val="005E00"/>
          <w:szCs w:val="28"/>
        </w:rPr>
        <w:t>е</w:t>
      </w:r>
      <w:r w:rsidR="00DE08FC" w:rsidRPr="005C0F33">
        <w:rPr>
          <w:color w:val="005E00"/>
          <w:szCs w:val="28"/>
        </w:rPr>
        <w:t xml:space="preserve"> четверт</w:t>
      </w:r>
      <w:r w:rsidRPr="005C0F33">
        <w:rPr>
          <w:color w:val="005E00"/>
          <w:szCs w:val="28"/>
        </w:rPr>
        <w:t>ом</w:t>
      </w:r>
      <w:r w:rsidR="00DE08FC" w:rsidRPr="005C0F33">
        <w:rPr>
          <w:color w:val="005E00"/>
          <w:szCs w:val="28"/>
        </w:rPr>
        <w:t xml:space="preserve"> </w:t>
      </w:r>
      <w:r w:rsidRPr="005C0F33">
        <w:rPr>
          <w:color w:val="005E00"/>
          <w:szCs w:val="28"/>
        </w:rPr>
        <w:t>слова «</w:t>
      </w:r>
      <w:bookmarkStart w:id="12" w:name="_Hlk194503661"/>
      <w:r w:rsidRPr="005C0F33">
        <w:rPr>
          <w:color w:val="005E00"/>
        </w:rPr>
        <w:t>2025 года</w:t>
      </w:r>
      <w:bookmarkEnd w:id="12"/>
      <w:r w:rsidRPr="005C0F33">
        <w:rPr>
          <w:color w:val="005E00"/>
        </w:rPr>
        <w:t>»</w:t>
      </w:r>
      <w:r w:rsidRPr="005C0F33">
        <w:rPr>
          <w:color w:val="005E00"/>
          <w:szCs w:val="28"/>
        </w:rPr>
        <w:t xml:space="preserve"> </w:t>
      </w:r>
      <w:r w:rsidR="00B80969" w:rsidRPr="005C0F33">
        <w:rPr>
          <w:color w:val="005E00"/>
          <w:szCs w:val="28"/>
        </w:rPr>
        <w:t>заменить словами</w:t>
      </w:r>
      <w:r w:rsidR="00DE08FC" w:rsidRPr="005C0F33">
        <w:rPr>
          <w:color w:val="005E00"/>
          <w:szCs w:val="28"/>
        </w:rPr>
        <w:t xml:space="preserve"> </w:t>
      </w:r>
      <w:r w:rsidRPr="005C0F33">
        <w:rPr>
          <w:color w:val="005E00"/>
          <w:szCs w:val="28"/>
        </w:rPr>
        <w:t>«</w:t>
      </w:r>
      <w:r w:rsidRPr="005C0F33">
        <w:rPr>
          <w:rFonts w:eastAsiaTheme="minorHAnsi"/>
          <w:color w:val="005E00"/>
          <w:szCs w:val="28"/>
        </w:rPr>
        <w:t>2030 года с прогнозом до 2036 года</w:t>
      </w:r>
      <w:r w:rsidRPr="005C0F33">
        <w:rPr>
          <w:color w:val="005E00"/>
        </w:rPr>
        <w:t>»</w:t>
      </w:r>
      <w:r w:rsidR="009603D5" w:rsidRPr="005C0F33">
        <w:rPr>
          <w:color w:val="005E00"/>
        </w:rPr>
        <w:t>;</w:t>
      </w:r>
    </w:p>
    <w:p w14:paraId="67EEE48A" w14:textId="77777777" w:rsidR="009603D5" w:rsidRPr="004B3976" w:rsidRDefault="009603D5" w:rsidP="009603D5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  <w:szCs w:val="28"/>
        </w:rPr>
        <w:t>сноску 20 изложить в следующей редакции:</w:t>
      </w:r>
    </w:p>
    <w:p w14:paraId="52C26ACF" w14:textId="6928646D" w:rsidR="009603D5" w:rsidRPr="004B3976" w:rsidRDefault="009603D5" w:rsidP="009603D5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«&lt;20&gt; Распоряжение Правительства Российской Федерации от 28 декабря 2024 года № 4146-р </w:t>
      </w:r>
      <w:r w:rsidR="00113F53">
        <w:rPr>
          <w:rFonts w:cs="Times New Roman"/>
        </w:rPr>
        <w:t>(</w:t>
      </w:r>
      <w:r w:rsidRPr="004B3976">
        <w:rPr>
          <w:rFonts w:cs="Times New Roman"/>
        </w:rPr>
        <w:t>об утверждении Стратегии пространственного развития Российской Федерации на период до 2030 года с прогнозом до 2036 года</w:t>
      </w:r>
      <w:r w:rsidR="00113F53">
        <w:rPr>
          <w:rFonts w:cs="Times New Roman"/>
        </w:rPr>
        <w:t>)</w:t>
      </w:r>
      <w:r w:rsidRPr="004B3976">
        <w:rPr>
          <w:rFonts w:cs="Times New Roman"/>
        </w:rPr>
        <w:t>»;</w:t>
      </w:r>
    </w:p>
    <w:p w14:paraId="29583ACA" w14:textId="77777777" w:rsidR="005328D7" w:rsidRPr="000F4F1A" w:rsidRDefault="005328D7" w:rsidP="00BD4501">
      <w:pPr>
        <w:pStyle w:val="ConsPlusNormal"/>
        <w:ind w:firstLine="737"/>
        <w:jc w:val="both"/>
        <w:rPr>
          <w:color w:val="388600"/>
          <w:szCs w:val="28"/>
        </w:rPr>
      </w:pPr>
      <w:r w:rsidRPr="000F4F1A">
        <w:rPr>
          <w:color w:val="388600"/>
          <w:szCs w:val="28"/>
        </w:rPr>
        <w:t xml:space="preserve">в пункте 2.3.2: </w:t>
      </w:r>
    </w:p>
    <w:p w14:paraId="793D5B47" w14:textId="7FA98811" w:rsidR="007D4D00" w:rsidRPr="00563D80" w:rsidRDefault="00563D80" w:rsidP="00BD4501">
      <w:pPr>
        <w:pStyle w:val="ConsPlusNormal"/>
        <w:ind w:firstLine="737"/>
        <w:jc w:val="both"/>
        <w:rPr>
          <w:color w:val="388600"/>
          <w:szCs w:val="28"/>
        </w:rPr>
      </w:pPr>
      <w:r w:rsidRPr="000F4F1A">
        <w:rPr>
          <w:color w:val="388600"/>
          <w:szCs w:val="28"/>
        </w:rPr>
        <w:t xml:space="preserve">в абзаце первом слова </w:t>
      </w:r>
      <w:r w:rsidRPr="00563D80">
        <w:rPr>
          <w:color w:val="388600"/>
          <w:szCs w:val="28"/>
        </w:rPr>
        <w:t xml:space="preserve">«прорывные проекты Республики Дагестан (проекты 1-го эшелона) </w:t>
      </w:r>
      <w:r w:rsidR="00EA17E5">
        <w:rPr>
          <w:color w:val="388600"/>
          <w:szCs w:val="28"/>
        </w:rPr>
        <w:t>–</w:t>
      </w:r>
      <w:r w:rsidRPr="00563D80">
        <w:rPr>
          <w:color w:val="388600"/>
          <w:szCs w:val="28"/>
        </w:rPr>
        <w:t xml:space="preserve"> стратегически значимые точки роста» заменить словами «стратегически значимые точки роста и «прорывные» проекты Республики Дагестан»</w:t>
      </w:r>
      <w:r w:rsidR="007D4D00" w:rsidRPr="00563D80">
        <w:rPr>
          <w:color w:val="388600"/>
          <w:szCs w:val="28"/>
        </w:rPr>
        <w:t>;</w:t>
      </w:r>
    </w:p>
    <w:p w14:paraId="6676C6F4" w14:textId="1DB0D0BA" w:rsidR="00294566" w:rsidRPr="00CE4E39" w:rsidRDefault="00294566" w:rsidP="00BD4501">
      <w:pPr>
        <w:pStyle w:val="af0"/>
        <w:ind w:firstLine="709"/>
        <w:jc w:val="both"/>
        <w:rPr>
          <w:color w:val="388600"/>
          <w:sz w:val="28"/>
          <w:szCs w:val="28"/>
        </w:rPr>
      </w:pPr>
      <w:r w:rsidRPr="00294566">
        <w:rPr>
          <w:sz w:val="28"/>
          <w:szCs w:val="28"/>
        </w:rPr>
        <w:t xml:space="preserve">в абзаце </w:t>
      </w:r>
      <w:r w:rsidRPr="00CE4E39">
        <w:rPr>
          <w:color w:val="388600"/>
          <w:sz w:val="28"/>
          <w:szCs w:val="28"/>
        </w:rPr>
        <w:t xml:space="preserve">седьмом </w:t>
      </w:r>
      <w:r w:rsidR="00176ACE">
        <w:rPr>
          <w:color w:val="388600"/>
          <w:sz w:val="28"/>
          <w:szCs w:val="28"/>
        </w:rPr>
        <w:t>цифры</w:t>
      </w:r>
      <w:r w:rsidRPr="00CE4E39">
        <w:rPr>
          <w:color w:val="388600"/>
          <w:sz w:val="28"/>
          <w:szCs w:val="28"/>
        </w:rPr>
        <w:t xml:space="preserve"> «</w:t>
      </w:r>
      <w:r w:rsidRPr="00D5425C">
        <w:rPr>
          <w:color w:val="538135" w:themeColor="accent6" w:themeShade="BF"/>
          <w:sz w:val="28"/>
          <w:szCs w:val="28"/>
        </w:rPr>
        <w:t>2025</w:t>
      </w:r>
      <w:r w:rsidRPr="00CE4E39">
        <w:rPr>
          <w:color w:val="388600"/>
          <w:sz w:val="28"/>
          <w:szCs w:val="28"/>
        </w:rPr>
        <w:t xml:space="preserve">» заменить </w:t>
      </w:r>
      <w:r w:rsidR="00176ACE">
        <w:rPr>
          <w:color w:val="388600"/>
          <w:sz w:val="28"/>
          <w:szCs w:val="28"/>
        </w:rPr>
        <w:t>цифрами</w:t>
      </w:r>
      <w:r w:rsidR="00A11478">
        <w:rPr>
          <w:color w:val="388600"/>
          <w:sz w:val="28"/>
          <w:szCs w:val="28"/>
        </w:rPr>
        <w:t xml:space="preserve"> </w:t>
      </w:r>
      <w:r w:rsidRPr="00D5425C">
        <w:rPr>
          <w:color w:val="538135" w:themeColor="accent6" w:themeShade="BF"/>
          <w:sz w:val="28"/>
          <w:szCs w:val="28"/>
        </w:rPr>
        <w:t>«2027»</w:t>
      </w:r>
      <w:r w:rsidRPr="00CE4E39">
        <w:rPr>
          <w:color w:val="388600"/>
          <w:sz w:val="28"/>
          <w:szCs w:val="28"/>
        </w:rPr>
        <w:t>;</w:t>
      </w:r>
    </w:p>
    <w:p w14:paraId="40F2772A" w14:textId="681E1E21" w:rsidR="00633C51" w:rsidRPr="004B3976" w:rsidRDefault="00BD1945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sz w:val="28"/>
          <w:szCs w:val="28"/>
        </w:rPr>
        <w:t xml:space="preserve">абзац </w:t>
      </w:r>
      <w:r w:rsidR="00154AA9" w:rsidRPr="004B3976">
        <w:rPr>
          <w:sz w:val="28"/>
          <w:szCs w:val="28"/>
        </w:rPr>
        <w:t>девятый</w:t>
      </w:r>
      <w:r w:rsidRPr="004B3976">
        <w:rPr>
          <w:sz w:val="28"/>
          <w:szCs w:val="28"/>
        </w:rPr>
        <w:t xml:space="preserve"> </w:t>
      </w:r>
      <w:r w:rsidR="00633C51" w:rsidRPr="004B3976">
        <w:rPr>
          <w:rFonts w:eastAsiaTheme="minorHAnsi"/>
          <w:sz w:val="28"/>
          <w:szCs w:val="28"/>
        </w:rPr>
        <w:t>изложить в следующей редакции:</w:t>
      </w:r>
    </w:p>
    <w:p w14:paraId="2E22DC67" w14:textId="505F9E55" w:rsidR="00633C51" w:rsidRPr="004B3976" w:rsidRDefault="00130218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5328D7" w:rsidRPr="004B3976">
        <w:rPr>
          <w:rFonts w:cs="Times New Roman"/>
          <w:szCs w:val="28"/>
        </w:rPr>
        <w:t xml:space="preserve">8. </w:t>
      </w:r>
      <w:r w:rsidR="00C80C28" w:rsidRPr="004B3976">
        <w:rPr>
          <w:rFonts w:cs="Times New Roman"/>
          <w:szCs w:val="28"/>
        </w:rPr>
        <w:t>Создание территории опережающего развития в г</w:t>
      </w:r>
      <w:r w:rsidR="005925C2" w:rsidRPr="004B3976">
        <w:rPr>
          <w:rFonts w:cs="Times New Roman"/>
          <w:szCs w:val="28"/>
        </w:rPr>
        <w:t xml:space="preserve">. </w:t>
      </w:r>
      <w:r w:rsidR="00C80C28" w:rsidRPr="004B3976">
        <w:rPr>
          <w:rFonts w:cs="Times New Roman"/>
          <w:szCs w:val="28"/>
        </w:rPr>
        <w:t>Кизляре</w:t>
      </w:r>
      <w:r w:rsidR="00ED28E8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»</w:t>
      </w:r>
      <w:r w:rsidR="009E7BED" w:rsidRPr="004B3976">
        <w:rPr>
          <w:rFonts w:cs="Times New Roman"/>
          <w:szCs w:val="28"/>
        </w:rPr>
        <w:t>;</w:t>
      </w:r>
    </w:p>
    <w:p w14:paraId="462ABA05" w14:textId="17F2D777" w:rsidR="007D4D00" w:rsidRPr="004B3976" w:rsidRDefault="007D4D00" w:rsidP="00BD4501">
      <w:pPr>
        <w:pStyle w:val="ConsPlusNormal"/>
        <w:ind w:firstLine="737"/>
        <w:jc w:val="both"/>
        <w:rPr>
          <w:szCs w:val="28"/>
        </w:rPr>
      </w:pPr>
      <w:r w:rsidRPr="004B3976">
        <w:rPr>
          <w:szCs w:val="28"/>
        </w:rPr>
        <w:t>после абзаца одиннадцатого</w:t>
      </w:r>
      <w:r w:rsidR="005328D7" w:rsidRPr="004B3976">
        <w:rPr>
          <w:szCs w:val="28"/>
        </w:rPr>
        <w:t xml:space="preserve"> </w:t>
      </w:r>
      <w:r w:rsidRPr="004B3976">
        <w:rPr>
          <w:szCs w:val="28"/>
        </w:rPr>
        <w:t>дополнить абзацами следующего содержания:</w:t>
      </w:r>
    </w:p>
    <w:p w14:paraId="1E03A2C0" w14:textId="769510AF" w:rsidR="00C15DD0" w:rsidRPr="004B3976" w:rsidRDefault="007D4D0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«</w:t>
      </w:r>
      <w:r w:rsidR="00C15DD0" w:rsidRPr="004B3976">
        <w:rPr>
          <w:rFonts w:eastAsia="Times New Roman"/>
          <w:szCs w:val="28"/>
          <w:lang w:eastAsia="ru-RU"/>
        </w:rPr>
        <w:t xml:space="preserve">На территории Республики Дагестан в рамках экономической модели развития республики реализуются 6 прорывных проектов, предусматривающих создание 21,8 тыс. рабочих мест. Проекты реализуются в наиболее приоритетных сферах экономики </w:t>
      </w:r>
      <w:r w:rsidR="00F6535A" w:rsidRPr="004B3976">
        <w:rPr>
          <w:rFonts w:eastAsia="Times New Roman"/>
          <w:szCs w:val="28"/>
          <w:lang w:eastAsia="ru-RU"/>
        </w:rPr>
        <w:t xml:space="preserve">– </w:t>
      </w:r>
      <w:r w:rsidR="00C15DD0" w:rsidRPr="004B3976">
        <w:rPr>
          <w:rFonts w:eastAsia="Times New Roman"/>
          <w:szCs w:val="28"/>
          <w:lang w:eastAsia="ru-RU"/>
        </w:rPr>
        <w:t xml:space="preserve">это промышленность, туризм, агропромышленный комплекс, транспортно-логистический комплекс, энергетика. </w:t>
      </w:r>
    </w:p>
    <w:p w14:paraId="0C87570D" w14:textId="137B5A61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Прорывные проекты Республики Дагестан:</w:t>
      </w:r>
    </w:p>
    <w:p w14:paraId="3F234326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«Развитие стекольного промышленного кластера»; </w:t>
      </w:r>
    </w:p>
    <w:p w14:paraId="46D3CFD6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lastRenderedPageBreak/>
        <w:t xml:space="preserve">«Развитие плодоовощного кластера в Дагестане»; </w:t>
      </w:r>
    </w:p>
    <w:p w14:paraId="46D92613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«Развитие Каспийского кластера»; </w:t>
      </w:r>
    </w:p>
    <w:p w14:paraId="13967EDF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«Реализация стратегического проекта «Город обувщиков»;</w:t>
      </w:r>
    </w:p>
    <w:p w14:paraId="0F8DEDEF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«Развитие транспортно-логистического кластера»;</w:t>
      </w:r>
    </w:p>
    <w:p w14:paraId="52ED90C9" w14:textId="77777777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«Строительство </w:t>
      </w:r>
      <w:proofErr w:type="spellStart"/>
      <w:r w:rsidRPr="004B3976">
        <w:rPr>
          <w:rFonts w:eastAsia="Times New Roman"/>
          <w:szCs w:val="28"/>
          <w:lang w:eastAsia="ru-RU"/>
        </w:rPr>
        <w:t>Новолакской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ветровой электростанции в Республике Дагестан».</w:t>
      </w:r>
    </w:p>
    <w:p w14:paraId="7ED85A3D" w14:textId="0A25B480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По итогам 2024 года в рамках реализации прорывных проектов привлечено 60,7 млрд рублей, из них частные инвестиции – 38,5 млрд рублей, создано </w:t>
      </w:r>
      <w:r w:rsidR="00961307">
        <w:rPr>
          <w:rFonts w:eastAsia="Times New Roman"/>
          <w:szCs w:val="28"/>
          <w:lang w:eastAsia="ru-RU"/>
        </w:rPr>
        <w:t xml:space="preserve">          </w:t>
      </w:r>
      <w:r w:rsidRPr="004B3976">
        <w:rPr>
          <w:rFonts w:eastAsia="Times New Roman"/>
          <w:szCs w:val="28"/>
          <w:lang w:eastAsia="ru-RU"/>
        </w:rPr>
        <w:t>2892 рабочих места.</w:t>
      </w:r>
    </w:p>
    <w:p w14:paraId="0CA9CB5C" w14:textId="3AE649FA" w:rsidR="008165A2" w:rsidRPr="004B3976" w:rsidRDefault="00C15DD0" w:rsidP="008165A2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По итогам 2023 и 2024 годов Республика Дагестан заняла 1 место среди субъектов </w:t>
      </w:r>
      <w:r w:rsidR="00177163" w:rsidRPr="004B3976">
        <w:rPr>
          <w:rFonts w:eastAsia="Times New Roman"/>
          <w:szCs w:val="28"/>
          <w:lang w:eastAsia="ru-RU"/>
        </w:rPr>
        <w:t>СКФО</w:t>
      </w:r>
      <w:r w:rsidRPr="004B3976">
        <w:rPr>
          <w:rFonts w:eastAsia="Times New Roman"/>
          <w:szCs w:val="28"/>
          <w:lang w:eastAsia="ru-RU"/>
        </w:rPr>
        <w:t xml:space="preserve"> по уровню реализации прорывных проектов, достигнув </w:t>
      </w:r>
      <w:r w:rsidR="005D4EBD">
        <w:rPr>
          <w:rFonts w:eastAsia="Times New Roman"/>
          <w:szCs w:val="28"/>
          <w:lang w:eastAsia="ru-RU"/>
        </w:rPr>
        <w:t xml:space="preserve">                </w:t>
      </w:r>
      <w:r w:rsidRPr="004B3976">
        <w:rPr>
          <w:rFonts w:eastAsia="Times New Roman"/>
          <w:szCs w:val="28"/>
          <w:lang w:eastAsia="ru-RU"/>
        </w:rPr>
        <w:t>100-процентное достижение ключевых показателей и контрольных точек.</w:t>
      </w:r>
      <w:r w:rsidR="008165A2" w:rsidRPr="004B3976">
        <w:rPr>
          <w:rFonts w:eastAsia="Times New Roman"/>
          <w:szCs w:val="28"/>
          <w:lang w:eastAsia="ru-RU"/>
        </w:rPr>
        <w:t xml:space="preserve"> </w:t>
      </w:r>
    </w:p>
    <w:p w14:paraId="79BB8D0B" w14:textId="6319F107" w:rsidR="008165A2" w:rsidRPr="004B3976" w:rsidRDefault="008165A2" w:rsidP="008165A2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1.</w:t>
      </w:r>
      <w:r w:rsidRPr="004B3976">
        <w:rPr>
          <w:rFonts w:eastAsia="Times New Roman"/>
          <w:szCs w:val="28"/>
          <w:lang w:eastAsia="ru-RU"/>
        </w:rPr>
        <w:tab/>
        <w:t>Проект «Развитие стекольного промышленного кластера». В рамках проекта осуществля</w:t>
      </w:r>
      <w:r w:rsidR="000815D1">
        <w:rPr>
          <w:rFonts w:eastAsia="Times New Roman"/>
          <w:szCs w:val="28"/>
          <w:lang w:eastAsia="ru-RU"/>
        </w:rPr>
        <w:t>ю</w:t>
      </w:r>
      <w:r w:rsidRPr="004B3976">
        <w:rPr>
          <w:rFonts w:eastAsia="Times New Roman"/>
          <w:szCs w:val="28"/>
          <w:lang w:eastAsia="ru-RU"/>
        </w:rPr>
        <w:t xml:space="preserve">тся реализация 5 </w:t>
      </w:r>
      <w:proofErr w:type="spellStart"/>
      <w:r w:rsidRPr="004B3976">
        <w:rPr>
          <w:rFonts w:eastAsia="Times New Roman"/>
          <w:szCs w:val="28"/>
          <w:lang w:eastAsia="ru-RU"/>
        </w:rPr>
        <w:t>подпроектов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общей стоимостью 9,4 млрд рублей</w:t>
      </w:r>
      <w:r w:rsidR="005212D4">
        <w:rPr>
          <w:rFonts w:eastAsia="Times New Roman"/>
          <w:szCs w:val="28"/>
          <w:lang w:eastAsia="ru-RU"/>
        </w:rPr>
        <w:t xml:space="preserve">, </w:t>
      </w:r>
      <w:r w:rsidRPr="004B3976">
        <w:rPr>
          <w:rFonts w:eastAsia="Times New Roman"/>
          <w:szCs w:val="28"/>
          <w:lang w:eastAsia="ru-RU"/>
        </w:rPr>
        <w:t>создание 987 рабочих мест. Фактически на 1 января 2025 года создано 280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рабочих мест и привлечено 3,4 млрд рублей, из них частные инвестиции –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2,1 млрд рублей.</w:t>
      </w:r>
    </w:p>
    <w:p w14:paraId="2B1ED862" w14:textId="77777777" w:rsidR="008165A2" w:rsidRPr="004B3976" w:rsidRDefault="008165A2" w:rsidP="008165A2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Реализуются проекты по производству стеклянных шаров для изготовления стеклонити, текстильного стекловолокна (строительство стекловаренной печи для производства одностадийного текстильного стекловолокна), стеклотары (модернизация и расширение цеха для производства стеклотары), </w:t>
      </w:r>
      <w:proofErr w:type="spellStart"/>
      <w:r w:rsidRPr="004B3976">
        <w:rPr>
          <w:rFonts w:eastAsia="Times New Roman"/>
          <w:szCs w:val="28"/>
          <w:lang w:eastAsia="ru-RU"/>
        </w:rPr>
        <w:t>керамогранитной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плитки (организация и расширение производства </w:t>
      </w:r>
      <w:proofErr w:type="spellStart"/>
      <w:r w:rsidRPr="004B3976">
        <w:rPr>
          <w:rFonts w:eastAsia="Times New Roman"/>
          <w:szCs w:val="28"/>
          <w:lang w:eastAsia="ru-RU"/>
        </w:rPr>
        <w:t>керамогранитной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плитки). Также предусмотрен запуск комплекса заводов по производству строительных материалов (ООО «Капитал Инвест-</w:t>
      </w:r>
      <w:proofErr w:type="spellStart"/>
      <w:r w:rsidRPr="004B3976">
        <w:rPr>
          <w:rFonts w:eastAsia="Times New Roman"/>
          <w:szCs w:val="28"/>
          <w:lang w:eastAsia="ru-RU"/>
        </w:rPr>
        <w:t>Пром</w:t>
      </w:r>
      <w:proofErr w:type="spellEnd"/>
      <w:r w:rsidRPr="004B3976">
        <w:rPr>
          <w:rFonts w:eastAsia="Times New Roman"/>
          <w:szCs w:val="28"/>
          <w:lang w:eastAsia="ru-RU"/>
        </w:rPr>
        <w:t xml:space="preserve">»). </w:t>
      </w:r>
    </w:p>
    <w:p w14:paraId="1C4727E8" w14:textId="6E7D0A51" w:rsidR="008165A2" w:rsidRPr="004B3976" w:rsidRDefault="008165A2" w:rsidP="008165A2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Запущено единственное в стране производство стеклянных шаров для</w:t>
      </w:r>
      <w:r w:rsidR="000202CA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изготовления стеклонити. Это импортозамещающая продукция, до 75</w:t>
      </w:r>
      <w:r w:rsidR="00177163" w:rsidRPr="004B3976">
        <w:rPr>
          <w:rFonts w:eastAsia="Times New Roman"/>
          <w:szCs w:val="28"/>
          <w:lang w:eastAsia="ru-RU"/>
        </w:rPr>
        <w:t>%</w:t>
      </w:r>
      <w:r w:rsidRPr="004B3976">
        <w:rPr>
          <w:rFonts w:eastAsia="Times New Roman"/>
          <w:szCs w:val="28"/>
          <w:lang w:eastAsia="ru-RU"/>
        </w:rPr>
        <w:t xml:space="preserve"> которой реализуется на внутреннем рынке. </w:t>
      </w:r>
    </w:p>
    <w:p w14:paraId="029B52AD" w14:textId="1BC06129" w:rsidR="008165A2" w:rsidRPr="004B3976" w:rsidRDefault="008165A2" w:rsidP="008165A2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2.</w:t>
      </w:r>
      <w:r w:rsidRPr="004B3976">
        <w:rPr>
          <w:rFonts w:eastAsia="Times New Roman"/>
          <w:szCs w:val="28"/>
          <w:lang w:eastAsia="ru-RU"/>
        </w:rPr>
        <w:tab/>
        <w:t>Проект «Развитие плодоовощного кластера в Дагестане» имеет агропромышленную направленность. В рамках проекта реализуются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="005D4EBD">
        <w:rPr>
          <w:rFonts w:eastAsia="Times New Roman"/>
          <w:szCs w:val="28"/>
          <w:lang w:eastAsia="ru-RU"/>
        </w:rPr>
        <w:t xml:space="preserve">                           </w:t>
      </w:r>
      <w:r w:rsidRPr="004B3976">
        <w:rPr>
          <w:rFonts w:eastAsia="Times New Roman"/>
          <w:szCs w:val="28"/>
          <w:lang w:eastAsia="ru-RU"/>
        </w:rPr>
        <w:t xml:space="preserve">3 </w:t>
      </w:r>
      <w:proofErr w:type="spellStart"/>
      <w:r w:rsidRPr="004B3976">
        <w:rPr>
          <w:rFonts w:eastAsia="Times New Roman"/>
          <w:szCs w:val="28"/>
          <w:lang w:eastAsia="ru-RU"/>
        </w:rPr>
        <w:t>подпроекта</w:t>
      </w:r>
      <w:proofErr w:type="spellEnd"/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общей стоимостью 14,9 млрд рублей</w:t>
      </w:r>
      <w:r w:rsidR="00E07443">
        <w:rPr>
          <w:rFonts w:eastAsia="Times New Roman"/>
          <w:szCs w:val="28"/>
          <w:lang w:eastAsia="ru-RU"/>
        </w:rPr>
        <w:t>,</w:t>
      </w:r>
      <w:r w:rsidRPr="004B3976">
        <w:rPr>
          <w:rFonts w:eastAsia="Times New Roman"/>
          <w:szCs w:val="28"/>
          <w:lang w:eastAsia="ru-RU"/>
        </w:rPr>
        <w:t xml:space="preserve"> </w:t>
      </w:r>
      <w:r w:rsidR="00491B84">
        <w:rPr>
          <w:rFonts w:eastAsia="Times New Roman"/>
          <w:szCs w:val="28"/>
          <w:lang w:eastAsia="ru-RU"/>
        </w:rPr>
        <w:t xml:space="preserve">планируется </w:t>
      </w:r>
      <w:r w:rsidRPr="004B3976">
        <w:rPr>
          <w:rFonts w:eastAsia="Times New Roman"/>
          <w:szCs w:val="28"/>
          <w:lang w:eastAsia="ru-RU"/>
        </w:rPr>
        <w:t xml:space="preserve">создание около 2,5 тыс. рабочих мест. Это закладка фруктовых садов, в том числе </w:t>
      </w:r>
      <w:proofErr w:type="spellStart"/>
      <w:r w:rsidRPr="004B3976">
        <w:rPr>
          <w:rFonts w:eastAsia="Times New Roman"/>
          <w:szCs w:val="28"/>
          <w:lang w:eastAsia="ru-RU"/>
        </w:rPr>
        <w:t>суперинтенсивных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(ООО «Полоса» и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ООО</w:t>
      </w:r>
      <w:r w:rsidR="00177163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«Анжелина»), создание фруктохранилища и </w:t>
      </w:r>
      <w:proofErr w:type="spellStart"/>
      <w:r w:rsidRPr="004B3976">
        <w:rPr>
          <w:rFonts w:eastAsia="Times New Roman"/>
          <w:szCs w:val="28"/>
          <w:lang w:eastAsia="ru-RU"/>
        </w:rPr>
        <w:t>плодоовощехранилища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(ООО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«Полоса» и ООО «Сад»). </w:t>
      </w:r>
    </w:p>
    <w:p w14:paraId="570EFE36" w14:textId="2F41B1AC" w:rsidR="008165A2" w:rsidRPr="004B3976" w:rsidRDefault="008165A2" w:rsidP="008165A2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Фактически на 1 января 2025 года создано 570 рабочих мест и привлечено 7,1 млрд рублей частных инвестиций.</w:t>
      </w:r>
    </w:p>
    <w:p w14:paraId="33642465" w14:textId="1114E310" w:rsidR="00C15DD0" w:rsidRPr="004B3976" w:rsidRDefault="008165A2" w:rsidP="008165A2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3. </w:t>
      </w:r>
      <w:r w:rsidR="00C15DD0" w:rsidRPr="004B3976">
        <w:rPr>
          <w:rFonts w:eastAsia="Times New Roman"/>
          <w:szCs w:val="28"/>
          <w:lang w:eastAsia="ru-RU"/>
        </w:rPr>
        <w:t xml:space="preserve">Проект «Развитие Каспийского кластера» </w:t>
      </w:r>
      <w:r w:rsidR="001D2DAB">
        <w:rPr>
          <w:rFonts w:eastAsia="Times New Roman"/>
          <w:szCs w:val="28"/>
          <w:lang w:eastAsia="ru-RU"/>
        </w:rPr>
        <w:t>имеет</w:t>
      </w:r>
      <w:r w:rsidR="00C15DD0" w:rsidRPr="004B3976">
        <w:rPr>
          <w:rFonts w:eastAsia="Times New Roman"/>
          <w:szCs w:val="28"/>
          <w:lang w:eastAsia="ru-RU"/>
        </w:rPr>
        <w:t xml:space="preserve"> туристическую направленность. Предусматрива</w:t>
      </w:r>
      <w:r w:rsidR="000815D1">
        <w:rPr>
          <w:rFonts w:eastAsia="Times New Roman"/>
          <w:szCs w:val="28"/>
          <w:lang w:eastAsia="ru-RU"/>
        </w:rPr>
        <w:t>ю</w:t>
      </w:r>
      <w:r w:rsidR="00C15DD0" w:rsidRPr="004B3976">
        <w:rPr>
          <w:rFonts w:eastAsia="Times New Roman"/>
          <w:szCs w:val="28"/>
          <w:lang w:eastAsia="ru-RU"/>
        </w:rPr>
        <w:t xml:space="preserve">тся реализация 8 </w:t>
      </w:r>
      <w:proofErr w:type="spellStart"/>
      <w:r w:rsidR="00C15DD0" w:rsidRPr="004B3976">
        <w:rPr>
          <w:rFonts w:eastAsia="Times New Roman"/>
          <w:szCs w:val="28"/>
          <w:lang w:eastAsia="ru-RU"/>
        </w:rPr>
        <w:t>подпроектов</w:t>
      </w:r>
      <w:proofErr w:type="spellEnd"/>
      <w:r w:rsidR="00C15DD0" w:rsidRPr="004B3976">
        <w:rPr>
          <w:rFonts w:eastAsia="Times New Roman"/>
          <w:szCs w:val="28"/>
          <w:lang w:eastAsia="ru-RU"/>
        </w:rPr>
        <w:t xml:space="preserve"> общей стоимостью 347,0 млрд рублей</w:t>
      </w:r>
      <w:r w:rsidR="005212D4">
        <w:rPr>
          <w:rFonts w:eastAsia="Times New Roman"/>
          <w:szCs w:val="28"/>
          <w:lang w:eastAsia="ru-RU"/>
        </w:rPr>
        <w:t>,</w:t>
      </w:r>
      <w:r w:rsidR="00C15DD0" w:rsidRPr="004B3976">
        <w:rPr>
          <w:rFonts w:eastAsia="Times New Roman"/>
          <w:szCs w:val="28"/>
          <w:lang w:eastAsia="ru-RU"/>
        </w:rPr>
        <w:t xml:space="preserve"> создание более 14 тыс. рабочих мест. </w:t>
      </w:r>
    </w:p>
    <w:p w14:paraId="23D4F6AF" w14:textId="712A781A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Фактически на 1 января 2025 года создано 801 рабоч</w:t>
      </w:r>
      <w:r w:rsidR="00177163" w:rsidRPr="004B3976">
        <w:rPr>
          <w:rFonts w:eastAsia="Times New Roman"/>
          <w:szCs w:val="28"/>
          <w:lang w:eastAsia="ru-RU"/>
        </w:rPr>
        <w:t>ее</w:t>
      </w:r>
      <w:r w:rsidRPr="004B3976">
        <w:rPr>
          <w:rFonts w:eastAsia="Times New Roman"/>
          <w:szCs w:val="28"/>
          <w:lang w:eastAsia="ru-RU"/>
        </w:rPr>
        <w:t xml:space="preserve"> мест</w:t>
      </w:r>
      <w:r w:rsidR="00177163" w:rsidRPr="004B3976">
        <w:rPr>
          <w:rFonts w:eastAsia="Times New Roman"/>
          <w:szCs w:val="28"/>
          <w:lang w:eastAsia="ru-RU"/>
        </w:rPr>
        <w:t>о</w:t>
      </w:r>
      <w:r w:rsidRPr="004B3976">
        <w:rPr>
          <w:rFonts w:eastAsia="Times New Roman"/>
          <w:szCs w:val="28"/>
          <w:lang w:eastAsia="ru-RU"/>
        </w:rPr>
        <w:t xml:space="preserve"> и привлечено</w:t>
      </w:r>
      <w:r w:rsidR="00177163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16,3</w:t>
      </w:r>
      <w:r w:rsidR="0006681B" w:rsidRPr="004B3976">
        <w:rPr>
          <w:rFonts w:eastAsia="Times New Roman"/>
          <w:szCs w:val="28"/>
          <w:lang w:eastAsia="ru-RU"/>
        </w:rPr>
        <w:t> </w:t>
      </w:r>
      <w:r w:rsidRPr="004B3976">
        <w:rPr>
          <w:rFonts w:eastAsia="Times New Roman"/>
          <w:szCs w:val="28"/>
          <w:lang w:eastAsia="ru-RU"/>
        </w:rPr>
        <w:t>млрд рублей, из них частные инвестиции – 7,6 млрд рублей.</w:t>
      </w:r>
    </w:p>
    <w:p w14:paraId="3C084FB2" w14:textId="1C571420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При реализации проекта планируется строительство туристско-рекреационных комплексов «</w:t>
      </w:r>
      <w:proofErr w:type="spellStart"/>
      <w:r w:rsidRPr="004B3976">
        <w:rPr>
          <w:rFonts w:eastAsia="Times New Roman"/>
          <w:szCs w:val="28"/>
          <w:lang w:eastAsia="ru-RU"/>
        </w:rPr>
        <w:t>Инчхе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Марина Каспий», «Золотые пески», «</w:t>
      </w:r>
      <w:proofErr w:type="spellStart"/>
      <w:r w:rsidRPr="004B3976">
        <w:rPr>
          <w:rFonts w:eastAsia="Times New Roman"/>
          <w:szCs w:val="28"/>
          <w:lang w:eastAsia="ru-RU"/>
        </w:rPr>
        <w:t>Эколенд</w:t>
      </w:r>
      <w:proofErr w:type="spellEnd"/>
      <w:r w:rsidRPr="004B3976">
        <w:rPr>
          <w:rFonts w:eastAsia="Times New Roman"/>
          <w:szCs w:val="28"/>
          <w:lang w:eastAsia="ru-RU"/>
        </w:rPr>
        <w:t>», «Сардар – Приморский», туристско-оздоровительного комплекса «</w:t>
      </w:r>
      <w:proofErr w:type="spellStart"/>
      <w:r w:rsidRPr="004B3976">
        <w:rPr>
          <w:rFonts w:eastAsia="Times New Roman"/>
          <w:szCs w:val="28"/>
          <w:lang w:eastAsia="ru-RU"/>
        </w:rPr>
        <w:t>Кпул-Ятар</w:t>
      </w:r>
      <w:proofErr w:type="spellEnd"/>
      <w:r w:rsidRPr="004B3976">
        <w:rPr>
          <w:rFonts w:eastAsia="Times New Roman"/>
          <w:szCs w:val="28"/>
          <w:lang w:eastAsia="ru-RU"/>
        </w:rPr>
        <w:t xml:space="preserve">», реконструкция санатория «Каспий», </w:t>
      </w:r>
      <w:r w:rsidR="00E413BD" w:rsidRPr="004B3976">
        <w:rPr>
          <w:rFonts w:eastAsia="Times New Roman"/>
          <w:szCs w:val="28"/>
          <w:lang w:eastAsia="ru-RU"/>
        </w:rPr>
        <w:t>микрорайон</w:t>
      </w:r>
      <w:r w:rsidR="00C93A1A">
        <w:rPr>
          <w:rFonts w:eastAsia="Times New Roman"/>
          <w:szCs w:val="28"/>
          <w:lang w:eastAsia="ru-RU"/>
        </w:rPr>
        <w:t>а</w:t>
      </w:r>
      <w:r w:rsidRPr="004B3976">
        <w:rPr>
          <w:rFonts w:eastAsia="Times New Roman"/>
          <w:szCs w:val="28"/>
          <w:lang w:eastAsia="ru-RU"/>
        </w:rPr>
        <w:t xml:space="preserve"> «Лазурный </w:t>
      </w:r>
      <w:r w:rsidRPr="004B3976">
        <w:rPr>
          <w:rFonts w:eastAsia="Times New Roman"/>
          <w:szCs w:val="28"/>
          <w:lang w:eastAsia="ru-RU"/>
        </w:rPr>
        <w:lastRenderedPageBreak/>
        <w:t>берег» в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г.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Махачкале. Продолжается развитие важной точки туристического притяжения – г. Дербент</w:t>
      </w:r>
      <w:r w:rsidR="00E413BD" w:rsidRPr="004B3976">
        <w:rPr>
          <w:rFonts w:eastAsia="Times New Roman"/>
          <w:szCs w:val="28"/>
          <w:lang w:eastAsia="ru-RU"/>
        </w:rPr>
        <w:t>а</w:t>
      </w:r>
      <w:r w:rsidRPr="004B3976">
        <w:rPr>
          <w:rFonts w:eastAsia="Times New Roman"/>
          <w:szCs w:val="28"/>
          <w:lang w:eastAsia="ru-RU"/>
        </w:rPr>
        <w:t>.</w:t>
      </w:r>
    </w:p>
    <w:p w14:paraId="25E63B61" w14:textId="22A2DAA3" w:rsidR="00C15DD0" w:rsidRPr="004B3976" w:rsidRDefault="008165A2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4</w:t>
      </w:r>
      <w:r w:rsidR="00C15DD0" w:rsidRPr="004B3976">
        <w:rPr>
          <w:rFonts w:eastAsia="Times New Roman"/>
          <w:szCs w:val="28"/>
          <w:lang w:eastAsia="ru-RU"/>
        </w:rPr>
        <w:t>. Проект «Реализация стратегического проекта «Город обувщиков».</w:t>
      </w:r>
    </w:p>
    <w:p w14:paraId="0C80B84E" w14:textId="661F8114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В рамках проекта предусматрива</w:t>
      </w:r>
      <w:r w:rsidR="00EA17E5">
        <w:rPr>
          <w:rFonts w:eastAsia="Times New Roman"/>
          <w:szCs w:val="28"/>
          <w:lang w:eastAsia="ru-RU"/>
        </w:rPr>
        <w:t>ю</w:t>
      </w:r>
      <w:r w:rsidRPr="004B3976">
        <w:rPr>
          <w:rFonts w:eastAsia="Times New Roman"/>
          <w:szCs w:val="28"/>
          <w:lang w:eastAsia="ru-RU"/>
        </w:rPr>
        <w:t xml:space="preserve">тся строительство и модернизация обувных фабрик на территории Республики Дагестан общей стоимостью </w:t>
      </w:r>
      <w:r w:rsidR="00D95A65">
        <w:rPr>
          <w:rFonts w:eastAsia="Times New Roman"/>
          <w:szCs w:val="28"/>
          <w:lang w:eastAsia="ru-RU"/>
        </w:rPr>
        <w:t xml:space="preserve">                       </w:t>
      </w:r>
      <w:r w:rsidRPr="004B3976">
        <w:rPr>
          <w:rFonts w:eastAsia="Times New Roman"/>
          <w:szCs w:val="28"/>
          <w:lang w:eastAsia="ru-RU"/>
        </w:rPr>
        <w:t>6,9 млрд рублей</w:t>
      </w:r>
      <w:r w:rsidR="00C93A1A">
        <w:rPr>
          <w:rFonts w:eastAsia="Times New Roman"/>
          <w:szCs w:val="28"/>
          <w:lang w:eastAsia="ru-RU"/>
        </w:rPr>
        <w:t>,</w:t>
      </w:r>
      <w:r w:rsidR="00F6535A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создание 1600 рабочих мест (проект включает </w:t>
      </w:r>
      <w:r w:rsidR="005D4EBD">
        <w:rPr>
          <w:rFonts w:eastAsia="Times New Roman"/>
          <w:szCs w:val="28"/>
          <w:lang w:eastAsia="ru-RU"/>
        </w:rPr>
        <w:t xml:space="preserve">                                    </w:t>
      </w:r>
      <w:r w:rsidRPr="004B3976">
        <w:rPr>
          <w:rFonts w:eastAsia="Times New Roman"/>
          <w:szCs w:val="28"/>
          <w:lang w:eastAsia="ru-RU"/>
        </w:rPr>
        <w:t>10 производителей).  Фактически на 1 января 2025 года создано 516 рабочих мест и</w:t>
      </w:r>
      <w:r w:rsidR="008165A2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привлечено 0,8 млрд рублей частных инвестиций.</w:t>
      </w:r>
    </w:p>
    <w:p w14:paraId="412B476D" w14:textId="32535B32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Пять обувных фабрик запущены (ООО «БОФФ» </w:t>
      </w:r>
      <w:r w:rsidR="00F6535A" w:rsidRPr="004B3976">
        <w:rPr>
          <w:rFonts w:eastAsia="Times New Roman"/>
          <w:szCs w:val="28"/>
          <w:lang w:eastAsia="ru-RU"/>
        </w:rPr>
        <w:t>–</w:t>
      </w:r>
      <w:r w:rsidRPr="004B3976">
        <w:rPr>
          <w:rFonts w:eastAsia="Times New Roman"/>
          <w:szCs w:val="28"/>
          <w:lang w:eastAsia="ru-RU"/>
        </w:rPr>
        <w:t xml:space="preserve"> производство обуви, подошв и пресс-форм; ИП Гусейнов С.С. </w:t>
      </w:r>
      <w:r w:rsidR="00F6535A" w:rsidRPr="004B3976">
        <w:rPr>
          <w:rFonts w:eastAsia="Times New Roman"/>
          <w:szCs w:val="28"/>
          <w:lang w:eastAsia="ru-RU"/>
        </w:rPr>
        <w:t>–</w:t>
      </w:r>
      <w:r w:rsidRPr="004B3976">
        <w:rPr>
          <w:rFonts w:eastAsia="Times New Roman"/>
          <w:szCs w:val="28"/>
          <w:lang w:eastAsia="ru-RU"/>
        </w:rPr>
        <w:t xml:space="preserve"> строительство обувной фабрики «SERG»; ООО «ДОФ+» </w:t>
      </w:r>
      <w:r w:rsidR="009A17D5" w:rsidRPr="004B3976">
        <w:rPr>
          <w:rFonts w:eastAsia="Times New Roman"/>
          <w:szCs w:val="28"/>
          <w:lang w:eastAsia="ru-RU"/>
        </w:rPr>
        <w:t>–</w:t>
      </w:r>
      <w:r w:rsidRPr="004B3976">
        <w:rPr>
          <w:rFonts w:eastAsia="Times New Roman"/>
          <w:szCs w:val="28"/>
          <w:lang w:eastAsia="ru-RU"/>
        </w:rPr>
        <w:t xml:space="preserve"> строительство обувной фабрики; ООО «</w:t>
      </w:r>
      <w:proofErr w:type="spellStart"/>
      <w:r w:rsidRPr="004B3976">
        <w:rPr>
          <w:rFonts w:eastAsia="Times New Roman"/>
          <w:szCs w:val="28"/>
          <w:lang w:eastAsia="ru-RU"/>
        </w:rPr>
        <w:t>Гасса</w:t>
      </w:r>
      <w:proofErr w:type="spellEnd"/>
      <w:r w:rsidRPr="004B3976">
        <w:rPr>
          <w:rFonts w:eastAsia="Times New Roman"/>
          <w:szCs w:val="28"/>
          <w:lang w:eastAsia="ru-RU"/>
        </w:rPr>
        <w:t xml:space="preserve">» </w:t>
      </w:r>
      <w:r w:rsidR="009A17D5" w:rsidRPr="004B3976">
        <w:rPr>
          <w:rFonts w:eastAsia="Times New Roman"/>
          <w:szCs w:val="28"/>
          <w:lang w:eastAsia="ru-RU"/>
        </w:rPr>
        <w:t>–</w:t>
      </w:r>
      <w:r w:rsidRPr="004B3976">
        <w:rPr>
          <w:rFonts w:eastAsia="Times New Roman"/>
          <w:szCs w:val="28"/>
          <w:lang w:eastAsia="ru-RU"/>
        </w:rPr>
        <w:t xml:space="preserve"> модернизация и расширение производства обуви; ИП Мирзоев М.Э. – модернизация и расширение производства обуви (строительство фабрики по производству подошвы для обуви). Пять производств находятся на </w:t>
      </w:r>
      <w:r w:rsidR="00C93A1A">
        <w:rPr>
          <w:rFonts w:eastAsia="Times New Roman"/>
          <w:szCs w:val="28"/>
          <w:lang w:eastAsia="ru-RU"/>
        </w:rPr>
        <w:t xml:space="preserve">разных </w:t>
      </w:r>
      <w:r w:rsidRPr="004B3976">
        <w:rPr>
          <w:rFonts w:eastAsia="Times New Roman"/>
          <w:szCs w:val="28"/>
          <w:lang w:eastAsia="ru-RU"/>
        </w:rPr>
        <w:t xml:space="preserve">стадиях </w:t>
      </w:r>
      <w:r w:rsidR="003677F6">
        <w:rPr>
          <w:rFonts w:eastAsia="Times New Roman"/>
          <w:szCs w:val="28"/>
          <w:lang w:eastAsia="ru-RU"/>
        </w:rPr>
        <w:t xml:space="preserve">– </w:t>
      </w:r>
      <w:r w:rsidRPr="004B3976">
        <w:rPr>
          <w:rFonts w:eastAsia="Times New Roman"/>
          <w:szCs w:val="28"/>
          <w:lang w:eastAsia="ru-RU"/>
        </w:rPr>
        <w:t>от получения земельного участка до</w:t>
      </w:r>
      <w:r w:rsidR="0006681B" w:rsidRPr="004B3976">
        <w:rPr>
          <w:rFonts w:eastAsia="Times New Roman"/>
          <w:szCs w:val="28"/>
          <w:lang w:eastAsia="ru-RU"/>
        </w:rPr>
        <w:t> </w:t>
      </w:r>
      <w:r w:rsidRPr="004B3976">
        <w:rPr>
          <w:rFonts w:eastAsia="Times New Roman"/>
          <w:szCs w:val="28"/>
          <w:lang w:eastAsia="ru-RU"/>
        </w:rPr>
        <w:t>оформления разрешения на ввод в эксплуатацию.</w:t>
      </w:r>
    </w:p>
    <w:p w14:paraId="1F1339B5" w14:textId="2F80B606" w:rsidR="00C15DD0" w:rsidRPr="004B3976" w:rsidRDefault="008165A2" w:rsidP="00BD4501">
      <w:pPr>
        <w:tabs>
          <w:tab w:val="left" w:pos="993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5</w:t>
      </w:r>
      <w:r w:rsidR="00C15DD0" w:rsidRPr="004B3976">
        <w:rPr>
          <w:rFonts w:eastAsia="Times New Roman"/>
          <w:szCs w:val="28"/>
          <w:lang w:eastAsia="ru-RU"/>
        </w:rPr>
        <w:t>.</w:t>
      </w:r>
      <w:r w:rsidR="00C15DD0" w:rsidRPr="004B3976">
        <w:rPr>
          <w:rFonts w:eastAsia="Times New Roman"/>
          <w:szCs w:val="28"/>
          <w:lang w:eastAsia="ru-RU"/>
        </w:rPr>
        <w:tab/>
        <w:t xml:space="preserve">Проект «Развитие транспортно-логистического кластера». В рамках проекта предусматривается реализация 8 </w:t>
      </w:r>
      <w:proofErr w:type="spellStart"/>
      <w:r w:rsidR="00C15DD0" w:rsidRPr="004B3976">
        <w:rPr>
          <w:rFonts w:eastAsia="Times New Roman"/>
          <w:szCs w:val="28"/>
          <w:lang w:eastAsia="ru-RU"/>
        </w:rPr>
        <w:t>подпроектов</w:t>
      </w:r>
      <w:proofErr w:type="spellEnd"/>
      <w:r w:rsidR="00C15DD0" w:rsidRPr="004B3976">
        <w:rPr>
          <w:rFonts w:eastAsia="Times New Roman"/>
          <w:szCs w:val="28"/>
          <w:lang w:eastAsia="ru-RU"/>
        </w:rPr>
        <w:t>, в том числе проект</w:t>
      </w:r>
      <w:r w:rsidR="00E413BD" w:rsidRPr="004B3976">
        <w:rPr>
          <w:rFonts w:eastAsia="Times New Roman"/>
          <w:szCs w:val="28"/>
          <w:lang w:eastAsia="ru-RU"/>
        </w:rPr>
        <w:t>ов</w:t>
      </w:r>
      <w:r w:rsidR="00C15DD0" w:rsidRPr="004B3976">
        <w:rPr>
          <w:rFonts w:eastAsia="Times New Roman"/>
          <w:szCs w:val="28"/>
          <w:lang w:eastAsia="ru-RU"/>
        </w:rPr>
        <w:t xml:space="preserve"> по реконструкции</w:t>
      </w:r>
      <w:r w:rsidR="00EA17E5">
        <w:rPr>
          <w:rFonts w:eastAsia="Times New Roman"/>
          <w:szCs w:val="28"/>
          <w:lang w:eastAsia="ru-RU"/>
        </w:rPr>
        <w:t xml:space="preserve"> международного </w:t>
      </w:r>
      <w:r w:rsidR="00C15DD0" w:rsidRPr="004B3976">
        <w:rPr>
          <w:rFonts w:eastAsia="Times New Roman"/>
          <w:szCs w:val="28"/>
          <w:lang w:eastAsia="ru-RU"/>
        </w:rPr>
        <w:t>аэропорта «Махачкала»</w:t>
      </w:r>
      <w:r w:rsidR="00113F53">
        <w:rPr>
          <w:rFonts w:eastAsia="Times New Roman"/>
          <w:szCs w:val="28"/>
          <w:lang w:eastAsia="ru-RU"/>
        </w:rPr>
        <w:t xml:space="preserve"> (</w:t>
      </w:r>
      <w:proofErr w:type="spellStart"/>
      <w:r w:rsidR="00113F53">
        <w:rPr>
          <w:rFonts w:eastAsia="Times New Roman"/>
          <w:szCs w:val="28"/>
          <w:lang w:eastAsia="ru-RU"/>
        </w:rPr>
        <w:t>Уйташ</w:t>
      </w:r>
      <w:proofErr w:type="spellEnd"/>
      <w:r w:rsidR="00113F53">
        <w:rPr>
          <w:rFonts w:eastAsia="Times New Roman"/>
          <w:szCs w:val="28"/>
          <w:lang w:eastAsia="ru-RU"/>
        </w:rPr>
        <w:t>)</w:t>
      </w:r>
      <w:r w:rsidR="00C15DD0" w:rsidRPr="004B3976">
        <w:rPr>
          <w:rFonts w:eastAsia="Times New Roman"/>
          <w:szCs w:val="28"/>
          <w:lang w:eastAsia="ru-RU"/>
        </w:rPr>
        <w:t xml:space="preserve">, развитию железной дороги, расширению и реконструкции </w:t>
      </w:r>
      <w:r w:rsidR="00EA17E5">
        <w:rPr>
          <w:rFonts w:eastAsia="Times New Roman"/>
          <w:szCs w:val="28"/>
          <w:lang w:eastAsia="ru-RU"/>
        </w:rPr>
        <w:t xml:space="preserve">автомобильной </w:t>
      </w:r>
      <w:r w:rsidR="00C15DD0" w:rsidRPr="004B3976">
        <w:rPr>
          <w:rFonts w:eastAsia="Times New Roman"/>
          <w:szCs w:val="28"/>
          <w:lang w:eastAsia="ru-RU"/>
        </w:rPr>
        <w:t>дороги</w:t>
      </w:r>
      <w:r w:rsidR="00794AEA">
        <w:rPr>
          <w:rFonts w:eastAsia="Times New Roman"/>
          <w:szCs w:val="28"/>
          <w:lang w:eastAsia="ru-RU"/>
        </w:rPr>
        <w:t xml:space="preserve"> </w:t>
      </w:r>
      <w:r w:rsidR="00794AEA" w:rsidRPr="004B3976">
        <w:rPr>
          <w:rFonts w:eastAsia="Times New Roman"/>
          <w:szCs w:val="28"/>
          <w:lang w:eastAsia="ru-RU"/>
        </w:rPr>
        <w:t>федерально</w:t>
      </w:r>
      <w:r w:rsidR="00794AEA">
        <w:rPr>
          <w:rFonts w:eastAsia="Times New Roman"/>
          <w:szCs w:val="28"/>
          <w:lang w:eastAsia="ru-RU"/>
        </w:rPr>
        <w:t>го значения</w:t>
      </w:r>
      <w:r w:rsidR="00C15DD0" w:rsidRPr="004B3976">
        <w:rPr>
          <w:rFonts w:eastAsia="Times New Roman"/>
          <w:szCs w:val="28"/>
          <w:lang w:eastAsia="ru-RU"/>
        </w:rPr>
        <w:t xml:space="preserve"> </w:t>
      </w:r>
      <w:r w:rsidR="00794AEA">
        <w:rPr>
          <w:rFonts w:eastAsia="Times New Roman"/>
          <w:szCs w:val="28"/>
          <w:lang w:eastAsia="ru-RU"/>
        </w:rPr>
        <w:t xml:space="preserve">Р-217 </w:t>
      </w:r>
      <w:r w:rsidR="00C15DD0" w:rsidRPr="004B3976">
        <w:rPr>
          <w:rFonts w:eastAsia="Times New Roman"/>
          <w:szCs w:val="28"/>
          <w:lang w:eastAsia="ru-RU"/>
        </w:rPr>
        <w:t>«Кавказ» на всем протяжении по территории республики со строительством объездов городов Хасавюрта, Дербента, Махачкалы, а также крупн</w:t>
      </w:r>
      <w:r w:rsidR="00F25CA7" w:rsidRPr="004B3976">
        <w:rPr>
          <w:rFonts w:eastAsia="Times New Roman"/>
          <w:szCs w:val="28"/>
          <w:lang w:eastAsia="ru-RU"/>
        </w:rPr>
        <w:t>ого</w:t>
      </w:r>
      <w:r w:rsidR="00C15DD0" w:rsidRPr="004B3976">
        <w:rPr>
          <w:rFonts w:eastAsia="Times New Roman"/>
          <w:szCs w:val="28"/>
          <w:lang w:eastAsia="ru-RU"/>
        </w:rPr>
        <w:t xml:space="preserve"> проект</w:t>
      </w:r>
      <w:r w:rsidR="00F25CA7" w:rsidRPr="004B3976">
        <w:rPr>
          <w:rFonts w:eastAsia="Times New Roman"/>
          <w:szCs w:val="28"/>
          <w:lang w:eastAsia="ru-RU"/>
        </w:rPr>
        <w:t>а</w:t>
      </w:r>
      <w:r w:rsidR="00C15DD0" w:rsidRPr="004B3976">
        <w:rPr>
          <w:rFonts w:eastAsia="Times New Roman"/>
          <w:szCs w:val="28"/>
          <w:lang w:eastAsia="ru-RU"/>
        </w:rPr>
        <w:t xml:space="preserve"> «Строительство универсального склада продовольственных и непродовольственных товаров» (ООО «ОРЦ Махачкала»). </w:t>
      </w:r>
    </w:p>
    <w:p w14:paraId="3F999737" w14:textId="28A9F04B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>Планируется привлечь 171,9 млрд рублей и созда</w:t>
      </w:r>
      <w:r w:rsidR="00F25CA7" w:rsidRPr="004B3976">
        <w:rPr>
          <w:rFonts w:eastAsia="Times New Roman"/>
          <w:szCs w:val="28"/>
          <w:lang w:eastAsia="ru-RU"/>
        </w:rPr>
        <w:t>ть</w:t>
      </w:r>
      <w:r w:rsidRPr="004B3976">
        <w:rPr>
          <w:rFonts w:eastAsia="Times New Roman"/>
          <w:szCs w:val="28"/>
          <w:lang w:eastAsia="ru-RU"/>
        </w:rPr>
        <w:t xml:space="preserve"> 2180 рабочих мест. Фактически на 1 января 2025 года создано 725 рабочих мест и привлечено </w:t>
      </w:r>
      <w:r w:rsidR="009A17D5" w:rsidRPr="004B3976">
        <w:rPr>
          <w:rFonts w:eastAsia="Times New Roman"/>
          <w:szCs w:val="28"/>
          <w:lang w:eastAsia="ru-RU"/>
        </w:rPr>
        <w:t xml:space="preserve">          </w:t>
      </w:r>
      <w:r w:rsidRPr="004B3976">
        <w:rPr>
          <w:rFonts w:eastAsia="Times New Roman"/>
          <w:szCs w:val="28"/>
          <w:lang w:eastAsia="ru-RU"/>
        </w:rPr>
        <w:t>15,8 млрд рублей, из них частные инвестиции – 3,6 млрд рублей.</w:t>
      </w:r>
    </w:p>
    <w:p w14:paraId="024AF73F" w14:textId="43847BEE" w:rsidR="00C15DD0" w:rsidRPr="004B3976" w:rsidRDefault="00C15DD0" w:rsidP="00BD4501">
      <w:pPr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В настоящее время в рамках проекта по переводу </w:t>
      </w:r>
      <w:r w:rsidR="00113F53" w:rsidRPr="00113F53">
        <w:rPr>
          <w:rFonts w:eastAsia="Times New Roman"/>
          <w:szCs w:val="28"/>
          <w:lang w:eastAsia="ru-RU"/>
        </w:rPr>
        <w:t>автомобильн</w:t>
      </w:r>
      <w:r w:rsidR="00113F53">
        <w:rPr>
          <w:rFonts w:eastAsia="Times New Roman"/>
          <w:szCs w:val="28"/>
          <w:lang w:eastAsia="ru-RU"/>
        </w:rPr>
        <w:t>ой</w:t>
      </w:r>
      <w:r w:rsidR="00113F53" w:rsidRPr="00113F53">
        <w:rPr>
          <w:rFonts w:eastAsia="Times New Roman"/>
          <w:szCs w:val="28"/>
          <w:lang w:eastAsia="ru-RU"/>
        </w:rPr>
        <w:t xml:space="preserve"> дороги федерального значения Р-217 «Кавказ»</w:t>
      </w:r>
      <w:r w:rsidR="00113F53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в</w:t>
      </w:r>
      <w:r w:rsidR="009A17D5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4-полосную проводится капитальный ремонт 7 участков дорог, после капитального ремонта введены 61,5 км, которые имеют стратегически важное значение в развитии </w:t>
      </w:r>
      <w:r w:rsidR="00116DA7" w:rsidRPr="004B3976">
        <w:rPr>
          <w:rFonts w:eastAsia="Times New Roman"/>
          <w:szCs w:val="28"/>
          <w:lang w:eastAsia="ru-RU"/>
        </w:rPr>
        <w:t>МТК</w:t>
      </w:r>
      <w:r w:rsidRPr="004B3976">
        <w:rPr>
          <w:rFonts w:eastAsia="Times New Roman"/>
          <w:szCs w:val="28"/>
          <w:lang w:eastAsia="ru-RU"/>
        </w:rPr>
        <w:t xml:space="preserve"> «Север</w:t>
      </w:r>
      <w:r w:rsidR="002844DD">
        <w:rPr>
          <w:rFonts w:eastAsia="Times New Roman"/>
          <w:szCs w:val="28"/>
          <w:lang w:eastAsia="ru-RU"/>
        </w:rPr>
        <w:t xml:space="preserve"> </w:t>
      </w:r>
      <w:r w:rsidR="00281279">
        <w:rPr>
          <w:rFonts w:eastAsia="Times New Roman"/>
          <w:szCs w:val="28"/>
          <w:lang w:eastAsia="ru-RU"/>
        </w:rPr>
        <w:t>–</w:t>
      </w:r>
      <w:r w:rsidR="002844DD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Юг». В </w:t>
      </w:r>
      <w:r w:rsidR="00837FE3">
        <w:rPr>
          <w:rFonts w:eastAsia="Times New Roman"/>
          <w:szCs w:val="28"/>
          <w:lang w:eastAsia="ru-RU"/>
        </w:rPr>
        <w:t xml:space="preserve">международном </w:t>
      </w:r>
      <w:r w:rsidRPr="004B3976">
        <w:rPr>
          <w:rFonts w:eastAsia="Times New Roman"/>
          <w:szCs w:val="28"/>
          <w:lang w:eastAsia="ru-RU"/>
        </w:rPr>
        <w:t xml:space="preserve">аэропорту «Махачкала» </w:t>
      </w:r>
      <w:r w:rsidR="00113F53">
        <w:rPr>
          <w:rFonts w:eastAsia="Times New Roman"/>
          <w:szCs w:val="28"/>
          <w:lang w:eastAsia="ru-RU"/>
        </w:rPr>
        <w:t>(</w:t>
      </w:r>
      <w:proofErr w:type="spellStart"/>
      <w:r w:rsidR="00113F53">
        <w:rPr>
          <w:rFonts w:eastAsia="Times New Roman"/>
          <w:szCs w:val="28"/>
          <w:lang w:eastAsia="ru-RU"/>
        </w:rPr>
        <w:t>Уйташ</w:t>
      </w:r>
      <w:proofErr w:type="spellEnd"/>
      <w:r w:rsidR="00113F53">
        <w:rPr>
          <w:rFonts w:eastAsia="Times New Roman"/>
          <w:szCs w:val="28"/>
          <w:lang w:eastAsia="ru-RU"/>
        </w:rPr>
        <w:t xml:space="preserve">) </w:t>
      </w:r>
      <w:r w:rsidRPr="004B3976">
        <w:rPr>
          <w:rFonts w:eastAsia="Times New Roman"/>
          <w:szCs w:val="28"/>
          <w:lang w:eastAsia="ru-RU"/>
        </w:rPr>
        <w:t>ведутся работы по строительству новой бетонной искусственной взлетной</w:t>
      </w:r>
      <w:r w:rsidR="00281279">
        <w:rPr>
          <w:rFonts w:eastAsia="Times New Roman"/>
          <w:szCs w:val="28"/>
          <w:lang w:eastAsia="ru-RU"/>
        </w:rPr>
        <w:t>-</w:t>
      </w:r>
      <w:r w:rsidRPr="004B3976">
        <w:rPr>
          <w:rFonts w:eastAsia="Times New Roman"/>
          <w:szCs w:val="28"/>
          <w:lang w:eastAsia="ru-RU"/>
        </w:rPr>
        <w:t>посадочной полосы.</w:t>
      </w:r>
    </w:p>
    <w:p w14:paraId="72F8C05F" w14:textId="77FF04AC" w:rsidR="007D4D00" w:rsidRPr="004B3976" w:rsidRDefault="00C15DD0" w:rsidP="00116DA7">
      <w:pPr>
        <w:tabs>
          <w:tab w:val="left" w:pos="851"/>
        </w:tabs>
        <w:ind w:firstLine="709"/>
        <w:rPr>
          <w:rFonts w:eastAsia="Times New Roman"/>
          <w:szCs w:val="28"/>
          <w:lang w:eastAsia="ru-RU"/>
        </w:rPr>
      </w:pPr>
      <w:r w:rsidRPr="004B3976">
        <w:rPr>
          <w:rFonts w:eastAsia="Times New Roman"/>
          <w:szCs w:val="28"/>
          <w:lang w:eastAsia="ru-RU"/>
        </w:rPr>
        <w:t xml:space="preserve">6. Проект «Строительство </w:t>
      </w:r>
      <w:proofErr w:type="spellStart"/>
      <w:r w:rsidRPr="004B3976">
        <w:rPr>
          <w:rFonts w:eastAsia="Times New Roman"/>
          <w:szCs w:val="28"/>
          <w:lang w:eastAsia="ru-RU"/>
        </w:rPr>
        <w:t>Новолакской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ветровой электростанции в</w:t>
      </w:r>
      <w:r w:rsidR="009A17D5" w:rsidRPr="004B3976">
        <w:rPr>
          <w:rFonts w:eastAsia="Times New Roman"/>
          <w:szCs w:val="28"/>
          <w:lang w:eastAsia="ru-RU"/>
        </w:rPr>
        <w:t xml:space="preserve"> </w:t>
      </w:r>
      <w:r w:rsidR="00961307">
        <w:rPr>
          <w:rFonts w:eastAsia="Times New Roman"/>
          <w:szCs w:val="28"/>
          <w:lang w:eastAsia="ru-RU"/>
        </w:rPr>
        <w:t xml:space="preserve">          </w:t>
      </w:r>
      <w:r w:rsidRPr="004B3976">
        <w:rPr>
          <w:rFonts w:eastAsia="Times New Roman"/>
          <w:szCs w:val="28"/>
          <w:lang w:eastAsia="ru-RU"/>
        </w:rPr>
        <w:t>Республи</w:t>
      </w:r>
      <w:r w:rsidR="0006681B" w:rsidRPr="004B3976">
        <w:rPr>
          <w:rFonts w:eastAsia="Times New Roman"/>
          <w:szCs w:val="28"/>
          <w:lang w:eastAsia="ru-RU"/>
        </w:rPr>
        <w:t>к</w:t>
      </w:r>
      <w:r w:rsidRPr="004B3976">
        <w:rPr>
          <w:rFonts w:eastAsia="Times New Roman"/>
          <w:szCs w:val="28"/>
          <w:lang w:eastAsia="ru-RU"/>
        </w:rPr>
        <w:t>е Дагестан». Проектом предусматрива</w:t>
      </w:r>
      <w:r w:rsidR="00837FE3">
        <w:rPr>
          <w:rFonts w:eastAsia="Times New Roman"/>
          <w:szCs w:val="28"/>
          <w:lang w:eastAsia="ru-RU"/>
        </w:rPr>
        <w:t>ю</w:t>
      </w:r>
      <w:r w:rsidRPr="004B3976">
        <w:rPr>
          <w:rFonts w:eastAsia="Times New Roman"/>
          <w:szCs w:val="28"/>
          <w:lang w:eastAsia="ru-RU"/>
        </w:rPr>
        <w:t xml:space="preserve">тся строительство и ввод в эксплуатацию до 2027 года </w:t>
      </w:r>
      <w:proofErr w:type="spellStart"/>
      <w:r w:rsidRPr="004B3976">
        <w:rPr>
          <w:rFonts w:eastAsia="Times New Roman"/>
          <w:szCs w:val="28"/>
          <w:lang w:eastAsia="ru-RU"/>
        </w:rPr>
        <w:t>Новолакской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ветровой электростанции мощностью до</w:t>
      </w:r>
      <w:r w:rsidR="009A17D5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>300</w:t>
      </w:r>
      <w:r w:rsidR="009A17D5" w:rsidRPr="004B3976">
        <w:rPr>
          <w:rFonts w:eastAsia="Times New Roman"/>
          <w:szCs w:val="28"/>
          <w:lang w:eastAsia="ru-RU"/>
        </w:rPr>
        <w:t xml:space="preserve"> </w:t>
      </w:r>
      <w:r w:rsidRPr="004B3976">
        <w:rPr>
          <w:rFonts w:eastAsia="Times New Roman"/>
          <w:szCs w:val="28"/>
          <w:lang w:eastAsia="ru-RU"/>
        </w:rPr>
        <w:t xml:space="preserve">МВт. </w:t>
      </w:r>
      <w:r w:rsidR="00DA4346" w:rsidRPr="004B3976">
        <w:rPr>
          <w:rFonts w:eastAsia="Times New Roman"/>
          <w:szCs w:val="28"/>
          <w:lang w:eastAsia="ru-RU"/>
        </w:rPr>
        <w:t>В 2024 году осуществлена заливка первого бетона</w:t>
      </w:r>
      <w:r w:rsidR="00A756A1">
        <w:rPr>
          <w:rFonts w:eastAsia="Times New Roman"/>
          <w:szCs w:val="28"/>
          <w:lang w:eastAsia="ru-RU"/>
        </w:rPr>
        <w:t>,</w:t>
      </w:r>
      <w:r w:rsidR="00DA4346" w:rsidRPr="004B3976">
        <w:rPr>
          <w:rFonts w:eastAsia="Times New Roman"/>
          <w:szCs w:val="28"/>
          <w:lang w:eastAsia="ru-RU"/>
        </w:rPr>
        <w:t xml:space="preserve"> </w:t>
      </w:r>
      <w:r w:rsidR="00A756A1">
        <w:rPr>
          <w:rFonts w:eastAsia="Times New Roman"/>
          <w:szCs w:val="28"/>
          <w:lang w:eastAsia="ru-RU"/>
        </w:rPr>
        <w:t>у</w:t>
      </w:r>
      <w:r w:rsidR="00DA4346" w:rsidRPr="004B3976">
        <w:rPr>
          <w:rFonts w:eastAsia="Times New Roman"/>
          <w:szCs w:val="28"/>
          <w:lang w:eastAsia="ru-RU"/>
        </w:rPr>
        <w:t xml:space="preserve">становлены </w:t>
      </w:r>
      <w:r w:rsidR="00A756A1">
        <w:rPr>
          <w:rFonts w:eastAsia="Times New Roman"/>
          <w:szCs w:val="28"/>
          <w:lang w:eastAsia="ru-RU"/>
        </w:rPr>
        <w:t xml:space="preserve">            </w:t>
      </w:r>
      <w:r w:rsidR="00DA4346" w:rsidRPr="004B3976">
        <w:rPr>
          <w:rFonts w:eastAsia="Times New Roman"/>
          <w:szCs w:val="28"/>
          <w:lang w:eastAsia="ru-RU"/>
        </w:rPr>
        <w:t>2 ветрогенератора высотой 150 метров</w:t>
      </w:r>
      <w:r w:rsidR="00DA4346">
        <w:rPr>
          <w:rFonts w:eastAsia="Times New Roman"/>
          <w:szCs w:val="28"/>
          <w:lang w:eastAsia="ru-RU"/>
        </w:rPr>
        <w:t>.</w:t>
      </w:r>
      <w:r w:rsidR="00DA4346" w:rsidRPr="004B3976">
        <w:rPr>
          <w:rFonts w:eastAsia="Times New Roman"/>
          <w:szCs w:val="28"/>
          <w:lang w:eastAsia="ru-RU"/>
        </w:rPr>
        <w:t xml:space="preserve"> Фактически на 1 января 2025 года привлечено 17,2 млрд рублей частных инвестиций. </w:t>
      </w:r>
      <w:r w:rsidRPr="004B3976">
        <w:rPr>
          <w:rFonts w:eastAsia="Times New Roman"/>
          <w:szCs w:val="28"/>
          <w:lang w:eastAsia="ru-RU"/>
        </w:rPr>
        <w:t xml:space="preserve">В рамках проекта реализуется 1 </w:t>
      </w:r>
      <w:proofErr w:type="spellStart"/>
      <w:r w:rsidRPr="004B3976">
        <w:rPr>
          <w:rFonts w:eastAsia="Times New Roman"/>
          <w:szCs w:val="28"/>
          <w:lang w:eastAsia="ru-RU"/>
        </w:rPr>
        <w:t>подпроект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«Строительство </w:t>
      </w:r>
      <w:proofErr w:type="spellStart"/>
      <w:r w:rsidRPr="004B3976">
        <w:rPr>
          <w:rFonts w:eastAsia="Times New Roman"/>
          <w:szCs w:val="28"/>
          <w:lang w:eastAsia="ru-RU"/>
        </w:rPr>
        <w:t>Новолакско</w:t>
      </w:r>
      <w:r w:rsidR="00B7385A">
        <w:rPr>
          <w:rFonts w:eastAsia="Times New Roman"/>
          <w:szCs w:val="28"/>
          <w:lang w:eastAsia="ru-RU"/>
        </w:rPr>
        <w:t>й</w:t>
      </w:r>
      <w:proofErr w:type="spellEnd"/>
      <w:r w:rsidRPr="004B3976">
        <w:rPr>
          <w:rFonts w:eastAsia="Times New Roman"/>
          <w:szCs w:val="28"/>
          <w:lang w:eastAsia="ru-RU"/>
        </w:rPr>
        <w:t xml:space="preserve"> ВЭС» общей стоимостью 53,6 млрд рублей</w:t>
      </w:r>
      <w:r w:rsidR="00E94EAA">
        <w:rPr>
          <w:rFonts w:eastAsia="Times New Roman"/>
          <w:szCs w:val="28"/>
          <w:lang w:eastAsia="ru-RU"/>
        </w:rPr>
        <w:t>, планируется</w:t>
      </w:r>
      <w:r w:rsidRPr="004B3976">
        <w:rPr>
          <w:rFonts w:eastAsia="Times New Roman"/>
          <w:szCs w:val="28"/>
          <w:lang w:eastAsia="ru-RU"/>
        </w:rPr>
        <w:t xml:space="preserve"> создание 70 рабочих мест.»;</w:t>
      </w:r>
    </w:p>
    <w:p w14:paraId="1C2861E4" w14:textId="7C64C8D9" w:rsidR="00285D8D" w:rsidRPr="004B3976" w:rsidRDefault="00BD759B" w:rsidP="00BD4501">
      <w:pPr>
        <w:pStyle w:val="a0"/>
        <w:ind w:firstLine="709"/>
        <w:jc w:val="both"/>
        <w:rPr>
          <w:rFonts w:cs="Times New Roman"/>
        </w:rPr>
      </w:pPr>
      <w:r>
        <w:rPr>
          <w:rFonts w:cs="Times New Roman"/>
          <w:szCs w:val="28"/>
        </w:rPr>
        <w:t xml:space="preserve">г) </w:t>
      </w:r>
      <w:r w:rsidR="00285D8D" w:rsidRPr="004B3976">
        <w:rPr>
          <w:rFonts w:cs="Times New Roman"/>
          <w:szCs w:val="28"/>
        </w:rPr>
        <w:t xml:space="preserve">в </w:t>
      </w:r>
      <w:r w:rsidR="000875E3">
        <w:rPr>
          <w:rFonts w:cs="Times New Roman"/>
          <w:szCs w:val="28"/>
        </w:rPr>
        <w:t>подразделе</w:t>
      </w:r>
      <w:r w:rsidR="002B4E14" w:rsidRPr="004B3976">
        <w:rPr>
          <w:rFonts w:cs="Times New Roman"/>
        </w:rPr>
        <w:t xml:space="preserve"> 2.4</w:t>
      </w:r>
      <w:r w:rsidR="00285D8D" w:rsidRPr="004B3976">
        <w:rPr>
          <w:rFonts w:cs="Times New Roman"/>
        </w:rPr>
        <w:t>:</w:t>
      </w:r>
      <w:r w:rsidR="002B4E14" w:rsidRPr="004B3976">
        <w:rPr>
          <w:rFonts w:cs="Times New Roman"/>
        </w:rPr>
        <w:t xml:space="preserve"> </w:t>
      </w:r>
    </w:p>
    <w:p w14:paraId="064322D4" w14:textId="7F4F316F" w:rsidR="009933A3" w:rsidRPr="004B3976" w:rsidRDefault="009933A3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после абзаца восьмого дополнить абзац</w:t>
      </w:r>
      <w:r w:rsidR="00ED5A7F" w:rsidRPr="004B3976">
        <w:rPr>
          <w:rFonts w:cs="Times New Roman"/>
        </w:rPr>
        <w:t>ами</w:t>
      </w:r>
      <w:r w:rsidRPr="004B3976">
        <w:rPr>
          <w:rFonts w:cs="Times New Roman"/>
        </w:rPr>
        <w:t xml:space="preserve"> </w:t>
      </w:r>
      <w:r w:rsidR="00E3507B" w:rsidRPr="004B3976">
        <w:rPr>
          <w:rFonts w:cs="Times New Roman"/>
        </w:rPr>
        <w:t>с</w:t>
      </w:r>
      <w:r w:rsidRPr="004B3976">
        <w:rPr>
          <w:rFonts w:cs="Times New Roman"/>
        </w:rPr>
        <w:t>ледующего содержания:</w:t>
      </w:r>
    </w:p>
    <w:p w14:paraId="031892E6" w14:textId="6EBEB0CD" w:rsidR="004C2146" w:rsidRPr="004B3976" w:rsidRDefault="004C2146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«Указом Президента Российской Федерации от 7 мая 2024 г</w:t>
      </w:r>
      <w:r w:rsidR="0031148A" w:rsidRPr="004B3976">
        <w:rPr>
          <w:rFonts w:cs="Times New Roman"/>
          <w:szCs w:val="28"/>
        </w:rPr>
        <w:t>ода</w:t>
      </w:r>
      <w:r w:rsidRPr="004B3976">
        <w:rPr>
          <w:rFonts w:cs="Times New Roman"/>
          <w:szCs w:val="28"/>
        </w:rPr>
        <w:t xml:space="preserve"> </w:t>
      </w:r>
      <w:r w:rsidR="005D4EBD">
        <w:rPr>
          <w:rFonts w:cs="Times New Roman"/>
          <w:szCs w:val="28"/>
        </w:rPr>
        <w:t xml:space="preserve">                      </w:t>
      </w:r>
      <w:r w:rsidRPr="004B3976">
        <w:rPr>
          <w:rFonts w:cs="Times New Roman"/>
          <w:szCs w:val="28"/>
        </w:rPr>
        <w:t>№ 309</w:t>
      </w:r>
      <w:r w:rsidR="00581C64">
        <w:rPr>
          <w:rFonts w:cs="Times New Roman"/>
          <w:szCs w:val="28"/>
        </w:rPr>
        <w:t xml:space="preserve"> </w:t>
      </w:r>
      <w:r w:rsidR="00455EED" w:rsidRPr="004B3976">
        <w:rPr>
          <w:rFonts w:cs="Times New Roman"/>
          <w:szCs w:val="28"/>
        </w:rPr>
        <w:t xml:space="preserve">«О национальных целях развития Российской Федерации на период до </w:t>
      </w:r>
      <w:r w:rsidR="00455EED" w:rsidRPr="004B3976">
        <w:rPr>
          <w:rFonts w:cs="Times New Roman"/>
          <w:szCs w:val="28"/>
        </w:rPr>
        <w:lastRenderedPageBreak/>
        <w:t>2030 года и</w:t>
      </w:r>
      <w:r w:rsidR="00581C64">
        <w:rPr>
          <w:rFonts w:cs="Times New Roman"/>
          <w:szCs w:val="28"/>
        </w:rPr>
        <w:t xml:space="preserve"> </w:t>
      </w:r>
      <w:r w:rsidR="00455EED" w:rsidRPr="004B3976">
        <w:rPr>
          <w:rFonts w:cs="Times New Roman"/>
          <w:szCs w:val="28"/>
        </w:rPr>
        <w:t>на перспективу до 2036 года»</w:t>
      </w:r>
      <w:r w:rsidRPr="004B3976">
        <w:rPr>
          <w:rFonts w:cs="Times New Roman"/>
          <w:szCs w:val="28"/>
        </w:rPr>
        <w:t xml:space="preserve"> предусмотрен</w:t>
      </w:r>
      <w:r w:rsidR="00D532BC" w:rsidRPr="004B3976">
        <w:rPr>
          <w:rFonts w:cs="Times New Roman"/>
          <w:szCs w:val="28"/>
        </w:rPr>
        <w:t>ы</w:t>
      </w:r>
      <w:r w:rsidRPr="004B3976">
        <w:rPr>
          <w:rFonts w:cs="Times New Roman"/>
          <w:szCs w:val="28"/>
        </w:rPr>
        <w:t xml:space="preserve"> формирование и реализация национальных проектов, направленных на</w:t>
      </w:r>
      <w:r w:rsidR="009A17D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достижение национальных целей развития </w:t>
      </w:r>
      <w:r w:rsidR="00077945">
        <w:rPr>
          <w:rFonts w:cs="Times New Roman"/>
          <w:szCs w:val="28"/>
        </w:rPr>
        <w:t xml:space="preserve">на период </w:t>
      </w:r>
      <w:r w:rsidRPr="004B3976">
        <w:rPr>
          <w:rFonts w:cs="Times New Roman"/>
          <w:szCs w:val="28"/>
        </w:rPr>
        <w:t>до 2030 года и</w:t>
      </w:r>
      <w:r w:rsidR="00077945">
        <w:rPr>
          <w:rFonts w:cs="Times New Roman"/>
          <w:szCs w:val="28"/>
        </w:rPr>
        <w:t xml:space="preserve"> на </w:t>
      </w:r>
      <w:r w:rsidRPr="004B3976">
        <w:rPr>
          <w:rFonts w:cs="Times New Roman"/>
          <w:szCs w:val="28"/>
        </w:rPr>
        <w:t xml:space="preserve">перспективу до </w:t>
      </w:r>
      <w:r w:rsidR="005D4EBD">
        <w:rPr>
          <w:rFonts w:cs="Times New Roman"/>
          <w:szCs w:val="28"/>
        </w:rPr>
        <w:t xml:space="preserve">         </w:t>
      </w:r>
      <w:r w:rsidRPr="004B3976">
        <w:rPr>
          <w:rFonts w:cs="Times New Roman"/>
          <w:szCs w:val="28"/>
        </w:rPr>
        <w:t>2036 года.</w:t>
      </w:r>
      <w:r w:rsidR="009A17D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Ожидаемыми экономическими эффектами от осуществления национальных проектов будут улучшение качества жизни населения, стимулирование экономического роста, повышение конкурентоспособности отраслей и другие важнейшие для страны показатели.</w:t>
      </w:r>
    </w:p>
    <w:p w14:paraId="60C8303C" w14:textId="7690005C" w:rsidR="004C2146" w:rsidRPr="004B3976" w:rsidRDefault="004C2146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К таким проектам относятся «Продолжительная и активная жизнь», «Семья», «Молодежь и дети», «Кадры», «Инфраструктура для жизни», «Эффективная транспортная система»</w:t>
      </w:r>
      <w:r w:rsidR="0071765A" w:rsidRPr="004B3976">
        <w:rPr>
          <w:rFonts w:cs="Times New Roman"/>
          <w:szCs w:val="28"/>
        </w:rPr>
        <w:t>, «Туризм и гостеприимство», «Международная кооперация и экспорт»</w:t>
      </w:r>
      <w:r w:rsidR="00285D8D" w:rsidRPr="004B3976">
        <w:rPr>
          <w:rFonts w:cs="Times New Roman"/>
          <w:szCs w:val="28"/>
        </w:rPr>
        <w:t>.</w:t>
      </w:r>
    </w:p>
    <w:p w14:paraId="7AEF4DDB" w14:textId="45333B74" w:rsidR="004C2146" w:rsidRPr="004B3976" w:rsidRDefault="004C2146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Среди новых национальных проектов </w:t>
      </w:r>
      <w:r w:rsidR="00F12860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«Экологическое благополучие», «Эффективная и конкурентная экономика», «Экономика данных и цифровая трансформация государства».</w:t>
      </w:r>
    </w:p>
    <w:p w14:paraId="498AB628" w14:textId="50634639" w:rsidR="004C2146" w:rsidRPr="004B3976" w:rsidRDefault="004C2146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Республике Дагестан во взаимодействии с соответствующими федеральными органами исполнительной власти проводится работа по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формированию региональных проектов национальных проектов «Семья», «Молодежь России», «Продолжительная и активная жизнь», «Кадры», «Эффективная и конкурентная экономика» и других.»</w:t>
      </w:r>
      <w:r w:rsidR="00D532BC" w:rsidRPr="004B3976">
        <w:rPr>
          <w:rFonts w:cs="Times New Roman"/>
          <w:szCs w:val="28"/>
        </w:rPr>
        <w:t>;</w:t>
      </w:r>
    </w:p>
    <w:p w14:paraId="27A18A9C" w14:textId="7256CAA9" w:rsidR="00FC577B" w:rsidRPr="004678B0" w:rsidRDefault="004678B0" w:rsidP="00D66922">
      <w:pPr>
        <w:pStyle w:val="a0"/>
        <w:ind w:firstLine="709"/>
        <w:jc w:val="both"/>
        <w:rPr>
          <w:rFonts w:eastAsia="Calibri" w:cs="Times New Roman"/>
          <w:szCs w:val="28"/>
        </w:rPr>
      </w:pPr>
      <w:r w:rsidRPr="004678B0">
        <w:rPr>
          <w:color w:val="388600"/>
          <w:szCs w:val="28"/>
        </w:rPr>
        <w:t>абзац восемнадцат</w:t>
      </w:r>
      <w:r w:rsidR="00837FE3">
        <w:rPr>
          <w:color w:val="388600"/>
          <w:szCs w:val="28"/>
        </w:rPr>
        <w:t>ый</w:t>
      </w:r>
      <w:r w:rsidRPr="004678B0">
        <w:rPr>
          <w:color w:val="388600"/>
          <w:szCs w:val="28"/>
        </w:rPr>
        <w:t xml:space="preserve"> </w:t>
      </w:r>
      <w:r w:rsidR="000751EA">
        <w:rPr>
          <w:color w:val="388600"/>
          <w:szCs w:val="28"/>
        </w:rPr>
        <w:t xml:space="preserve">после </w:t>
      </w:r>
      <w:r w:rsidRPr="004678B0">
        <w:rPr>
          <w:color w:val="388600"/>
          <w:szCs w:val="28"/>
        </w:rPr>
        <w:t>слов</w:t>
      </w:r>
      <w:r w:rsidR="00830125">
        <w:rPr>
          <w:color w:val="388600"/>
          <w:szCs w:val="28"/>
        </w:rPr>
        <w:t>а</w:t>
      </w:r>
      <w:r w:rsidRPr="004678B0">
        <w:rPr>
          <w:color w:val="388600"/>
          <w:szCs w:val="28"/>
        </w:rPr>
        <w:t xml:space="preserve"> «</w:t>
      </w:r>
      <w:r w:rsidR="00830125" w:rsidRPr="00830125">
        <w:rPr>
          <w:color w:val="388600"/>
          <w:szCs w:val="28"/>
        </w:rPr>
        <w:t>обуви</w:t>
      </w:r>
      <w:r w:rsidRPr="004678B0">
        <w:rPr>
          <w:color w:val="388600"/>
          <w:szCs w:val="28"/>
        </w:rPr>
        <w:t xml:space="preserve">» </w:t>
      </w:r>
      <w:r w:rsidR="000751EA">
        <w:rPr>
          <w:color w:val="388600"/>
          <w:szCs w:val="28"/>
        </w:rPr>
        <w:t>дополнить</w:t>
      </w:r>
      <w:r w:rsidR="00830125">
        <w:rPr>
          <w:color w:val="388600"/>
          <w:szCs w:val="28"/>
        </w:rPr>
        <w:t xml:space="preserve"> слов</w:t>
      </w:r>
      <w:r w:rsidR="000751EA">
        <w:rPr>
          <w:color w:val="388600"/>
          <w:szCs w:val="28"/>
        </w:rPr>
        <w:t>ом</w:t>
      </w:r>
      <w:r w:rsidR="00830125">
        <w:rPr>
          <w:color w:val="388600"/>
          <w:szCs w:val="28"/>
        </w:rPr>
        <w:t xml:space="preserve"> </w:t>
      </w:r>
      <w:proofErr w:type="gramStart"/>
      <w:r w:rsidRPr="004678B0">
        <w:rPr>
          <w:color w:val="388600"/>
          <w:szCs w:val="28"/>
        </w:rPr>
        <w:t>«</w:t>
      </w:r>
      <w:r w:rsidR="00837FE3">
        <w:rPr>
          <w:color w:val="388600"/>
          <w:szCs w:val="28"/>
        </w:rPr>
        <w:t>,</w:t>
      </w:r>
      <w:r w:rsidR="00830125">
        <w:rPr>
          <w:color w:val="388600"/>
          <w:szCs w:val="28"/>
        </w:rPr>
        <w:t>легкой</w:t>
      </w:r>
      <w:proofErr w:type="gramEnd"/>
      <w:r w:rsidRPr="004678B0">
        <w:rPr>
          <w:color w:val="388600"/>
          <w:szCs w:val="28"/>
        </w:rPr>
        <w:t>»;</w:t>
      </w:r>
    </w:p>
    <w:p w14:paraId="27C1CDE5" w14:textId="0B0FEC81" w:rsidR="007D55C2" w:rsidRPr="004B3976" w:rsidRDefault="00F04D83" w:rsidP="00D66922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4</w:t>
      </w:r>
      <w:r w:rsidR="00D03FFA" w:rsidRPr="004B3976">
        <w:rPr>
          <w:rFonts w:cs="Times New Roman"/>
        </w:rPr>
        <w:t xml:space="preserve">) </w:t>
      </w:r>
      <w:r w:rsidR="00B17531" w:rsidRPr="004B3976">
        <w:rPr>
          <w:rFonts w:cs="Times New Roman"/>
        </w:rPr>
        <w:t>в р</w:t>
      </w:r>
      <w:r w:rsidR="00E532B9" w:rsidRPr="004B3976">
        <w:rPr>
          <w:rFonts w:cs="Times New Roman"/>
        </w:rPr>
        <w:t>аздел</w:t>
      </w:r>
      <w:r w:rsidR="00A155F9" w:rsidRPr="004B3976">
        <w:rPr>
          <w:rFonts w:cs="Times New Roman"/>
        </w:rPr>
        <w:t>е</w:t>
      </w:r>
      <w:r w:rsidR="00E532B9" w:rsidRPr="004B3976">
        <w:rPr>
          <w:rFonts w:cs="Times New Roman"/>
        </w:rPr>
        <w:t xml:space="preserve"> </w:t>
      </w:r>
      <w:r w:rsidR="00E532B9" w:rsidRPr="004B3976">
        <w:rPr>
          <w:rFonts w:cs="Times New Roman"/>
          <w:lang w:val="en-US"/>
        </w:rPr>
        <w:t>III</w:t>
      </w:r>
      <w:r w:rsidR="007D55C2" w:rsidRPr="004B3976">
        <w:rPr>
          <w:rFonts w:cs="Times New Roman"/>
        </w:rPr>
        <w:t>:</w:t>
      </w:r>
    </w:p>
    <w:p w14:paraId="5CC229A1" w14:textId="29235DF8" w:rsidR="006041C5" w:rsidRPr="004B3976" w:rsidRDefault="006041C5" w:rsidP="00D66922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а) в </w:t>
      </w:r>
      <w:r w:rsidR="00CD327E">
        <w:rPr>
          <w:sz w:val="28"/>
          <w:szCs w:val="28"/>
        </w:rPr>
        <w:t>подразделе</w:t>
      </w:r>
      <w:r w:rsidRPr="004B3976">
        <w:rPr>
          <w:rFonts w:eastAsiaTheme="minorHAnsi"/>
          <w:sz w:val="28"/>
          <w:szCs w:val="28"/>
        </w:rPr>
        <w:t xml:space="preserve"> 3.1:</w:t>
      </w:r>
    </w:p>
    <w:p w14:paraId="3006FB58" w14:textId="77777777" w:rsidR="000002E6" w:rsidRPr="004B3976" w:rsidRDefault="00D66922" w:rsidP="00D66922">
      <w:pPr>
        <w:autoSpaceDE w:val="0"/>
        <w:autoSpaceDN w:val="0"/>
        <w:adjustRightInd w:val="0"/>
        <w:ind w:firstLine="709"/>
      </w:pPr>
      <w:r w:rsidRPr="004B3976">
        <w:t xml:space="preserve">подпункт 3.1.2 </w:t>
      </w:r>
      <w:r w:rsidR="000002E6" w:rsidRPr="004B3976">
        <w:t>изложить в следующей редакции:</w:t>
      </w:r>
    </w:p>
    <w:p w14:paraId="4CFEF8F0" w14:textId="4F639F00" w:rsidR="000002E6" w:rsidRDefault="000002E6" w:rsidP="000002E6">
      <w:pPr>
        <w:autoSpaceDE w:val="0"/>
        <w:autoSpaceDN w:val="0"/>
        <w:adjustRightInd w:val="0"/>
        <w:ind w:firstLine="709"/>
      </w:pPr>
      <w:r w:rsidRPr="004B3976">
        <w:rPr>
          <w:szCs w:val="28"/>
        </w:rPr>
        <w:t>«</w:t>
      </w:r>
      <w:r w:rsidR="00FF340E" w:rsidRPr="004B3976">
        <w:t xml:space="preserve">3.1.2. </w:t>
      </w:r>
      <w:r w:rsidRPr="004B3976">
        <w:t xml:space="preserve">Создание современной системы здравоохранения </w:t>
      </w:r>
    </w:p>
    <w:p w14:paraId="7FC5A890" w14:textId="773BD57F" w:rsidR="00F024D9" w:rsidRPr="004B3976" w:rsidRDefault="00F024D9" w:rsidP="00D66922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Приоритеты государственной политики в сфере здравоохранения </w:t>
      </w:r>
      <w:r w:rsidR="00F72AF4">
        <w:rPr>
          <w:sz w:val="28"/>
          <w:szCs w:val="28"/>
        </w:rPr>
        <w:t xml:space="preserve">обозначены </w:t>
      </w:r>
      <w:r w:rsidRPr="004B3976">
        <w:rPr>
          <w:sz w:val="28"/>
          <w:szCs w:val="28"/>
        </w:rPr>
        <w:t>Указом Президента Российской Федерации от 7 мая 2024 г</w:t>
      </w:r>
      <w:r w:rsidR="000725DF" w:rsidRPr="004B3976">
        <w:rPr>
          <w:sz w:val="28"/>
          <w:szCs w:val="28"/>
        </w:rPr>
        <w:t>ода</w:t>
      </w:r>
      <w:r w:rsidR="005D4EBD">
        <w:rPr>
          <w:sz w:val="28"/>
          <w:szCs w:val="28"/>
        </w:rPr>
        <w:t xml:space="preserve">            </w:t>
      </w:r>
      <w:r w:rsidRPr="004B3976">
        <w:rPr>
          <w:sz w:val="28"/>
          <w:szCs w:val="28"/>
        </w:rPr>
        <w:t xml:space="preserve"> № 309</w:t>
      </w:r>
      <w:r w:rsidR="00516E30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«О национальных целях развития Российской Федерации на период до 2030 года и на перспективу до 2036 года», которым определена национальная цель развития Российской Федерации на период до 203</w:t>
      </w:r>
      <w:r w:rsidR="00B75579">
        <w:rPr>
          <w:sz w:val="28"/>
          <w:szCs w:val="28"/>
        </w:rPr>
        <w:t>0</w:t>
      </w:r>
      <w:r w:rsidRPr="004B3976">
        <w:rPr>
          <w:sz w:val="28"/>
          <w:szCs w:val="28"/>
        </w:rPr>
        <w:t xml:space="preserve"> года </w:t>
      </w:r>
      <w:r w:rsidR="00B75579">
        <w:rPr>
          <w:sz w:val="28"/>
          <w:szCs w:val="28"/>
        </w:rPr>
        <w:t xml:space="preserve">и на перспективу до 2036 года </w:t>
      </w:r>
      <w:r w:rsidRPr="004B3976">
        <w:rPr>
          <w:sz w:val="28"/>
          <w:szCs w:val="28"/>
        </w:rPr>
        <w:t>«Сохранение населения, укрепление здоровья и повышение благополучия людей, поддержка семьи».</w:t>
      </w:r>
    </w:p>
    <w:p w14:paraId="5CE0A44E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Для выполнения национальной цели установлены следующие целевые показатели и задачи в сфере здравоохранения: </w:t>
      </w:r>
    </w:p>
    <w:p w14:paraId="310C3840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увеличение ожидаемой продолжительности жизни; </w:t>
      </w:r>
    </w:p>
    <w:p w14:paraId="3CD6C904" w14:textId="4969763A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снижение к 2036 году дифференциации показателей ожидаемой продолжительности жизни не менее чем на 25</w:t>
      </w:r>
      <w:r w:rsidR="009F0EDC">
        <w:rPr>
          <w:sz w:val="28"/>
          <w:szCs w:val="28"/>
        </w:rPr>
        <w:t xml:space="preserve"> </w:t>
      </w:r>
      <w:r w:rsidR="0028077C" w:rsidRPr="004B3976">
        <w:rPr>
          <w:sz w:val="28"/>
          <w:szCs w:val="28"/>
        </w:rPr>
        <w:t>%</w:t>
      </w:r>
      <w:r w:rsidRPr="004B3976">
        <w:rPr>
          <w:sz w:val="28"/>
          <w:szCs w:val="28"/>
        </w:rPr>
        <w:t xml:space="preserve"> по сравнению с уровнем</w:t>
      </w:r>
      <w:r w:rsidR="009A17D5" w:rsidRPr="004B3976">
        <w:rPr>
          <w:sz w:val="28"/>
          <w:szCs w:val="28"/>
        </w:rPr>
        <w:t xml:space="preserve"> </w:t>
      </w:r>
      <w:r w:rsidR="005D4EBD">
        <w:rPr>
          <w:sz w:val="28"/>
          <w:szCs w:val="28"/>
        </w:rPr>
        <w:t xml:space="preserve">             </w:t>
      </w:r>
      <w:r w:rsidRPr="004B3976">
        <w:rPr>
          <w:sz w:val="28"/>
          <w:szCs w:val="28"/>
        </w:rPr>
        <w:t xml:space="preserve">2023 года; </w:t>
      </w:r>
    </w:p>
    <w:p w14:paraId="16EA6929" w14:textId="4E63A1CD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</w:t>
      </w:r>
      <w:r w:rsidR="0028077C" w:rsidRPr="004B3976">
        <w:rPr>
          <w:sz w:val="28"/>
          <w:szCs w:val="28"/>
        </w:rPr>
        <w:t>.</w:t>
      </w:r>
    </w:p>
    <w:p w14:paraId="39D1010B" w14:textId="49BE8591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Кроме того, будут продолжены мероприятия Стратегии развития здравоохранения в Российской Федерации на период до 2025 года, утвержденной Указом Президента Российской Федерации от 6 июня 2019 г</w:t>
      </w:r>
      <w:r w:rsidR="0028077C" w:rsidRPr="004B3976">
        <w:rPr>
          <w:sz w:val="28"/>
          <w:szCs w:val="28"/>
        </w:rPr>
        <w:t>ода</w:t>
      </w:r>
      <w:r w:rsidRPr="004B3976">
        <w:rPr>
          <w:sz w:val="28"/>
          <w:szCs w:val="28"/>
        </w:rPr>
        <w:t xml:space="preserve"> № 254 </w:t>
      </w:r>
      <w:r w:rsidR="0050745F">
        <w:rPr>
          <w:sz w:val="28"/>
          <w:szCs w:val="28"/>
        </w:rPr>
        <w:t xml:space="preserve">                    </w:t>
      </w:r>
      <w:r w:rsidR="00DF7F13" w:rsidRPr="004B3976">
        <w:rPr>
          <w:sz w:val="28"/>
          <w:szCs w:val="28"/>
        </w:rPr>
        <w:lastRenderedPageBreak/>
        <w:t>«</w:t>
      </w:r>
      <w:r w:rsidRPr="004B3976">
        <w:rPr>
          <w:sz w:val="28"/>
          <w:szCs w:val="28"/>
        </w:rPr>
        <w:t>О Стратегии развития здравоохранения в Российской Федерации на период до 2025 года</w:t>
      </w:r>
      <w:r w:rsidR="00DF7F13" w:rsidRPr="004B3976">
        <w:rPr>
          <w:sz w:val="28"/>
          <w:szCs w:val="28"/>
        </w:rPr>
        <w:t>»</w:t>
      </w:r>
      <w:r w:rsidRPr="004B3976">
        <w:rPr>
          <w:sz w:val="28"/>
          <w:szCs w:val="28"/>
        </w:rPr>
        <w:t>, основными целями котор</w:t>
      </w:r>
      <w:r w:rsidR="0028077C" w:rsidRPr="004B3976">
        <w:rPr>
          <w:sz w:val="28"/>
          <w:szCs w:val="28"/>
        </w:rPr>
        <w:t>ой</w:t>
      </w:r>
      <w:r w:rsidRPr="004B3976">
        <w:rPr>
          <w:sz w:val="28"/>
          <w:szCs w:val="28"/>
        </w:rPr>
        <w:t xml:space="preserve"> являются увеличение численности населения, продолжительности здоровой жизни, снижение уровня смертности и инвалидности населения, соблюдение прав граждан в сфере охраны здоровья и обеспечение связанных с этими правами государственных гарантий.</w:t>
      </w:r>
    </w:p>
    <w:p w14:paraId="2221D0D9" w14:textId="4158EDE3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Основными задачами развития здравоохранения в Республик</w:t>
      </w:r>
      <w:r w:rsidR="0028077C" w:rsidRPr="004B3976">
        <w:rPr>
          <w:sz w:val="28"/>
          <w:szCs w:val="28"/>
        </w:rPr>
        <w:t>е</w:t>
      </w:r>
      <w:r w:rsidRPr="004B3976">
        <w:rPr>
          <w:sz w:val="28"/>
          <w:szCs w:val="28"/>
        </w:rPr>
        <w:t xml:space="preserve"> Дагестан являются: создание условий для повышения доступности и качества медицинской помощи</w:t>
      </w:r>
      <w:r w:rsidR="00B5009A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профилактика заболеваний</w:t>
      </w:r>
      <w:r w:rsidR="00B5009A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предотвращение распространения заболеваний, представляющих опасность для окружающих. </w:t>
      </w:r>
    </w:p>
    <w:p w14:paraId="0655E41C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Решение основных задач развития здравоохранения должно осуществляться по следующим приоритетным направлениям: </w:t>
      </w:r>
    </w:p>
    <w:p w14:paraId="281CC065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1) совершенствование системы оказания медицинской помощи, предусматривающее в том числе:</w:t>
      </w:r>
    </w:p>
    <w:p w14:paraId="720D9B56" w14:textId="577842F2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строительство и реконструкцию объектов здравоохранения</w:t>
      </w:r>
      <w:r w:rsidR="00B5009A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развитие инфраструктуры и материально-технической базы медицинских организаций, оказывающих медицинскую помощь, в том числе детям;</w:t>
      </w:r>
    </w:p>
    <w:p w14:paraId="0F0D185F" w14:textId="7E186EE1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 оснащение современным лабораторным оборудованием</w:t>
      </w:r>
      <w:r w:rsidR="00B5009A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обеспечение оптимальной доступности для граждан (включая граждан, проживающих в</w:t>
      </w:r>
      <w:r w:rsidR="002A6968" w:rsidRPr="004B3976">
        <w:rPr>
          <w:sz w:val="28"/>
          <w:szCs w:val="28"/>
        </w:rPr>
        <w:t> </w:t>
      </w:r>
      <w:r w:rsidRPr="004B3976">
        <w:rPr>
          <w:sz w:val="28"/>
          <w:szCs w:val="28"/>
        </w:rPr>
        <w:t xml:space="preserve">труднодоступных местностях) первичной медико-санитарной помощи, в том числе путем создания фельдшерско-акушерских пунктов, использования мобильных медицинских комплексов; </w:t>
      </w:r>
    </w:p>
    <w:p w14:paraId="54979AA0" w14:textId="77777777" w:rsidR="00516E30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дальнейшее развитие высокотехнологичной медицинской помощи; </w:t>
      </w:r>
    </w:p>
    <w:p w14:paraId="046CBE2C" w14:textId="7C1886AC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реализаци</w:t>
      </w:r>
      <w:r w:rsidR="002F553B">
        <w:rPr>
          <w:sz w:val="28"/>
          <w:szCs w:val="28"/>
        </w:rPr>
        <w:t>я</w:t>
      </w:r>
      <w:r w:rsidRPr="004B3976">
        <w:rPr>
          <w:sz w:val="28"/>
          <w:szCs w:val="28"/>
        </w:rPr>
        <w:t xml:space="preserve"> программы по борьбе с онкологическими заболеваниями;</w:t>
      </w:r>
    </w:p>
    <w:p w14:paraId="5AC8404D" w14:textId="69C0D26B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совершенствование оказания медицинской помощи пациентам </w:t>
      </w:r>
      <w:r w:rsidR="004B044B">
        <w:rPr>
          <w:sz w:val="28"/>
          <w:szCs w:val="28"/>
        </w:rPr>
        <w:t xml:space="preserve">                         </w:t>
      </w:r>
      <w:r w:rsidRPr="004B3976">
        <w:rPr>
          <w:sz w:val="28"/>
          <w:szCs w:val="28"/>
        </w:rPr>
        <w:t>с неинфекционными заболеваниями сердечно-сосудистой, нервной, эндокринной и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 xml:space="preserve">других систем; </w:t>
      </w:r>
    </w:p>
    <w:p w14:paraId="4F57AB27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совершенствование организации экстренной медицинской помощи гражданам (включая граждан, проживающих в труднодоступных местностях) с использованием санитарной авиации; </w:t>
      </w:r>
    </w:p>
    <w:p w14:paraId="714DE78F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развитие паллиативной медицинской помощи, в том числе за счет увеличения числа выездных патронажных служб и посещений пациентов на дому, организации услуг по уходу за больными; </w:t>
      </w:r>
    </w:p>
    <w:p w14:paraId="54B94478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2) формирование системы мотивации граждан, особенно детей и лиц трудоспособного возраста, к ведению здорового образа жизни; </w:t>
      </w:r>
    </w:p>
    <w:p w14:paraId="6284A29B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3) формирование эффективной системы профилактики заболеваний, предусматривающей в том числе охват всех граждан профилактическими медицинскими осмотрами;</w:t>
      </w:r>
    </w:p>
    <w:p w14:paraId="155F0D8C" w14:textId="752B5BF6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4) охват населения декретированных возрастов и населения из групп риска профилактическими прививками против </w:t>
      </w:r>
      <w:proofErr w:type="spellStart"/>
      <w:r w:rsidRPr="004B3976">
        <w:rPr>
          <w:sz w:val="28"/>
          <w:szCs w:val="28"/>
        </w:rPr>
        <w:t>вакциноуправляемых</w:t>
      </w:r>
      <w:proofErr w:type="spellEnd"/>
      <w:r w:rsidRPr="004B3976">
        <w:rPr>
          <w:sz w:val="28"/>
          <w:szCs w:val="28"/>
        </w:rPr>
        <w:t xml:space="preserve"> инфекций </w:t>
      </w:r>
      <w:r w:rsidR="007C563C" w:rsidRPr="004B3976">
        <w:rPr>
          <w:sz w:val="28"/>
          <w:szCs w:val="28"/>
        </w:rPr>
        <w:t>–</w:t>
      </w:r>
      <w:r w:rsidRPr="004B3976">
        <w:rPr>
          <w:sz w:val="28"/>
          <w:szCs w:val="28"/>
        </w:rPr>
        <w:t xml:space="preserve"> </w:t>
      </w:r>
      <w:r w:rsidR="0050745F">
        <w:rPr>
          <w:sz w:val="28"/>
          <w:szCs w:val="28"/>
        </w:rPr>
        <w:t xml:space="preserve">           </w:t>
      </w:r>
      <w:r w:rsidRPr="004B3976">
        <w:rPr>
          <w:sz w:val="28"/>
          <w:szCs w:val="28"/>
        </w:rPr>
        <w:t>не менее 95</w:t>
      </w:r>
      <w:r w:rsidR="00EC0FDB" w:rsidRPr="004B3976">
        <w:rPr>
          <w:sz w:val="28"/>
          <w:szCs w:val="28"/>
        </w:rPr>
        <w:t>,0%</w:t>
      </w:r>
      <w:r w:rsidRPr="004B3976">
        <w:rPr>
          <w:sz w:val="28"/>
          <w:szCs w:val="28"/>
        </w:rPr>
        <w:t>;</w:t>
      </w:r>
    </w:p>
    <w:p w14:paraId="7A976349" w14:textId="0AF4F242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5) совершенствование оказания </w:t>
      </w:r>
      <w:proofErr w:type="spellStart"/>
      <w:r w:rsidRPr="004B3976">
        <w:rPr>
          <w:sz w:val="28"/>
          <w:szCs w:val="28"/>
        </w:rPr>
        <w:t>трансфузиологической</w:t>
      </w:r>
      <w:proofErr w:type="spellEnd"/>
      <w:r w:rsidRPr="004B3976">
        <w:rPr>
          <w:sz w:val="28"/>
          <w:szCs w:val="28"/>
        </w:rPr>
        <w:t xml:space="preserve"> помощи населению в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 xml:space="preserve">медицинских организациях, осуществляющих клиническое использование донорской крови; </w:t>
      </w:r>
    </w:p>
    <w:p w14:paraId="1CC8E6E6" w14:textId="440914D4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6) обеспечение биологической безопасности, предусматривающее в том числе совершенствование мер профилактики инфекций, связанных с оказанием </w:t>
      </w:r>
      <w:r w:rsidRPr="004B3976">
        <w:rPr>
          <w:sz w:val="28"/>
          <w:szCs w:val="28"/>
        </w:rPr>
        <w:lastRenderedPageBreak/>
        <w:t>медицинской помощи</w:t>
      </w:r>
      <w:r w:rsidR="00EC0FDB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профилактику и лечение инфекционных заболеваний, включая такие, распространение которых представляет биологическую угрозу населению (туберкулез, ВИЧ-инфекция, вирусные гепатиты B и C); </w:t>
      </w:r>
    </w:p>
    <w:p w14:paraId="624ED74D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7) развитие медицинской реабилитации, в том числе детей; </w:t>
      </w:r>
    </w:p>
    <w:p w14:paraId="05A68556" w14:textId="7777777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8) создание современной системы оказания медицинской помощи лицам старших возрастных групп во взаимодействии с организациями социального обслуживания; </w:t>
      </w:r>
    </w:p>
    <w:p w14:paraId="6055D7FB" w14:textId="416453CD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9) упрощение порядка освидетельствования граждан при установлении им</w:t>
      </w:r>
      <w:r w:rsidR="002A6968" w:rsidRPr="004B3976">
        <w:rPr>
          <w:sz w:val="28"/>
          <w:szCs w:val="28"/>
        </w:rPr>
        <w:t> </w:t>
      </w:r>
      <w:r w:rsidRPr="004B3976">
        <w:rPr>
          <w:sz w:val="28"/>
          <w:szCs w:val="28"/>
        </w:rPr>
        <w:t>инвалидности, включая разработку и реализацию согласованных мер, предусматривающих возможность обмена необходимыми документами, в том числе в электронном виде, между медицинскими организациями и федеральными учреждениями медико-социальной экспертизы для установления инвалидности без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 xml:space="preserve">участия граждан; </w:t>
      </w:r>
    </w:p>
    <w:p w14:paraId="584BAAAC" w14:textId="6C76AB8B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10) совершенствование системы медицинского образования и кадрового обеспечения системы здравоохранения, предусматривающее в том числе увеличение объема целевого обучения медицинских специалистов</w:t>
      </w:r>
      <w:r w:rsidR="009A0CA4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постоянное повышение профессионального уровня и расширение квалификации медицинских работников;</w:t>
      </w:r>
    </w:p>
    <w:p w14:paraId="69DF774D" w14:textId="7F00D487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11) создание единого цифрового контура в здравоохранении на основе единой государственной информационной системы в сфере здравоохранения, предусматривающего в том числе внедрение и развитие медицинских информационных систем во всех медицинских организациях</w:t>
      </w:r>
      <w:r w:rsidR="009A0CA4" w:rsidRPr="004B3976">
        <w:rPr>
          <w:sz w:val="28"/>
          <w:szCs w:val="28"/>
        </w:rPr>
        <w:t>,</w:t>
      </w:r>
      <w:r w:rsidRPr="004B3976">
        <w:rPr>
          <w:sz w:val="28"/>
          <w:szCs w:val="28"/>
        </w:rPr>
        <w:t xml:space="preserve"> создание централизованных цифровых платформ в целях диагностики заболеваний, в том числе с использованием искусственного интеллекта. </w:t>
      </w:r>
    </w:p>
    <w:p w14:paraId="3CF0B79D" w14:textId="0B25F332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Механизмом реализации задач с ресурсным и организационным обеспечением является реализация соответствующих республиканских проектов и программ с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утвержденными показателями, обеспечивающими достижение целей и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результатов федеральных проектов в сфере здравоохранения.</w:t>
      </w:r>
    </w:p>
    <w:p w14:paraId="79C0D86D" w14:textId="71FE7AB5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С 2025 года в Республике Дагестан реализуются 9 региональных проектов в</w:t>
      </w:r>
      <w:r w:rsidR="00DF7F13" w:rsidRPr="004B3976">
        <w:rPr>
          <w:sz w:val="28"/>
          <w:szCs w:val="28"/>
        </w:rPr>
        <w:t> </w:t>
      </w:r>
      <w:r w:rsidRPr="004B3976">
        <w:rPr>
          <w:sz w:val="28"/>
          <w:szCs w:val="28"/>
        </w:rPr>
        <w:t>рамках национального проекта «Продолжительная и активная жизнь»:</w:t>
      </w:r>
    </w:p>
    <w:p w14:paraId="6C0E88C7" w14:textId="2F017082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Модернизация первичного звена здравоохранения Республики Дагестан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; </w:t>
      </w:r>
    </w:p>
    <w:p w14:paraId="04A21DBA" w14:textId="26D0A496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Борьба с сердечно-сосудистыми заболеваниями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>;</w:t>
      </w:r>
    </w:p>
    <w:p w14:paraId="5A5B1D8B" w14:textId="1737C570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Борьба с онкологическими заболеваниями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; </w:t>
      </w:r>
    </w:p>
    <w:p w14:paraId="74894771" w14:textId="59D997F5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Борьба с сахарным диабетом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; </w:t>
      </w:r>
    </w:p>
    <w:p w14:paraId="5186B41C" w14:textId="604ABBE5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Борьба с гепатитом С и минимизация рисков распространения данного заболевания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; </w:t>
      </w:r>
    </w:p>
    <w:p w14:paraId="37B86BF7" w14:textId="5EDE343A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Совершенствование экстренной медицинской помощи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; </w:t>
      </w:r>
    </w:p>
    <w:p w14:paraId="3912BBBF" w14:textId="5FA35C80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Оптимальная для восстановления здоровья медицинская реабилитация</w:t>
      </w:r>
      <w:r w:rsidR="004F49D9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>;</w:t>
      </w:r>
    </w:p>
    <w:p w14:paraId="1EB96023" w14:textId="49EF77D1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Здоровье для каждого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>;</w:t>
      </w:r>
    </w:p>
    <w:p w14:paraId="48A9D8B6" w14:textId="02D45EAD" w:rsidR="00F024D9" w:rsidRPr="004B3976" w:rsidRDefault="009A0CA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Медицинские кадры</w:t>
      </w:r>
      <w:r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 xml:space="preserve">. </w:t>
      </w:r>
    </w:p>
    <w:p w14:paraId="55AD5879" w14:textId="77777777" w:rsidR="00720983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В рамках национального проекта «Семья» Министерством здравоохранения Республики Дагестан реализуется региональный проект «Охрана материнства и</w:t>
      </w:r>
      <w:r w:rsidR="007C563C" w:rsidRPr="004B3976">
        <w:rPr>
          <w:sz w:val="28"/>
          <w:szCs w:val="28"/>
        </w:rPr>
        <w:t xml:space="preserve"> </w:t>
      </w:r>
      <w:r w:rsidRPr="004B3976">
        <w:rPr>
          <w:sz w:val="28"/>
          <w:szCs w:val="28"/>
        </w:rPr>
        <w:t>детства». В Республике Дагестан сохраняется</w:t>
      </w:r>
      <w:r w:rsidR="00720983">
        <w:rPr>
          <w:sz w:val="28"/>
          <w:szCs w:val="28"/>
        </w:rPr>
        <w:t>:</w:t>
      </w:r>
    </w:p>
    <w:p w14:paraId="36EB8839" w14:textId="3CBF5E8D" w:rsidR="00F024D9" w:rsidRPr="004B3976" w:rsidRDefault="00F024D9" w:rsidP="00720983">
      <w:pPr>
        <w:pStyle w:val="af0"/>
        <w:numPr>
          <w:ilvl w:val="0"/>
          <w:numId w:val="28"/>
        </w:numPr>
        <w:jc w:val="both"/>
        <w:rPr>
          <w:sz w:val="28"/>
          <w:szCs w:val="28"/>
        </w:rPr>
      </w:pPr>
      <w:r w:rsidRPr="004B3976">
        <w:rPr>
          <w:sz w:val="28"/>
          <w:szCs w:val="28"/>
        </w:rPr>
        <w:t>дефицит коечной и амбулаторно-поликлинической сети, в том числе:</w:t>
      </w:r>
    </w:p>
    <w:p w14:paraId="04D5BED7" w14:textId="1A249057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F49D9">
        <w:rPr>
          <w:sz w:val="28"/>
          <w:szCs w:val="28"/>
        </w:rPr>
        <w:t>о</w:t>
      </w:r>
      <w:r w:rsidR="00F024D9" w:rsidRPr="004B3976">
        <w:rPr>
          <w:sz w:val="28"/>
          <w:szCs w:val="28"/>
        </w:rPr>
        <w:t xml:space="preserve">нкологических коек. Специализированную онкологическую помощь </w:t>
      </w:r>
      <w:r w:rsidR="00F024D9" w:rsidRPr="004B3976">
        <w:rPr>
          <w:sz w:val="28"/>
          <w:szCs w:val="28"/>
        </w:rPr>
        <w:lastRenderedPageBreak/>
        <w:t xml:space="preserve">населению Республики Дагестан оказывает ГБУ РД </w:t>
      </w:r>
      <w:r w:rsidR="009B2ABC" w:rsidRPr="004B3976">
        <w:rPr>
          <w:sz w:val="28"/>
          <w:szCs w:val="28"/>
        </w:rPr>
        <w:t>«</w:t>
      </w:r>
      <w:r w:rsidR="00F024D9" w:rsidRPr="004B3976">
        <w:rPr>
          <w:sz w:val="28"/>
          <w:szCs w:val="28"/>
        </w:rPr>
        <w:t>Республиканский онкологический центр</w:t>
      </w:r>
      <w:r w:rsidR="009B2ABC" w:rsidRPr="004B3976">
        <w:rPr>
          <w:sz w:val="28"/>
          <w:szCs w:val="28"/>
        </w:rPr>
        <w:t>»</w:t>
      </w:r>
      <w:r w:rsidR="00F024D9" w:rsidRPr="004B3976">
        <w:rPr>
          <w:sz w:val="28"/>
          <w:szCs w:val="28"/>
        </w:rPr>
        <w:t>, в котором развернут</w:t>
      </w:r>
      <w:r w:rsidR="009B2ABC" w:rsidRPr="004B3976">
        <w:rPr>
          <w:sz w:val="28"/>
          <w:szCs w:val="28"/>
        </w:rPr>
        <w:t>ы</w:t>
      </w:r>
      <w:r w:rsidR="00F024D9" w:rsidRPr="004B3976">
        <w:rPr>
          <w:sz w:val="28"/>
          <w:szCs w:val="28"/>
        </w:rPr>
        <w:t xml:space="preserve"> 254 койки круглосуточного</w:t>
      </w:r>
      <w:r w:rsidR="004B044B">
        <w:rPr>
          <w:sz w:val="28"/>
          <w:szCs w:val="28"/>
        </w:rPr>
        <w:t xml:space="preserve"> </w:t>
      </w:r>
      <w:r w:rsidR="0050745F">
        <w:rPr>
          <w:sz w:val="28"/>
          <w:szCs w:val="28"/>
        </w:rPr>
        <w:t xml:space="preserve">     </w:t>
      </w:r>
      <w:proofErr w:type="gramStart"/>
      <w:r w:rsidR="0050745F">
        <w:rPr>
          <w:sz w:val="28"/>
          <w:szCs w:val="28"/>
        </w:rPr>
        <w:t xml:space="preserve">   </w:t>
      </w:r>
      <w:r w:rsidR="00F024D9" w:rsidRPr="004B3976">
        <w:rPr>
          <w:sz w:val="28"/>
          <w:szCs w:val="28"/>
        </w:rPr>
        <w:t>(</w:t>
      </w:r>
      <w:proofErr w:type="gramEnd"/>
      <w:r w:rsidR="00F024D9" w:rsidRPr="004B3976">
        <w:rPr>
          <w:sz w:val="28"/>
          <w:szCs w:val="28"/>
        </w:rPr>
        <w:t>204 койки) и дневного (50 коек</w:t>
      </w:r>
      <w:r w:rsidR="009B2ABC" w:rsidRPr="004B3976">
        <w:rPr>
          <w:sz w:val="28"/>
          <w:szCs w:val="28"/>
        </w:rPr>
        <w:t>:</w:t>
      </w:r>
      <w:r w:rsidR="00F024D9" w:rsidRPr="004B3976">
        <w:rPr>
          <w:sz w:val="28"/>
          <w:szCs w:val="28"/>
        </w:rPr>
        <w:t xml:space="preserve"> 40 коек химиотерапии и 10 коек радиологического лечения) пребывания. Это не позволяет обеспечить доступность онкологической помощи населению: показатель обеспеченности онкологическими койками в Республике Дагестан составляет 0,8 на 10 тыс</w:t>
      </w:r>
      <w:r w:rsidR="009B2ABC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населения, что в 3 раза ниже среднероссийского показателя</w:t>
      </w:r>
      <w:r w:rsidR="00DB031E">
        <w:rPr>
          <w:sz w:val="28"/>
          <w:szCs w:val="28"/>
        </w:rPr>
        <w:t>,</w:t>
      </w:r>
      <w:r w:rsidR="00F024D9" w:rsidRPr="004B3976">
        <w:rPr>
          <w:sz w:val="28"/>
          <w:szCs w:val="28"/>
        </w:rPr>
        <w:t xml:space="preserve"> а обеспеченность врачами-онкологами составляет 4,2 на 100 тыс</w:t>
      </w:r>
      <w:r w:rsidR="009B2ABC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населения </w:t>
      </w:r>
      <w:r w:rsidR="007C563C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в 1,4 раза ниже среднероссийского показателя</w:t>
      </w:r>
      <w:r w:rsidR="00DB031E">
        <w:rPr>
          <w:sz w:val="28"/>
          <w:szCs w:val="28"/>
        </w:rPr>
        <w:t>;</w:t>
      </w:r>
    </w:p>
    <w:p w14:paraId="1706E033" w14:textId="3CF233FB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B031E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 xml:space="preserve"> </w:t>
      </w:r>
      <w:r w:rsidR="00DB031E">
        <w:rPr>
          <w:sz w:val="28"/>
          <w:szCs w:val="28"/>
        </w:rPr>
        <w:t>п</w:t>
      </w:r>
      <w:r w:rsidR="00F024D9" w:rsidRPr="004B3976">
        <w:rPr>
          <w:sz w:val="28"/>
          <w:szCs w:val="28"/>
        </w:rPr>
        <w:t>едиатрических коек. Необходимо расширение коечного фонда хирургии новорожденных. В Республике Дагестан серьезная проблема с организацией оказания медицинской помощи детскому населению, связанная с недостаточностью детских специализированных коек: обеспеченность составляет 18,6 ко</w:t>
      </w:r>
      <w:r w:rsidR="00DB031E">
        <w:rPr>
          <w:sz w:val="28"/>
          <w:szCs w:val="28"/>
        </w:rPr>
        <w:t>йки</w:t>
      </w:r>
      <w:r w:rsidR="00F024D9" w:rsidRPr="004B3976">
        <w:rPr>
          <w:sz w:val="28"/>
          <w:szCs w:val="28"/>
        </w:rPr>
        <w:t xml:space="preserve"> на</w:t>
      </w:r>
      <w:r w:rsidR="007C563C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10</w:t>
      </w:r>
      <w:r w:rsidR="007C563C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тыс</w:t>
      </w:r>
      <w:r w:rsidR="009B2ABC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детского населения </w:t>
      </w:r>
      <w:r w:rsidR="00BD4386">
        <w:rPr>
          <w:sz w:val="28"/>
          <w:szCs w:val="28"/>
        </w:rPr>
        <w:t>(</w:t>
      </w:r>
      <w:r w:rsidR="00F024D9" w:rsidRPr="004B3976">
        <w:rPr>
          <w:sz w:val="28"/>
          <w:szCs w:val="28"/>
        </w:rPr>
        <w:t>в Российской Федерации – 25,1, в СКФО – 16,2). Большинство функционирующих в настоящее время детских больниц являются нетиповыми, расположены в приспособленных помещениях бывших детских садов, школ и общежитий. Обеспеченность площадями на 1 койко-место</w:t>
      </w:r>
      <w:r w:rsidR="005E68F0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в 1,5</w:t>
      </w:r>
      <w:r w:rsidR="005E2E8A">
        <w:rPr>
          <w:sz w:val="28"/>
          <w:szCs w:val="28"/>
        </w:rPr>
        <w:t xml:space="preserve"> </w:t>
      </w:r>
      <w:r w:rsidR="006F4A56">
        <w:rPr>
          <w:sz w:val="28"/>
          <w:szCs w:val="28"/>
        </w:rPr>
        <w:t>–</w:t>
      </w:r>
      <w:r w:rsidR="005E2E8A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 xml:space="preserve">2,2 раза меньше нормативно необходимого. Общее число коек для больных детей всех профилей – 3442, из которых </w:t>
      </w:r>
      <w:r w:rsidR="00345A8C">
        <w:rPr>
          <w:sz w:val="28"/>
          <w:szCs w:val="28"/>
        </w:rPr>
        <w:t xml:space="preserve">             </w:t>
      </w:r>
      <w:r w:rsidR="00F024D9" w:rsidRPr="004B3976">
        <w:rPr>
          <w:sz w:val="28"/>
          <w:szCs w:val="28"/>
        </w:rPr>
        <w:t>1732 педиатрически</w:t>
      </w:r>
      <w:r w:rsidR="005E68F0" w:rsidRPr="004B3976">
        <w:rPr>
          <w:sz w:val="28"/>
          <w:szCs w:val="28"/>
        </w:rPr>
        <w:t>е</w:t>
      </w:r>
      <w:r w:rsidR="00F024D9" w:rsidRPr="004B3976">
        <w:rPr>
          <w:sz w:val="28"/>
          <w:szCs w:val="28"/>
        </w:rPr>
        <w:t xml:space="preserve"> койки, в том числе</w:t>
      </w:r>
      <w:r w:rsidR="00B927AF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200 коек для больных новорожденных и</w:t>
      </w:r>
      <w:r w:rsidR="00BB396E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 xml:space="preserve">II этапа выхаживания недоношенных детей, специализированных </w:t>
      </w:r>
      <w:r w:rsidR="007C563C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1710 ко</w:t>
      </w:r>
      <w:r w:rsidR="005E68F0" w:rsidRPr="004B3976">
        <w:rPr>
          <w:sz w:val="28"/>
          <w:szCs w:val="28"/>
        </w:rPr>
        <w:t>ек</w:t>
      </w:r>
      <w:r w:rsidR="00F024D9" w:rsidRPr="004B3976">
        <w:rPr>
          <w:sz w:val="28"/>
          <w:szCs w:val="28"/>
        </w:rPr>
        <w:t>. Показатель обеспеченности общими койками для больных детей по Республике Дагестан составляет 38,2 на 10 тыс. детей, что на</w:t>
      </w:r>
      <w:r w:rsidR="007C563C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1,5</w:t>
      </w:r>
      <w:r w:rsidR="005E68F0" w:rsidRPr="004B3976">
        <w:rPr>
          <w:sz w:val="28"/>
          <w:szCs w:val="28"/>
        </w:rPr>
        <w:t>%</w:t>
      </w:r>
      <w:r w:rsidR="00F024D9" w:rsidRPr="004B3976">
        <w:rPr>
          <w:sz w:val="28"/>
          <w:szCs w:val="28"/>
        </w:rPr>
        <w:t xml:space="preserve"> ниже, чем в среднем по Российской Федерации (46,2)</w:t>
      </w:r>
      <w:r w:rsidR="00FC71D7">
        <w:rPr>
          <w:sz w:val="28"/>
          <w:szCs w:val="28"/>
        </w:rPr>
        <w:t>;</w:t>
      </w:r>
    </w:p>
    <w:p w14:paraId="7DD3D0CD" w14:textId="2DC7816B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C71D7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 xml:space="preserve"> </w:t>
      </w:r>
      <w:r w:rsidR="00FC71D7">
        <w:rPr>
          <w:sz w:val="28"/>
          <w:szCs w:val="28"/>
        </w:rPr>
        <w:t>п</w:t>
      </w:r>
      <w:r w:rsidR="00F024D9" w:rsidRPr="004B3976">
        <w:rPr>
          <w:sz w:val="28"/>
          <w:szCs w:val="28"/>
        </w:rPr>
        <w:t>сихиатрических коек. Специализированную психиатрическую помощь населению Республики Дагестан оказывает ГБУ РД «Республиканский психоневрологический диспансер», в котором развернуто 575 коек</w:t>
      </w:r>
      <w:r w:rsidR="005E68F0" w:rsidRPr="004B3976">
        <w:rPr>
          <w:sz w:val="28"/>
          <w:szCs w:val="28"/>
        </w:rPr>
        <w:t>,</w:t>
      </w:r>
      <w:r w:rsidR="00F024D9" w:rsidRPr="004B3976">
        <w:rPr>
          <w:sz w:val="28"/>
          <w:szCs w:val="28"/>
        </w:rPr>
        <w:t xml:space="preserve"> и ГКУ РД «Республиканская психиатрическая больница г. Буйнакска» – 450 коек. Показатель обеспеченности психиатрическими койками в Республике Дагестан составляет 2,8</w:t>
      </w:r>
      <w:r w:rsidR="007C563C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на 10 тыс</w:t>
      </w:r>
      <w:r w:rsidR="005E68F0" w:rsidRPr="004B3976">
        <w:rPr>
          <w:sz w:val="28"/>
          <w:szCs w:val="28"/>
        </w:rPr>
        <w:t xml:space="preserve">. </w:t>
      </w:r>
      <w:r w:rsidR="00F024D9" w:rsidRPr="004B3976">
        <w:rPr>
          <w:sz w:val="28"/>
          <w:szCs w:val="28"/>
        </w:rPr>
        <w:t xml:space="preserve">населения, что в 3 раза ниже среднероссийского показателя </w:t>
      </w:r>
      <w:r w:rsidR="00323A56">
        <w:rPr>
          <w:sz w:val="28"/>
          <w:szCs w:val="28"/>
        </w:rPr>
        <w:t>(</w:t>
      </w:r>
      <w:r w:rsidR="00BD4386">
        <w:rPr>
          <w:sz w:val="28"/>
          <w:szCs w:val="28"/>
        </w:rPr>
        <w:t xml:space="preserve">в </w:t>
      </w:r>
      <w:r w:rsidR="005E68F0" w:rsidRPr="004B3976">
        <w:rPr>
          <w:sz w:val="28"/>
          <w:szCs w:val="28"/>
        </w:rPr>
        <w:t>Российск</w:t>
      </w:r>
      <w:r w:rsidR="00BD4386">
        <w:rPr>
          <w:sz w:val="28"/>
          <w:szCs w:val="28"/>
        </w:rPr>
        <w:t>ой</w:t>
      </w:r>
      <w:r w:rsidR="005E68F0" w:rsidRPr="004B3976">
        <w:rPr>
          <w:sz w:val="28"/>
          <w:szCs w:val="28"/>
        </w:rPr>
        <w:t xml:space="preserve"> Федераци</w:t>
      </w:r>
      <w:r w:rsidR="00BD4386">
        <w:rPr>
          <w:sz w:val="28"/>
          <w:szCs w:val="28"/>
        </w:rPr>
        <w:t>и</w:t>
      </w:r>
      <w:r w:rsidR="005E68F0" w:rsidRPr="004B3976">
        <w:rPr>
          <w:sz w:val="28"/>
          <w:szCs w:val="28"/>
        </w:rPr>
        <w:t xml:space="preserve"> </w:t>
      </w:r>
      <w:r w:rsidR="006D4FC3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8,4), а обеспеченность врачами</w:t>
      </w:r>
      <w:r w:rsidR="0027011B" w:rsidRPr="004B3976">
        <w:rPr>
          <w:sz w:val="28"/>
          <w:szCs w:val="28"/>
        </w:rPr>
        <w:t>-</w:t>
      </w:r>
      <w:r w:rsidR="00F024D9" w:rsidRPr="004B3976">
        <w:rPr>
          <w:sz w:val="28"/>
          <w:szCs w:val="28"/>
        </w:rPr>
        <w:t>психиатрами составляет</w:t>
      </w:r>
      <w:r w:rsidR="00FC71D7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3,1 на 100 тыс</w:t>
      </w:r>
      <w:r w:rsidR="0027011B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населения, что намного ниже среднероссийского показателя</w:t>
      </w:r>
      <w:r w:rsidR="00BD4386">
        <w:rPr>
          <w:sz w:val="28"/>
          <w:szCs w:val="28"/>
        </w:rPr>
        <w:t>;</w:t>
      </w:r>
      <w:r w:rsidR="00F024D9" w:rsidRPr="004B3976">
        <w:rPr>
          <w:sz w:val="28"/>
          <w:szCs w:val="28"/>
        </w:rPr>
        <w:t xml:space="preserve"> </w:t>
      </w:r>
    </w:p>
    <w:p w14:paraId="41FE453A" w14:textId="365EB9F5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D4386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 xml:space="preserve"> </w:t>
      </w:r>
      <w:r w:rsidR="00BD4386">
        <w:rPr>
          <w:sz w:val="28"/>
          <w:szCs w:val="28"/>
        </w:rPr>
        <w:t>и</w:t>
      </w:r>
      <w:r w:rsidR="00F024D9" w:rsidRPr="004B3976">
        <w:rPr>
          <w:sz w:val="28"/>
          <w:szCs w:val="28"/>
        </w:rPr>
        <w:t>нфекционных коек. Специализированную помощь инфекционным больным Республики Дагестан оказывает ГБУ РД «Республиканский центр инфекционных болезней и СПИД», в котором развернут</w:t>
      </w:r>
      <w:r w:rsidR="00713647" w:rsidRPr="004B3976">
        <w:rPr>
          <w:sz w:val="28"/>
          <w:szCs w:val="28"/>
        </w:rPr>
        <w:t>ы</w:t>
      </w:r>
      <w:r w:rsidR="00F024D9" w:rsidRPr="004B3976">
        <w:rPr>
          <w:sz w:val="28"/>
          <w:szCs w:val="28"/>
        </w:rPr>
        <w:t xml:space="preserve"> 294 койки круглосуточного (265 ко</w:t>
      </w:r>
      <w:r w:rsidR="00713647" w:rsidRPr="004B3976">
        <w:rPr>
          <w:sz w:val="28"/>
          <w:szCs w:val="28"/>
        </w:rPr>
        <w:t>ек</w:t>
      </w:r>
      <w:r w:rsidR="00F024D9" w:rsidRPr="004B3976">
        <w:rPr>
          <w:sz w:val="28"/>
          <w:szCs w:val="28"/>
        </w:rPr>
        <w:t>) и дневного (29 коек)</w:t>
      </w:r>
      <w:r w:rsidR="00713647" w:rsidRPr="004B3976">
        <w:rPr>
          <w:sz w:val="28"/>
          <w:szCs w:val="28"/>
        </w:rPr>
        <w:t xml:space="preserve"> пребывания</w:t>
      </w:r>
      <w:r w:rsidR="00F024D9" w:rsidRPr="004B3976">
        <w:rPr>
          <w:sz w:val="28"/>
          <w:szCs w:val="28"/>
        </w:rPr>
        <w:t xml:space="preserve">, из них 90 </w:t>
      </w:r>
      <w:r w:rsidR="00713647" w:rsidRPr="004B3976">
        <w:rPr>
          <w:sz w:val="28"/>
          <w:szCs w:val="28"/>
        </w:rPr>
        <w:t xml:space="preserve">детских </w:t>
      </w:r>
      <w:r w:rsidR="00F024D9" w:rsidRPr="004B3976">
        <w:rPr>
          <w:sz w:val="28"/>
          <w:szCs w:val="28"/>
        </w:rPr>
        <w:t>коек. Показатель обеспеченности детскими инфекционными койками в Республике Дагестан составляет 4,5 на 10 тыс</w:t>
      </w:r>
      <w:r w:rsidR="00712576" w:rsidRPr="004B3976">
        <w:rPr>
          <w:sz w:val="28"/>
          <w:szCs w:val="28"/>
        </w:rPr>
        <w:t xml:space="preserve">. </w:t>
      </w:r>
      <w:r w:rsidR="00F024D9" w:rsidRPr="004B3976">
        <w:rPr>
          <w:sz w:val="28"/>
          <w:szCs w:val="28"/>
        </w:rPr>
        <w:t xml:space="preserve">населения, что в 2 раза ниже среднероссийского показателя </w:t>
      </w:r>
      <w:r w:rsidR="00323A56">
        <w:rPr>
          <w:sz w:val="28"/>
          <w:szCs w:val="28"/>
        </w:rPr>
        <w:t>(</w:t>
      </w:r>
      <w:r w:rsidR="00BD4386">
        <w:rPr>
          <w:sz w:val="28"/>
          <w:szCs w:val="28"/>
        </w:rPr>
        <w:t xml:space="preserve">в </w:t>
      </w:r>
      <w:r w:rsidR="00712576" w:rsidRPr="004B3976">
        <w:rPr>
          <w:sz w:val="28"/>
          <w:szCs w:val="28"/>
        </w:rPr>
        <w:t>Российск</w:t>
      </w:r>
      <w:r w:rsidR="00307F27" w:rsidRPr="004B3976">
        <w:rPr>
          <w:sz w:val="28"/>
          <w:szCs w:val="28"/>
        </w:rPr>
        <w:t>ой</w:t>
      </w:r>
      <w:r w:rsidR="00712576" w:rsidRPr="004B3976">
        <w:rPr>
          <w:sz w:val="28"/>
          <w:szCs w:val="28"/>
        </w:rPr>
        <w:t xml:space="preserve"> Федераци</w:t>
      </w:r>
      <w:r w:rsidR="00307F27" w:rsidRPr="004B3976">
        <w:rPr>
          <w:sz w:val="28"/>
          <w:szCs w:val="28"/>
        </w:rPr>
        <w:t>и</w:t>
      </w:r>
      <w:r w:rsidR="00712576" w:rsidRPr="004B3976">
        <w:rPr>
          <w:sz w:val="28"/>
          <w:szCs w:val="28"/>
        </w:rPr>
        <w:t xml:space="preserve"> </w:t>
      </w:r>
      <w:r w:rsidR="006D4FC3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8,6</w:t>
      </w:r>
      <w:r w:rsidR="00323A56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>, а обеспеченность врачами-инфекционистами составляет 5,9</w:t>
      </w:r>
      <w:r w:rsidR="006D4FC3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на</w:t>
      </w:r>
      <w:r w:rsidR="006D4FC3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>100 тыс</w:t>
      </w:r>
      <w:r w:rsidR="003B526C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населения, что ниже среднероссийского показателя</w:t>
      </w:r>
      <w:r w:rsidR="00323A56">
        <w:rPr>
          <w:sz w:val="28"/>
          <w:szCs w:val="28"/>
        </w:rPr>
        <w:t>;</w:t>
      </w:r>
      <w:r w:rsidR="00F024D9" w:rsidRPr="004B3976">
        <w:rPr>
          <w:sz w:val="28"/>
          <w:szCs w:val="28"/>
        </w:rPr>
        <w:t xml:space="preserve"> </w:t>
      </w:r>
    </w:p>
    <w:p w14:paraId="52B2AC8B" w14:textId="02699238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23A56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 xml:space="preserve"> </w:t>
      </w:r>
      <w:r w:rsidR="00323A56">
        <w:rPr>
          <w:sz w:val="28"/>
          <w:szCs w:val="28"/>
        </w:rPr>
        <w:t>а</w:t>
      </w:r>
      <w:r w:rsidR="00F024D9" w:rsidRPr="004B3976">
        <w:rPr>
          <w:sz w:val="28"/>
          <w:szCs w:val="28"/>
        </w:rPr>
        <w:t xml:space="preserve">мбулаторно-поликлинических учреждений в г. Махачкале (почти в </w:t>
      </w:r>
      <w:r w:rsidR="007C563C" w:rsidRPr="004B3976">
        <w:rPr>
          <w:sz w:val="28"/>
          <w:szCs w:val="28"/>
        </w:rPr>
        <w:t xml:space="preserve">        </w:t>
      </w:r>
      <w:r w:rsidR="00F024D9" w:rsidRPr="004B3976">
        <w:rPr>
          <w:sz w:val="28"/>
          <w:szCs w:val="28"/>
        </w:rPr>
        <w:t>2 раза ниже среднего по Республике Дагестан и в 5 раз ниже среднероссийского показателя). Обеспеченность амбулаторно-поликлиническими учреждениями</w:t>
      </w:r>
      <w:r w:rsidR="007C563C" w:rsidRPr="004B3976">
        <w:rPr>
          <w:sz w:val="28"/>
          <w:szCs w:val="28"/>
        </w:rPr>
        <w:t xml:space="preserve"> </w:t>
      </w:r>
      <w:r w:rsidR="00F024D9" w:rsidRPr="004B3976">
        <w:rPr>
          <w:sz w:val="28"/>
          <w:szCs w:val="28"/>
        </w:rPr>
        <w:t xml:space="preserve">по </w:t>
      </w:r>
      <w:r w:rsidR="00F024D9" w:rsidRPr="004B3976">
        <w:rPr>
          <w:sz w:val="28"/>
          <w:szCs w:val="28"/>
        </w:rPr>
        <w:lastRenderedPageBreak/>
        <w:t>Республике Дагестан составила 104,1 посещения в смену на 10 тыс</w:t>
      </w:r>
      <w:r w:rsidR="0005140C" w:rsidRPr="004B3976">
        <w:rPr>
          <w:sz w:val="28"/>
          <w:szCs w:val="28"/>
        </w:rPr>
        <w:t>.</w:t>
      </w:r>
      <w:r w:rsidR="00F024D9" w:rsidRPr="004B3976">
        <w:rPr>
          <w:sz w:val="28"/>
          <w:szCs w:val="28"/>
        </w:rPr>
        <w:t xml:space="preserve"> населения (</w:t>
      </w:r>
      <w:r w:rsidR="0005140C" w:rsidRPr="004B3976">
        <w:rPr>
          <w:sz w:val="28"/>
          <w:szCs w:val="28"/>
        </w:rPr>
        <w:t xml:space="preserve">в </w:t>
      </w:r>
      <w:r w:rsidR="00F024D9" w:rsidRPr="004B3976">
        <w:rPr>
          <w:sz w:val="28"/>
          <w:szCs w:val="28"/>
        </w:rPr>
        <w:t>Российск</w:t>
      </w:r>
      <w:r w:rsidR="0005140C" w:rsidRPr="004B3976">
        <w:rPr>
          <w:sz w:val="28"/>
          <w:szCs w:val="28"/>
        </w:rPr>
        <w:t>ой</w:t>
      </w:r>
      <w:r w:rsidR="00F024D9" w:rsidRPr="004B3976">
        <w:rPr>
          <w:sz w:val="28"/>
          <w:szCs w:val="28"/>
        </w:rPr>
        <w:t xml:space="preserve"> Федераци</w:t>
      </w:r>
      <w:r w:rsidR="0005140C" w:rsidRPr="004B3976">
        <w:rPr>
          <w:sz w:val="28"/>
          <w:szCs w:val="28"/>
        </w:rPr>
        <w:t>и</w:t>
      </w:r>
      <w:r w:rsidR="00F024D9" w:rsidRPr="004B3976">
        <w:rPr>
          <w:sz w:val="28"/>
          <w:szCs w:val="28"/>
        </w:rPr>
        <w:t xml:space="preserve"> </w:t>
      </w:r>
      <w:r w:rsidR="007C563C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266,6, </w:t>
      </w:r>
      <w:r w:rsidR="00323A56">
        <w:rPr>
          <w:sz w:val="28"/>
          <w:szCs w:val="28"/>
        </w:rPr>
        <w:t xml:space="preserve">в </w:t>
      </w:r>
      <w:r w:rsidR="00F024D9" w:rsidRPr="004B3976">
        <w:rPr>
          <w:sz w:val="28"/>
          <w:szCs w:val="28"/>
        </w:rPr>
        <w:t xml:space="preserve">СКФО </w:t>
      </w:r>
      <w:r w:rsidR="006D4FC3" w:rsidRPr="004B3976">
        <w:rPr>
          <w:sz w:val="28"/>
          <w:szCs w:val="28"/>
        </w:rPr>
        <w:t>–</w:t>
      </w:r>
      <w:r w:rsidR="00F024D9" w:rsidRPr="004B3976">
        <w:rPr>
          <w:sz w:val="28"/>
          <w:szCs w:val="28"/>
        </w:rPr>
        <w:t xml:space="preserve"> 158,7). Указанный показатель по</w:t>
      </w:r>
      <w:r w:rsidR="007C563C" w:rsidRPr="004B3976">
        <w:rPr>
          <w:sz w:val="28"/>
          <w:szCs w:val="28"/>
        </w:rPr>
        <w:t xml:space="preserve">                  </w:t>
      </w:r>
      <w:r w:rsidR="00F024D9" w:rsidRPr="004B3976">
        <w:rPr>
          <w:sz w:val="28"/>
          <w:szCs w:val="28"/>
        </w:rPr>
        <w:t>г. Махачкале почти в 2 раза ниже среднего по Республике Дагестан и в 5 раз ниже среднероссийского показателя.</w:t>
      </w:r>
    </w:p>
    <w:p w14:paraId="2B922E9C" w14:textId="5F912125" w:rsidR="00F024D9" w:rsidRPr="00050C07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В столице Республики Дагестан существующая лечебная сеть </w:t>
      </w:r>
      <w:r w:rsidR="0005140C" w:rsidRPr="004B3976">
        <w:rPr>
          <w:sz w:val="28"/>
          <w:szCs w:val="28"/>
        </w:rPr>
        <w:t xml:space="preserve">рассчитана </w:t>
      </w:r>
      <w:r w:rsidRPr="004B3976">
        <w:rPr>
          <w:sz w:val="28"/>
          <w:szCs w:val="28"/>
        </w:rPr>
        <w:t xml:space="preserve">на население </w:t>
      </w:r>
      <w:r w:rsidR="0005140C" w:rsidRPr="004B3976">
        <w:rPr>
          <w:sz w:val="28"/>
          <w:szCs w:val="28"/>
        </w:rPr>
        <w:t xml:space="preserve">в количестве </w:t>
      </w:r>
      <w:r w:rsidRPr="004B3976">
        <w:rPr>
          <w:sz w:val="28"/>
          <w:szCs w:val="28"/>
        </w:rPr>
        <w:t>350</w:t>
      </w:r>
      <w:r w:rsidR="00323A56">
        <w:rPr>
          <w:sz w:val="28"/>
          <w:szCs w:val="28"/>
        </w:rPr>
        <w:t>–</w:t>
      </w:r>
      <w:r w:rsidRPr="004B3976">
        <w:rPr>
          <w:sz w:val="28"/>
          <w:szCs w:val="28"/>
        </w:rPr>
        <w:t>400 тыс</w:t>
      </w:r>
      <w:r w:rsidR="00FA27E5" w:rsidRPr="004B3976">
        <w:rPr>
          <w:sz w:val="28"/>
          <w:szCs w:val="28"/>
        </w:rPr>
        <w:t>.</w:t>
      </w:r>
      <w:r w:rsidRPr="004B3976">
        <w:rPr>
          <w:sz w:val="28"/>
          <w:szCs w:val="28"/>
        </w:rPr>
        <w:t xml:space="preserve"> человек, а в городе с прилегающими поселениями сегодня проживает </w:t>
      </w:r>
      <w:r w:rsidR="006430A6">
        <w:rPr>
          <w:sz w:val="28"/>
          <w:szCs w:val="28"/>
        </w:rPr>
        <w:t>порядка</w:t>
      </w:r>
      <w:r w:rsidRPr="004B3976">
        <w:rPr>
          <w:sz w:val="28"/>
          <w:szCs w:val="28"/>
        </w:rPr>
        <w:t xml:space="preserve"> миллион</w:t>
      </w:r>
      <w:r w:rsidR="006430A6">
        <w:rPr>
          <w:sz w:val="28"/>
          <w:szCs w:val="28"/>
        </w:rPr>
        <w:t>а</w:t>
      </w:r>
      <w:r w:rsidRPr="004B3976">
        <w:rPr>
          <w:sz w:val="28"/>
          <w:szCs w:val="28"/>
        </w:rPr>
        <w:t xml:space="preserve"> человек. Практически все амбулаторно-поликлинические учреждения размещены на первых этажах многоэтажных домов, а </w:t>
      </w:r>
      <w:r w:rsidRPr="00050C07">
        <w:rPr>
          <w:sz w:val="28"/>
          <w:szCs w:val="28"/>
        </w:rPr>
        <w:t xml:space="preserve">их площади не позволяют создать необходимые структурные подразделения, рабочие места специалистов участкового звена и узких специалистов. </w:t>
      </w:r>
    </w:p>
    <w:p w14:paraId="2212CF8B" w14:textId="68CA544E" w:rsidR="00F024D9" w:rsidRPr="00050C07" w:rsidRDefault="00F024D9" w:rsidP="00F54913">
      <w:pPr>
        <w:pStyle w:val="af0"/>
        <w:ind w:firstLine="709"/>
        <w:jc w:val="both"/>
        <w:rPr>
          <w:sz w:val="28"/>
          <w:szCs w:val="28"/>
        </w:rPr>
      </w:pPr>
      <w:r w:rsidRPr="00050C07">
        <w:rPr>
          <w:sz w:val="28"/>
          <w:szCs w:val="28"/>
        </w:rPr>
        <w:t>Строительство поликлиник в г</w:t>
      </w:r>
      <w:r w:rsidR="006D7BDA" w:rsidRPr="00050C07">
        <w:rPr>
          <w:sz w:val="28"/>
          <w:szCs w:val="28"/>
        </w:rPr>
        <w:t>ородском округе «город</w:t>
      </w:r>
      <w:r w:rsidRPr="00050C07">
        <w:rPr>
          <w:sz w:val="28"/>
          <w:szCs w:val="28"/>
        </w:rPr>
        <w:t xml:space="preserve"> Махачкал</w:t>
      </w:r>
      <w:r w:rsidR="006D7BDA" w:rsidRPr="00050C07">
        <w:rPr>
          <w:sz w:val="28"/>
          <w:szCs w:val="28"/>
        </w:rPr>
        <w:t>а»</w:t>
      </w:r>
      <w:r w:rsidRPr="00050C07">
        <w:rPr>
          <w:sz w:val="28"/>
          <w:szCs w:val="28"/>
        </w:rPr>
        <w:t xml:space="preserve"> и других муниципальных образованиях позволит устранить большую скученность, очередность в</w:t>
      </w:r>
      <w:r w:rsidR="002A6968" w:rsidRPr="00050C07">
        <w:rPr>
          <w:sz w:val="28"/>
          <w:szCs w:val="28"/>
        </w:rPr>
        <w:t> </w:t>
      </w:r>
      <w:r w:rsidRPr="00050C07">
        <w:rPr>
          <w:sz w:val="28"/>
          <w:szCs w:val="28"/>
        </w:rPr>
        <w:t>медицинских организациях, создать необходимые структурные подразделения, рабочие места специалистов участкового звена и узких специалистов, что в</w:t>
      </w:r>
      <w:r w:rsidR="00BD59A2" w:rsidRPr="00050C07">
        <w:rPr>
          <w:sz w:val="28"/>
          <w:szCs w:val="28"/>
        </w:rPr>
        <w:t xml:space="preserve"> </w:t>
      </w:r>
      <w:r w:rsidRPr="00050C07">
        <w:rPr>
          <w:sz w:val="28"/>
          <w:szCs w:val="28"/>
        </w:rPr>
        <w:t>конечном итоге повысит удовлетворенность населения медицинской помощью.</w:t>
      </w:r>
    </w:p>
    <w:p w14:paraId="46B0DC2A" w14:textId="47848BC2" w:rsidR="00F024D9" w:rsidRPr="004B3976" w:rsidRDefault="00F024D9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В 2023 году в рамках программы модернизации первичного звена здравоохранения создано 2 поликлиники в г. Махачкале (для взрослого населения и для детского населения по 250 посещений в смену), что позволило значительно снизить нагрузку на амбулаторную сеть города. </w:t>
      </w:r>
      <w:r w:rsidR="000C79B8" w:rsidRPr="000C79B8">
        <w:rPr>
          <w:sz w:val="28"/>
          <w:szCs w:val="28"/>
        </w:rPr>
        <w:t xml:space="preserve">В региональный проект «Модернизация первичного звена здравоохранения» на 2025–2030 годы включены мероприятия по созданию 5 объектов здравоохранения (врачебная амбулатория в пос. </w:t>
      </w:r>
      <w:proofErr w:type="spellStart"/>
      <w:r w:rsidR="000C79B8" w:rsidRPr="000C79B8">
        <w:rPr>
          <w:sz w:val="28"/>
          <w:szCs w:val="28"/>
        </w:rPr>
        <w:t>Богатыревка</w:t>
      </w:r>
      <w:proofErr w:type="spellEnd"/>
      <w:r w:rsidR="000C79B8" w:rsidRPr="000C79B8">
        <w:rPr>
          <w:sz w:val="28"/>
          <w:szCs w:val="28"/>
        </w:rPr>
        <w:t xml:space="preserve">, Талги, Новый </w:t>
      </w:r>
      <w:proofErr w:type="spellStart"/>
      <w:r w:rsidR="000C79B8" w:rsidRPr="000C79B8">
        <w:rPr>
          <w:sz w:val="28"/>
          <w:szCs w:val="28"/>
        </w:rPr>
        <w:t>Хушет</w:t>
      </w:r>
      <w:proofErr w:type="spellEnd"/>
      <w:r w:rsidR="000C79B8" w:rsidRPr="000C79B8">
        <w:rPr>
          <w:sz w:val="28"/>
          <w:szCs w:val="28"/>
        </w:rPr>
        <w:t xml:space="preserve">, </w:t>
      </w:r>
      <w:proofErr w:type="spellStart"/>
      <w:r w:rsidR="000C79B8" w:rsidRPr="000C79B8">
        <w:rPr>
          <w:sz w:val="28"/>
          <w:szCs w:val="28"/>
        </w:rPr>
        <w:t>Альбурикент</w:t>
      </w:r>
      <w:proofErr w:type="spellEnd"/>
      <w:r w:rsidR="000C79B8" w:rsidRPr="000C79B8">
        <w:rPr>
          <w:sz w:val="28"/>
          <w:szCs w:val="28"/>
        </w:rPr>
        <w:t xml:space="preserve">, фельдшерско-акушерский пункт в пос. </w:t>
      </w:r>
      <w:proofErr w:type="spellStart"/>
      <w:r w:rsidR="000C79B8" w:rsidRPr="000C79B8">
        <w:rPr>
          <w:sz w:val="28"/>
          <w:szCs w:val="28"/>
        </w:rPr>
        <w:t>Кяхулай</w:t>
      </w:r>
      <w:proofErr w:type="spellEnd"/>
      <w:r w:rsidR="000C79B8" w:rsidRPr="000C79B8">
        <w:rPr>
          <w:sz w:val="28"/>
          <w:szCs w:val="28"/>
        </w:rPr>
        <w:t>)</w:t>
      </w:r>
      <w:r w:rsidR="006430A6">
        <w:rPr>
          <w:sz w:val="28"/>
          <w:szCs w:val="28"/>
        </w:rPr>
        <w:t>;</w:t>
      </w:r>
    </w:p>
    <w:p w14:paraId="09FB1AD7" w14:textId="58B092A8" w:rsidR="00F024D9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D0FBA">
        <w:rPr>
          <w:sz w:val="28"/>
          <w:szCs w:val="28"/>
        </w:rPr>
        <w:t>)</w:t>
      </w:r>
      <w:r w:rsidR="00F024D9" w:rsidRPr="004B3976">
        <w:rPr>
          <w:sz w:val="28"/>
          <w:szCs w:val="28"/>
        </w:rPr>
        <w:t xml:space="preserve"> </w:t>
      </w:r>
      <w:r w:rsidR="007D0FBA">
        <w:rPr>
          <w:sz w:val="28"/>
          <w:szCs w:val="28"/>
        </w:rPr>
        <w:t>у</w:t>
      </w:r>
      <w:r w:rsidR="00F024D9" w:rsidRPr="004B3976">
        <w:rPr>
          <w:sz w:val="28"/>
          <w:szCs w:val="28"/>
        </w:rPr>
        <w:t>чреждений для реабилитации наркозависимых лиц. В Республике Дагестан остается проблемным вопрос реабилитации больных наркоманией из-за отсутствия учреждения для реабилитации наркозависимых лиц. В условиях отсутствия социальной реабилитационной помощи суммарный показатель повторной госпитализации пациентов с психическими и поведенческими расстройствами, связанными с употреблением психоактивных веществ, составляет 33</w:t>
      </w:r>
      <w:r w:rsidR="00FA27E5" w:rsidRPr="004B3976">
        <w:rPr>
          <w:sz w:val="28"/>
          <w:szCs w:val="28"/>
        </w:rPr>
        <w:t>,0</w:t>
      </w:r>
      <w:r w:rsidR="0062381E">
        <w:rPr>
          <w:sz w:val="28"/>
          <w:szCs w:val="28"/>
        </w:rPr>
        <w:t>%</w:t>
      </w:r>
      <w:r w:rsidR="007D0FBA">
        <w:rPr>
          <w:sz w:val="28"/>
          <w:szCs w:val="28"/>
        </w:rPr>
        <w:t>;</w:t>
      </w:r>
    </w:p>
    <w:p w14:paraId="0F3330FA" w14:textId="58862238" w:rsidR="006041C5" w:rsidRPr="004B3976" w:rsidRDefault="00720983" w:rsidP="00BD4501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024D9" w:rsidRPr="004B3976">
        <w:rPr>
          <w:sz w:val="28"/>
          <w:szCs w:val="28"/>
        </w:rPr>
        <w:t xml:space="preserve"> кадров</w:t>
      </w:r>
      <w:r w:rsidR="00EA2074">
        <w:rPr>
          <w:sz w:val="28"/>
          <w:szCs w:val="28"/>
        </w:rPr>
        <w:t>ый</w:t>
      </w:r>
      <w:r w:rsidR="00F024D9" w:rsidRPr="004B3976">
        <w:rPr>
          <w:sz w:val="28"/>
          <w:szCs w:val="28"/>
        </w:rPr>
        <w:t xml:space="preserve"> дефицит в медицинских организациях Республики Дагестан в системе здравоохранения</w:t>
      </w:r>
      <w:r w:rsidR="00EA2074">
        <w:rPr>
          <w:sz w:val="28"/>
          <w:szCs w:val="28"/>
        </w:rPr>
        <w:t>, д</w:t>
      </w:r>
      <w:r w:rsidR="00EA2074" w:rsidRPr="004B3976">
        <w:rPr>
          <w:sz w:val="28"/>
          <w:szCs w:val="28"/>
        </w:rPr>
        <w:t>ля ликвидации</w:t>
      </w:r>
      <w:r w:rsidR="00EA2074">
        <w:rPr>
          <w:sz w:val="28"/>
          <w:szCs w:val="28"/>
        </w:rPr>
        <w:t xml:space="preserve"> которого</w:t>
      </w:r>
      <w:r w:rsidR="00F024D9" w:rsidRPr="004B3976">
        <w:rPr>
          <w:sz w:val="28"/>
          <w:szCs w:val="28"/>
        </w:rPr>
        <w:t xml:space="preserve"> планиру</w:t>
      </w:r>
      <w:r w:rsidR="004E75B6">
        <w:rPr>
          <w:sz w:val="28"/>
          <w:szCs w:val="28"/>
        </w:rPr>
        <w:t>е</w:t>
      </w:r>
      <w:r w:rsidR="00F024D9" w:rsidRPr="004B3976">
        <w:rPr>
          <w:sz w:val="28"/>
          <w:szCs w:val="28"/>
        </w:rPr>
        <w:t>тся налаживание системы непрерывного профессионального обучения и переподготовки кадров, проведение открытых кадровых конкурсов и конкурсов на замещение вакантных должностей, создание резерва квалифицированных кадров.»</w:t>
      </w:r>
      <w:r w:rsidR="00E33104" w:rsidRPr="004B3976">
        <w:rPr>
          <w:sz w:val="28"/>
          <w:szCs w:val="28"/>
        </w:rPr>
        <w:t>;</w:t>
      </w:r>
    </w:p>
    <w:p w14:paraId="1AA9DF22" w14:textId="6F72B9F7" w:rsidR="00E33104" w:rsidRPr="004B3976" w:rsidRDefault="00E33104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в пункте 3.1.3: </w:t>
      </w:r>
    </w:p>
    <w:p w14:paraId="44B54875" w14:textId="6EB7C267" w:rsidR="0075571F" w:rsidRPr="004B3976" w:rsidRDefault="00D41FB4" w:rsidP="00BD4501">
      <w:pPr>
        <w:pStyle w:val="af0"/>
        <w:ind w:firstLine="709"/>
        <w:jc w:val="both"/>
      </w:pPr>
      <w:r w:rsidRPr="004B3976">
        <w:rPr>
          <w:rFonts w:eastAsiaTheme="minorHAnsi"/>
          <w:sz w:val="28"/>
          <w:szCs w:val="28"/>
        </w:rPr>
        <w:t>абзац первый изложить в следующей редакции:</w:t>
      </w:r>
      <w:r w:rsidR="0075571F" w:rsidRPr="004B3976">
        <w:t xml:space="preserve"> </w:t>
      </w:r>
    </w:p>
    <w:p w14:paraId="798FD64B" w14:textId="6F5AE345" w:rsidR="00D41FB4" w:rsidRPr="004B3976" w:rsidRDefault="0075571F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«Стратегической целью развития системы образования Республики Дагестан является создание единого образовательного и воспитательного пространства, направленного на выявление, поддержку и развитие способностей и талантов, самоопределение и профессиональную ориентацию детей и молод</w:t>
      </w:r>
      <w:r w:rsidR="007D0FBA">
        <w:rPr>
          <w:rFonts w:eastAsiaTheme="minorHAnsi"/>
          <w:sz w:val="28"/>
          <w:szCs w:val="28"/>
        </w:rPr>
        <w:t>е</w:t>
      </w:r>
      <w:r w:rsidRPr="004B3976">
        <w:rPr>
          <w:rFonts w:eastAsiaTheme="minorHAnsi"/>
          <w:sz w:val="28"/>
          <w:szCs w:val="28"/>
        </w:rPr>
        <w:t>жи на основе принципов ответственности, справедливости, всеобщности</w:t>
      </w:r>
      <w:r w:rsidR="00040BC9" w:rsidRPr="004B3976">
        <w:rPr>
          <w:rFonts w:eastAsiaTheme="minorHAnsi"/>
          <w:sz w:val="28"/>
          <w:szCs w:val="28"/>
        </w:rPr>
        <w:t>.</w:t>
      </w:r>
      <w:r w:rsidRPr="004B3976">
        <w:rPr>
          <w:rFonts w:eastAsiaTheme="minorHAnsi"/>
          <w:sz w:val="28"/>
          <w:szCs w:val="28"/>
        </w:rPr>
        <w:t>»;</w:t>
      </w:r>
    </w:p>
    <w:p w14:paraId="4FE07527" w14:textId="157D4546" w:rsidR="00D35CE8" w:rsidRPr="004B3976" w:rsidRDefault="00D35CE8" w:rsidP="00BD4501">
      <w:pPr>
        <w:pStyle w:val="af0"/>
        <w:ind w:firstLine="709"/>
        <w:jc w:val="both"/>
      </w:pPr>
      <w:r w:rsidRPr="004B3976">
        <w:rPr>
          <w:rFonts w:eastAsiaTheme="minorHAnsi"/>
          <w:sz w:val="28"/>
          <w:szCs w:val="28"/>
        </w:rPr>
        <w:lastRenderedPageBreak/>
        <w:t>абзац восемнадцатый изложить в следующей редакции:</w:t>
      </w:r>
      <w:r w:rsidRPr="004B3976">
        <w:t xml:space="preserve"> </w:t>
      </w:r>
    </w:p>
    <w:p w14:paraId="3AA6B09A" w14:textId="0F3FE8E8" w:rsidR="00D41FB4" w:rsidRPr="004B3976" w:rsidRDefault="00810444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«реализация федеральных проектов «Вс</w:t>
      </w:r>
      <w:r w:rsidR="007D0FBA">
        <w:rPr>
          <w:rFonts w:eastAsiaTheme="minorHAnsi"/>
          <w:sz w:val="28"/>
          <w:szCs w:val="28"/>
        </w:rPr>
        <w:t>е</w:t>
      </w:r>
      <w:r w:rsidRPr="004B3976">
        <w:rPr>
          <w:rFonts w:eastAsiaTheme="minorHAnsi"/>
          <w:sz w:val="28"/>
          <w:szCs w:val="28"/>
        </w:rPr>
        <w:t xml:space="preserve"> лучшее детям», «Педагоги и</w:t>
      </w:r>
      <w:r w:rsidR="00E16543">
        <w:rPr>
          <w:rFonts w:eastAsiaTheme="minorHAnsi"/>
          <w:sz w:val="28"/>
          <w:szCs w:val="28"/>
        </w:rPr>
        <w:t xml:space="preserve"> </w:t>
      </w:r>
      <w:r w:rsidRPr="004B3976">
        <w:rPr>
          <w:rFonts w:eastAsiaTheme="minorHAnsi"/>
          <w:sz w:val="28"/>
          <w:szCs w:val="28"/>
        </w:rPr>
        <w:t>наставники», «</w:t>
      </w:r>
      <w:proofErr w:type="spellStart"/>
      <w:r w:rsidRPr="004B3976">
        <w:rPr>
          <w:rFonts w:eastAsiaTheme="minorHAnsi"/>
          <w:sz w:val="28"/>
          <w:szCs w:val="28"/>
        </w:rPr>
        <w:t>Профессионалитет</w:t>
      </w:r>
      <w:proofErr w:type="spellEnd"/>
      <w:r w:rsidRPr="004B3976">
        <w:rPr>
          <w:rFonts w:eastAsiaTheme="minorHAnsi"/>
          <w:sz w:val="28"/>
          <w:szCs w:val="28"/>
        </w:rPr>
        <w:t>» национального проекта «Молод</w:t>
      </w:r>
      <w:r w:rsidR="007E002E">
        <w:rPr>
          <w:rFonts w:eastAsiaTheme="minorHAnsi"/>
          <w:sz w:val="28"/>
          <w:szCs w:val="28"/>
        </w:rPr>
        <w:t>е</w:t>
      </w:r>
      <w:r w:rsidRPr="004B3976">
        <w:rPr>
          <w:rFonts w:eastAsiaTheme="minorHAnsi"/>
          <w:sz w:val="28"/>
          <w:szCs w:val="28"/>
        </w:rPr>
        <w:t>жь и дети», федерального проекта «Поддержка семьи» национального проекта «Семья»;</w:t>
      </w:r>
      <w:r w:rsidR="00040BC9" w:rsidRPr="004B3976">
        <w:rPr>
          <w:rFonts w:eastAsiaTheme="minorHAnsi"/>
          <w:sz w:val="28"/>
          <w:szCs w:val="28"/>
        </w:rPr>
        <w:t>»;</w:t>
      </w:r>
    </w:p>
    <w:p w14:paraId="5EBADAE3" w14:textId="01D73E9D" w:rsidR="00C93FDF" w:rsidRPr="004B3976" w:rsidRDefault="00C93FDF" w:rsidP="00BD4501">
      <w:pPr>
        <w:pStyle w:val="af0"/>
        <w:ind w:firstLine="709"/>
        <w:jc w:val="both"/>
      </w:pPr>
      <w:r w:rsidRPr="004B3976">
        <w:rPr>
          <w:rFonts w:eastAsiaTheme="minorHAnsi"/>
          <w:sz w:val="28"/>
          <w:szCs w:val="28"/>
        </w:rPr>
        <w:t>абзац семьдесят первый изложить в следующей редакции:</w:t>
      </w:r>
      <w:r w:rsidRPr="004B3976">
        <w:t xml:space="preserve"> </w:t>
      </w:r>
    </w:p>
    <w:p w14:paraId="700ED9D0" w14:textId="392B18A8" w:rsidR="00D41FB4" w:rsidRPr="004B3976" w:rsidRDefault="00C93FDF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«в рамках реализации национального проекта «Молодежь и дети» создание единого образовательного пространства, направленно</w:t>
      </w:r>
      <w:r w:rsidR="00FA27E5" w:rsidRPr="004B3976">
        <w:rPr>
          <w:rFonts w:eastAsiaTheme="minorHAnsi"/>
          <w:sz w:val="28"/>
          <w:szCs w:val="28"/>
        </w:rPr>
        <w:t>го</w:t>
      </w:r>
      <w:r w:rsidRPr="004B3976">
        <w:rPr>
          <w:rFonts w:eastAsiaTheme="minorHAnsi"/>
          <w:sz w:val="28"/>
          <w:szCs w:val="28"/>
        </w:rPr>
        <w:t xml:space="preserve"> на выявление, поддержку и</w:t>
      </w:r>
      <w:r w:rsidR="002A6968" w:rsidRPr="004B3976">
        <w:rPr>
          <w:rFonts w:eastAsiaTheme="minorHAnsi"/>
          <w:sz w:val="28"/>
          <w:szCs w:val="28"/>
        </w:rPr>
        <w:t> </w:t>
      </w:r>
      <w:r w:rsidRPr="004B3976">
        <w:rPr>
          <w:rFonts w:eastAsiaTheme="minorHAnsi"/>
          <w:sz w:val="28"/>
          <w:szCs w:val="28"/>
        </w:rPr>
        <w:t xml:space="preserve">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 и всеобщности, а также обеспечение качественного функционирования созданной инфраструктуры в рамках национального проекта «Образование» (центр выявления и поддержки одаренных детей по модели образовательного центра  «Сириус», центров «Точка роста», «IT-куб», детских технопарков «</w:t>
      </w:r>
      <w:proofErr w:type="spellStart"/>
      <w:r w:rsidRPr="004B3976">
        <w:rPr>
          <w:rFonts w:eastAsiaTheme="minorHAnsi"/>
          <w:sz w:val="28"/>
          <w:szCs w:val="28"/>
        </w:rPr>
        <w:t>Кванториум</w:t>
      </w:r>
      <w:proofErr w:type="spellEnd"/>
      <w:r w:rsidRPr="004B3976">
        <w:rPr>
          <w:rFonts w:eastAsiaTheme="minorHAnsi"/>
          <w:sz w:val="28"/>
          <w:szCs w:val="28"/>
        </w:rPr>
        <w:t>» и др.);»;</w:t>
      </w:r>
    </w:p>
    <w:p w14:paraId="2F4A791F" w14:textId="4AB810FC" w:rsidR="00901C73" w:rsidRPr="004B3976" w:rsidRDefault="00901C73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абзацы восемьдесят пят</w:t>
      </w:r>
      <w:r w:rsidR="003B4998" w:rsidRPr="004B3976">
        <w:rPr>
          <w:rFonts w:eastAsiaTheme="minorHAnsi"/>
          <w:sz w:val="28"/>
          <w:szCs w:val="28"/>
        </w:rPr>
        <w:t>ый</w:t>
      </w:r>
      <w:r w:rsidR="003F1EAB" w:rsidRPr="004B3976">
        <w:rPr>
          <w:rFonts w:eastAsiaTheme="minorHAnsi"/>
          <w:sz w:val="28"/>
          <w:szCs w:val="28"/>
        </w:rPr>
        <w:t xml:space="preserve"> – восемьдесят </w:t>
      </w:r>
      <w:r w:rsidR="003B18C5" w:rsidRPr="004B3976">
        <w:rPr>
          <w:rFonts w:eastAsiaTheme="minorHAnsi"/>
          <w:sz w:val="28"/>
          <w:szCs w:val="28"/>
        </w:rPr>
        <w:t>восьмой</w:t>
      </w:r>
      <w:r w:rsidR="003F1EAB" w:rsidRPr="004B3976">
        <w:rPr>
          <w:rFonts w:eastAsiaTheme="minorHAnsi"/>
          <w:sz w:val="28"/>
          <w:szCs w:val="28"/>
        </w:rPr>
        <w:t xml:space="preserve"> изложить в следующей редакции:</w:t>
      </w:r>
    </w:p>
    <w:p w14:paraId="471321C1" w14:textId="3AFF69B5" w:rsidR="000B3F56" w:rsidRPr="004B3976" w:rsidRDefault="000B3F56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«В 1165 образовательных организациях, реализующих образовательные программы дошкольного образования, по состоянию на 1 января 2025 года охвачены дошкольным образованием 114</w:t>
      </w:r>
      <w:r w:rsidR="00E12C9C">
        <w:rPr>
          <w:rFonts w:eastAsiaTheme="minorHAnsi"/>
          <w:sz w:val="28"/>
          <w:szCs w:val="28"/>
        </w:rPr>
        <w:t> </w:t>
      </w:r>
      <w:r w:rsidRPr="004B3976">
        <w:rPr>
          <w:rFonts w:eastAsiaTheme="minorHAnsi"/>
          <w:sz w:val="28"/>
          <w:szCs w:val="28"/>
        </w:rPr>
        <w:t xml:space="preserve">613 детей, из них в возрасте от 0 до </w:t>
      </w:r>
      <w:r w:rsidR="00E12C9C">
        <w:rPr>
          <w:rFonts w:eastAsiaTheme="minorHAnsi"/>
          <w:sz w:val="28"/>
          <w:szCs w:val="28"/>
        </w:rPr>
        <w:t xml:space="preserve">                 </w:t>
      </w:r>
      <w:r w:rsidRPr="004B3976">
        <w:rPr>
          <w:rFonts w:eastAsiaTheme="minorHAnsi"/>
          <w:sz w:val="28"/>
          <w:szCs w:val="28"/>
        </w:rPr>
        <w:t>3 лет – 11</w:t>
      </w:r>
      <w:r w:rsidR="00FB5E1B">
        <w:rPr>
          <w:rFonts w:eastAsiaTheme="minorHAnsi"/>
          <w:sz w:val="28"/>
          <w:szCs w:val="28"/>
        </w:rPr>
        <w:t> </w:t>
      </w:r>
      <w:r w:rsidRPr="004B3976">
        <w:rPr>
          <w:rFonts w:eastAsiaTheme="minorHAnsi"/>
          <w:sz w:val="28"/>
          <w:szCs w:val="28"/>
        </w:rPr>
        <w:t>762, а в возрасте от 3 до 7 лет – 100 675 детей.</w:t>
      </w:r>
    </w:p>
    <w:p w14:paraId="4402BC0F" w14:textId="48E167EE" w:rsidR="000B3F56" w:rsidRPr="004B3976" w:rsidRDefault="000B3F56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По состоянию на 1 января 2025 года по Республике Дагестан местами в </w:t>
      </w:r>
      <w:bookmarkStart w:id="13" w:name="_Hlk205371573"/>
      <w:r w:rsidRPr="004B3976">
        <w:rPr>
          <w:rFonts w:eastAsiaTheme="minorHAnsi"/>
          <w:sz w:val="28"/>
          <w:szCs w:val="28"/>
        </w:rPr>
        <w:t xml:space="preserve">дошкольных образовательных организациях </w:t>
      </w:r>
      <w:bookmarkEnd w:id="13"/>
      <w:r w:rsidRPr="004B3976">
        <w:rPr>
          <w:rFonts w:eastAsiaTheme="minorHAnsi"/>
          <w:sz w:val="28"/>
          <w:szCs w:val="28"/>
        </w:rPr>
        <w:t>не обеспечены 8</w:t>
      </w:r>
      <w:r w:rsidR="00D95A65">
        <w:rPr>
          <w:rFonts w:eastAsiaTheme="minorHAnsi"/>
          <w:sz w:val="28"/>
          <w:szCs w:val="28"/>
        </w:rPr>
        <w:t> </w:t>
      </w:r>
      <w:r w:rsidRPr="004B3976">
        <w:rPr>
          <w:rFonts w:eastAsiaTheme="minorHAnsi"/>
          <w:sz w:val="28"/>
          <w:szCs w:val="28"/>
        </w:rPr>
        <w:t>499</w:t>
      </w:r>
      <w:r w:rsidR="00D95A65">
        <w:rPr>
          <w:rFonts w:eastAsiaTheme="minorHAnsi"/>
          <w:sz w:val="28"/>
          <w:szCs w:val="28"/>
        </w:rPr>
        <w:t xml:space="preserve"> </w:t>
      </w:r>
      <w:r w:rsidRPr="004B3976">
        <w:rPr>
          <w:rFonts w:eastAsiaTheme="minorHAnsi"/>
          <w:sz w:val="28"/>
          <w:szCs w:val="28"/>
        </w:rPr>
        <w:t>детей (актуальная очередь в системе «Электронный детский сад»), из них в возрасте от 0 лет до 3 лет – 3 098, а в возрасте от 3 лет до 7 лет – 5 401 ребенок.</w:t>
      </w:r>
    </w:p>
    <w:p w14:paraId="41E8D5FF" w14:textId="6567CCF0" w:rsidR="003F1EAB" w:rsidRPr="004B3976" w:rsidRDefault="000B3F56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Основная потребность в создании новых мест сформировалась в следующих </w:t>
      </w:r>
      <w:r w:rsidR="00FB5E1B">
        <w:rPr>
          <w:rFonts w:eastAsiaTheme="minorHAnsi"/>
          <w:sz w:val="28"/>
          <w:szCs w:val="28"/>
        </w:rPr>
        <w:t>муниципальных районах и городских округах</w:t>
      </w:r>
      <w:r w:rsidRPr="004B3976">
        <w:rPr>
          <w:rFonts w:eastAsiaTheme="minorHAnsi"/>
          <w:sz w:val="28"/>
          <w:szCs w:val="28"/>
        </w:rPr>
        <w:t>: г. Махачкал</w:t>
      </w:r>
      <w:r w:rsidR="00210421">
        <w:rPr>
          <w:rFonts w:eastAsiaTheme="minorHAnsi"/>
          <w:sz w:val="28"/>
          <w:szCs w:val="28"/>
        </w:rPr>
        <w:t>а</w:t>
      </w:r>
      <w:r w:rsidRPr="004B3976">
        <w:rPr>
          <w:rFonts w:eastAsiaTheme="minorHAnsi"/>
          <w:sz w:val="28"/>
          <w:szCs w:val="28"/>
        </w:rPr>
        <w:t xml:space="preserve"> – </w:t>
      </w:r>
      <w:r w:rsidR="00FB5E1B">
        <w:rPr>
          <w:rFonts w:eastAsiaTheme="minorHAnsi"/>
          <w:sz w:val="28"/>
          <w:szCs w:val="28"/>
        </w:rPr>
        <w:t xml:space="preserve">                        </w:t>
      </w:r>
      <w:r w:rsidRPr="004B3976">
        <w:rPr>
          <w:rFonts w:eastAsiaTheme="minorHAnsi"/>
          <w:sz w:val="28"/>
          <w:szCs w:val="28"/>
        </w:rPr>
        <w:t>4068 мест</w:t>
      </w:r>
      <w:r w:rsidR="00210421">
        <w:rPr>
          <w:rFonts w:eastAsiaTheme="minorHAnsi"/>
          <w:sz w:val="28"/>
          <w:szCs w:val="28"/>
        </w:rPr>
        <w:t>,</w:t>
      </w:r>
      <w:r w:rsidRPr="004B3976">
        <w:rPr>
          <w:rFonts w:eastAsiaTheme="minorHAnsi"/>
          <w:sz w:val="28"/>
          <w:szCs w:val="28"/>
        </w:rPr>
        <w:t xml:space="preserve"> г. Хасавюрт – 2700 мест, </w:t>
      </w:r>
      <w:proofErr w:type="spellStart"/>
      <w:r w:rsidRPr="004B3976">
        <w:rPr>
          <w:rFonts w:eastAsiaTheme="minorHAnsi"/>
          <w:sz w:val="28"/>
          <w:szCs w:val="28"/>
        </w:rPr>
        <w:t>Кизилюртовск</w:t>
      </w:r>
      <w:r w:rsidR="00210421">
        <w:rPr>
          <w:rFonts w:eastAsiaTheme="minorHAnsi"/>
          <w:sz w:val="28"/>
          <w:szCs w:val="28"/>
        </w:rPr>
        <w:t>ий</w:t>
      </w:r>
      <w:proofErr w:type="spellEnd"/>
      <w:r w:rsidRPr="004B3976">
        <w:rPr>
          <w:rFonts w:eastAsiaTheme="minorHAnsi"/>
          <w:sz w:val="28"/>
          <w:szCs w:val="28"/>
        </w:rPr>
        <w:t xml:space="preserve"> район – 2020 мест, </w:t>
      </w:r>
      <w:proofErr w:type="spellStart"/>
      <w:r w:rsidRPr="004B3976">
        <w:rPr>
          <w:rFonts w:eastAsiaTheme="minorHAnsi"/>
          <w:sz w:val="28"/>
          <w:szCs w:val="28"/>
        </w:rPr>
        <w:t>Карабудахкентск</w:t>
      </w:r>
      <w:r w:rsidR="00210421">
        <w:rPr>
          <w:rFonts w:eastAsiaTheme="minorHAnsi"/>
          <w:sz w:val="28"/>
          <w:szCs w:val="28"/>
        </w:rPr>
        <w:t>ий</w:t>
      </w:r>
      <w:proofErr w:type="spellEnd"/>
      <w:r w:rsidRPr="004B3976">
        <w:rPr>
          <w:rFonts w:eastAsiaTheme="minorHAnsi"/>
          <w:sz w:val="28"/>
          <w:szCs w:val="28"/>
        </w:rPr>
        <w:t xml:space="preserve"> район –</w:t>
      </w:r>
      <w:r w:rsidR="00FB5E1B">
        <w:rPr>
          <w:rFonts w:eastAsiaTheme="minorHAnsi"/>
          <w:sz w:val="28"/>
          <w:szCs w:val="28"/>
        </w:rPr>
        <w:t xml:space="preserve"> </w:t>
      </w:r>
      <w:r w:rsidRPr="004B3976">
        <w:rPr>
          <w:rFonts w:eastAsiaTheme="minorHAnsi"/>
          <w:sz w:val="28"/>
          <w:szCs w:val="28"/>
        </w:rPr>
        <w:t>1189 мест</w:t>
      </w:r>
      <w:r w:rsidR="00210421">
        <w:rPr>
          <w:rFonts w:eastAsiaTheme="minorHAnsi"/>
          <w:sz w:val="28"/>
          <w:szCs w:val="28"/>
        </w:rPr>
        <w:t>,</w:t>
      </w:r>
      <w:r w:rsidRPr="004B3976">
        <w:rPr>
          <w:rFonts w:eastAsiaTheme="minorHAnsi"/>
          <w:sz w:val="28"/>
          <w:szCs w:val="28"/>
        </w:rPr>
        <w:t xml:space="preserve"> г. Каспийск – 1065 мест</w:t>
      </w:r>
      <w:r w:rsidR="00210421">
        <w:rPr>
          <w:rFonts w:eastAsiaTheme="minorHAnsi"/>
          <w:sz w:val="28"/>
          <w:szCs w:val="28"/>
        </w:rPr>
        <w:t>,</w:t>
      </w:r>
      <w:r w:rsidRPr="004B3976">
        <w:rPr>
          <w:rFonts w:eastAsiaTheme="minorHAnsi"/>
          <w:sz w:val="28"/>
          <w:szCs w:val="28"/>
        </w:rPr>
        <w:t xml:space="preserve"> Хасавюртовск</w:t>
      </w:r>
      <w:r w:rsidR="00210421">
        <w:rPr>
          <w:rFonts w:eastAsiaTheme="minorHAnsi"/>
          <w:sz w:val="28"/>
          <w:szCs w:val="28"/>
        </w:rPr>
        <w:t>ий</w:t>
      </w:r>
      <w:r w:rsidRPr="004B3976">
        <w:rPr>
          <w:rFonts w:eastAsiaTheme="minorHAnsi"/>
          <w:sz w:val="28"/>
          <w:szCs w:val="28"/>
        </w:rPr>
        <w:t xml:space="preserve"> район – 985 мест, г. Дербент – 552 места</w:t>
      </w:r>
      <w:r w:rsidR="006D70C9">
        <w:rPr>
          <w:rFonts w:eastAsiaTheme="minorHAnsi"/>
          <w:sz w:val="28"/>
          <w:szCs w:val="28"/>
        </w:rPr>
        <w:t>,</w:t>
      </w:r>
      <w:r w:rsidRPr="004B3976">
        <w:rPr>
          <w:rFonts w:eastAsiaTheme="minorHAnsi"/>
          <w:sz w:val="28"/>
          <w:szCs w:val="28"/>
        </w:rPr>
        <w:t xml:space="preserve"> г. Избербаш – 352 места</w:t>
      </w:r>
      <w:r w:rsidR="00040BC9" w:rsidRPr="004B3976">
        <w:rPr>
          <w:rFonts w:eastAsiaTheme="minorHAnsi"/>
          <w:sz w:val="28"/>
          <w:szCs w:val="28"/>
        </w:rPr>
        <w:t>.</w:t>
      </w:r>
    </w:p>
    <w:p w14:paraId="488BC609" w14:textId="4806449D" w:rsidR="006F3A38" w:rsidRPr="004B3976" w:rsidRDefault="006F3A38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рамках реализаци</w:t>
      </w:r>
      <w:r w:rsidR="008863FA" w:rsidRPr="004B3976">
        <w:rPr>
          <w:rFonts w:cs="Times New Roman"/>
          <w:szCs w:val="28"/>
        </w:rPr>
        <w:t>и</w:t>
      </w:r>
      <w:r w:rsidRPr="004B3976">
        <w:rPr>
          <w:rFonts w:cs="Times New Roman"/>
          <w:szCs w:val="28"/>
        </w:rPr>
        <w:t xml:space="preserve"> федерального проекта «Поддержка семьи» национального проекта «Семья» планируется провести работы по капитальному ремонту 2 дошкольных образовательных учреждений на 595 мест, а также строительство 6 новых </w:t>
      </w:r>
      <w:r w:rsidR="00D95A65" w:rsidRPr="00D95A65">
        <w:rPr>
          <w:rFonts w:cs="Times New Roman"/>
          <w:szCs w:val="28"/>
        </w:rPr>
        <w:t>дошкольных образовательных организаци</w:t>
      </w:r>
      <w:r w:rsidR="00D95A65">
        <w:rPr>
          <w:rFonts w:cs="Times New Roman"/>
          <w:szCs w:val="28"/>
        </w:rPr>
        <w:t>й</w:t>
      </w:r>
      <w:r w:rsidRPr="004B3976">
        <w:rPr>
          <w:rFonts w:cs="Times New Roman"/>
          <w:szCs w:val="28"/>
        </w:rPr>
        <w:t xml:space="preserve"> на </w:t>
      </w:r>
      <w:r w:rsidR="00D95A65">
        <w:rPr>
          <w:rFonts w:cs="Times New Roman"/>
          <w:szCs w:val="28"/>
        </w:rPr>
        <w:t xml:space="preserve">                          </w:t>
      </w:r>
      <w:r w:rsidRPr="004B3976">
        <w:rPr>
          <w:rFonts w:cs="Times New Roman"/>
          <w:szCs w:val="28"/>
        </w:rPr>
        <w:t>1070 мест</w:t>
      </w:r>
      <w:r w:rsidR="008505E4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»</w:t>
      </w:r>
      <w:r w:rsidR="00040BC9" w:rsidRPr="004B3976">
        <w:rPr>
          <w:rFonts w:cs="Times New Roman"/>
          <w:szCs w:val="28"/>
        </w:rPr>
        <w:t>;</w:t>
      </w:r>
    </w:p>
    <w:p w14:paraId="4238D7B6" w14:textId="0590F1F1" w:rsidR="000B3F56" w:rsidRPr="004B3976" w:rsidRDefault="00984440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</w:t>
      </w:r>
      <w:r w:rsidR="00312C29" w:rsidRPr="004B3976">
        <w:rPr>
          <w:rFonts w:eastAsiaTheme="minorHAnsi"/>
          <w:sz w:val="28"/>
          <w:szCs w:val="28"/>
        </w:rPr>
        <w:t>бзацы девяност</w:t>
      </w:r>
      <w:r w:rsidR="003B18C5" w:rsidRPr="004B3976">
        <w:rPr>
          <w:rFonts w:eastAsiaTheme="minorHAnsi"/>
          <w:sz w:val="28"/>
          <w:szCs w:val="28"/>
        </w:rPr>
        <w:t>ый</w:t>
      </w:r>
      <w:r w:rsidR="00312C29" w:rsidRPr="004B3976">
        <w:rPr>
          <w:rFonts w:eastAsiaTheme="minorHAnsi"/>
          <w:sz w:val="28"/>
          <w:szCs w:val="28"/>
        </w:rPr>
        <w:t xml:space="preserve"> – девяносто </w:t>
      </w:r>
      <w:r w:rsidR="003B18C5" w:rsidRPr="004B3976">
        <w:rPr>
          <w:rFonts w:eastAsiaTheme="minorHAnsi"/>
          <w:sz w:val="28"/>
          <w:szCs w:val="28"/>
        </w:rPr>
        <w:t>третий</w:t>
      </w:r>
      <w:r w:rsidR="00312C29" w:rsidRPr="004B3976">
        <w:rPr>
          <w:rFonts w:eastAsiaTheme="minorHAnsi"/>
          <w:sz w:val="28"/>
          <w:szCs w:val="28"/>
        </w:rPr>
        <w:t xml:space="preserve"> изложить в следующей редакции:</w:t>
      </w:r>
    </w:p>
    <w:p w14:paraId="42A4FEE9" w14:textId="7B4E6516" w:rsidR="005F7D9D" w:rsidRPr="001B7B68" w:rsidRDefault="00023A01" w:rsidP="000E33DB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1B7B68">
        <w:rPr>
          <w:rFonts w:eastAsiaTheme="minorHAnsi"/>
          <w:sz w:val="28"/>
          <w:szCs w:val="28"/>
        </w:rPr>
        <w:t>«</w:t>
      </w:r>
      <w:r w:rsidR="000E33DB" w:rsidRPr="001B7B68">
        <w:rPr>
          <w:rFonts w:eastAsiaTheme="minorHAnsi"/>
          <w:sz w:val="28"/>
          <w:szCs w:val="28"/>
        </w:rPr>
        <w:t xml:space="preserve">В Республике Дагестан из 1388 общеобразовательных организаций, реализующих общеобразовательные программы на территории Республики Дагестан, лишь 565 школ являются типовыми, 793 размещены в зданиях, которые не соответствуют современным требованиям. Из них 629 размещены </w:t>
      </w:r>
      <w:r w:rsidR="00D37AA8" w:rsidRPr="001B7B68">
        <w:rPr>
          <w:rFonts w:eastAsiaTheme="minorHAnsi"/>
          <w:sz w:val="28"/>
          <w:szCs w:val="28"/>
        </w:rPr>
        <w:t xml:space="preserve">       </w:t>
      </w:r>
      <w:r w:rsidR="000E33DB" w:rsidRPr="001B7B68">
        <w:rPr>
          <w:rFonts w:eastAsiaTheme="minorHAnsi"/>
          <w:sz w:val="28"/>
          <w:szCs w:val="28"/>
        </w:rPr>
        <w:t>в приспособленных помещениях, 164 являются сборно-щитовыми, 30 школ размещены в арендованных помещениях, 581 функционирует в 2 смены.</w:t>
      </w:r>
      <w:r w:rsidR="006D4FC3" w:rsidRPr="001B7B68">
        <w:rPr>
          <w:rFonts w:eastAsiaTheme="minorHAnsi"/>
          <w:sz w:val="28"/>
          <w:szCs w:val="28"/>
        </w:rPr>
        <w:t xml:space="preserve"> </w:t>
      </w:r>
      <w:r w:rsidR="000E5496" w:rsidRPr="001B7B68">
        <w:rPr>
          <w:rFonts w:eastAsiaTheme="minorHAnsi"/>
          <w:sz w:val="28"/>
          <w:szCs w:val="28"/>
        </w:rPr>
        <w:t xml:space="preserve">                </w:t>
      </w:r>
      <w:r w:rsidR="000E33DB" w:rsidRPr="001B7B68">
        <w:rPr>
          <w:rFonts w:eastAsiaTheme="minorHAnsi"/>
          <w:sz w:val="28"/>
          <w:szCs w:val="28"/>
        </w:rPr>
        <w:t xml:space="preserve">Из общего числа зданий школ 745 требуют капитального ремонта. </w:t>
      </w:r>
    </w:p>
    <w:p w14:paraId="21B589A4" w14:textId="1E1B6530" w:rsidR="00CA1F39" w:rsidRPr="004B3976" w:rsidRDefault="000E33DB" w:rsidP="000E33DB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В соответствии с данными федерального статистического наблюдения по форме № ОО-2 по состоянию на 1 января 2025 года в Республике Дагестан</w:t>
      </w:r>
      <w:r w:rsidR="00A3230B" w:rsidRPr="00A3230B">
        <w:rPr>
          <w:rFonts w:eastAsiaTheme="minorHAnsi"/>
          <w:sz w:val="28"/>
          <w:szCs w:val="28"/>
        </w:rPr>
        <w:t xml:space="preserve"> </w:t>
      </w:r>
      <w:r w:rsidR="00722D07">
        <w:rPr>
          <w:rFonts w:eastAsiaTheme="minorHAnsi"/>
          <w:sz w:val="28"/>
          <w:szCs w:val="28"/>
        </w:rPr>
        <w:t xml:space="preserve">       </w:t>
      </w:r>
      <w:r w:rsidR="00C951FA">
        <w:rPr>
          <w:rFonts w:eastAsiaTheme="minorHAnsi"/>
          <w:sz w:val="28"/>
          <w:szCs w:val="28"/>
        </w:rPr>
        <w:t xml:space="preserve">  </w:t>
      </w:r>
      <w:r w:rsidR="00A3230B" w:rsidRPr="004B3976">
        <w:rPr>
          <w:rFonts w:eastAsiaTheme="minorHAnsi"/>
          <w:sz w:val="28"/>
          <w:szCs w:val="28"/>
        </w:rPr>
        <w:t>109 школ (146 зданий) с контингентом учащихся 26,0 тыс. детей</w:t>
      </w:r>
      <w:r w:rsidRPr="004B3976">
        <w:rPr>
          <w:rFonts w:eastAsiaTheme="minorHAnsi"/>
          <w:sz w:val="28"/>
          <w:szCs w:val="28"/>
        </w:rPr>
        <w:t xml:space="preserve"> находя</w:t>
      </w:r>
      <w:r w:rsidR="00A3230B">
        <w:rPr>
          <w:rFonts w:eastAsiaTheme="minorHAnsi"/>
          <w:sz w:val="28"/>
          <w:szCs w:val="28"/>
        </w:rPr>
        <w:t>т</w:t>
      </w:r>
      <w:r w:rsidRPr="004B3976">
        <w:rPr>
          <w:rFonts w:eastAsiaTheme="minorHAnsi"/>
          <w:sz w:val="28"/>
          <w:szCs w:val="28"/>
        </w:rPr>
        <w:t xml:space="preserve">ся </w:t>
      </w:r>
      <w:r w:rsidR="00D37AA8">
        <w:rPr>
          <w:rFonts w:eastAsiaTheme="minorHAnsi"/>
          <w:sz w:val="28"/>
          <w:szCs w:val="28"/>
        </w:rPr>
        <w:t xml:space="preserve">             </w:t>
      </w:r>
      <w:r w:rsidRPr="004B3976">
        <w:rPr>
          <w:rFonts w:eastAsiaTheme="minorHAnsi"/>
          <w:sz w:val="28"/>
          <w:szCs w:val="28"/>
        </w:rPr>
        <w:lastRenderedPageBreak/>
        <w:t>в ограниченно</w:t>
      </w:r>
      <w:r w:rsidR="00A3230B">
        <w:rPr>
          <w:rFonts w:eastAsiaTheme="minorHAnsi"/>
          <w:sz w:val="28"/>
          <w:szCs w:val="28"/>
        </w:rPr>
        <w:t xml:space="preserve"> работоспособном </w:t>
      </w:r>
      <w:r w:rsidRPr="004B3976">
        <w:rPr>
          <w:rFonts w:eastAsiaTheme="minorHAnsi"/>
          <w:sz w:val="28"/>
          <w:szCs w:val="28"/>
        </w:rPr>
        <w:t>техническом (предаварийном) состоянии</w:t>
      </w:r>
      <w:r w:rsidR="005F52FC">
        <w:rPr>
          <w:rFonts w:eastAsiaTheme="minorHAnsi"/>
          <w:sz w:val="28"/>
          <w:szCs w:val="28"/>
        </w:rPr>
        <w:t>.</w:t>
      </w:r>
    </w:p>
    <w:p w14:paraId="7B7A6898" w14:textId="33135801" w:rsidR="00564BA8" w:rsidRPr="004B3976" w:rsidRDefault="00564BA8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 xml:space="preserve">Дошкольное образование. В 2025 году </w:t>
      </w:r>
      <w:r w:rsidR="00BE4E55" w:rsidRPr="004B3976">
        <w:rPr>
          <w:szCs w:val="28"/>
        </w:rPr>
        <w:t xml:space="preserve">на </w:t>
      </w:r>
      <w:r w:rsidRPr="004B3976">
        <w:rPr>
          <w:szCs w:val="28"/>
        </w:rPr>
        <w:t xml:space="preserve">территории Республики Дагестан планируется открытие 5 </w:t>
      </w:r>
      <w:r w:rsidR="00D95A65" w:rsidRPr="00D95A65">
        <w:rPr>
          <w:szCs w:val="28"/>
        </w:rPr>
        <w:t>дошкольных образовательных организаци</w:t>
      </w:r>
      <w:r w:rsidR="00D95A65">
        <w:rPr>
          <w:szCs w:val="28"/>
        </w:rPr>
        <w:t>й</w:t>
      </w:r>
      <w:r w:rsidRPr="004B3976">
        <w:rPr>
          <w:szCs w:val="28"/>
        </w:rPr>
        <w:t xml:space="preserve"> на 850 мест, строящихся в рамках </w:t>
      </w:r>
      <w:r w:rsidR="00BE4E55" w:rsidRPr="004B3976">
        <w:rPr>
          <w:szCs w:val="28"/>
        </w:rPr>
        <w:t>национального проекта</w:t>
      </w:r>
      <w:r w:rsidRPr="004B3976">
        <w:rPr>
          <w:szCs w:val="28"/>
        </w:rPr>
        <w:t xml:space="preserve"> «Демография». В 2025</w:t>
      </w:r>
      <w:r w:rsidR="006D4FC3" w:rsidRPr="004B3976">
        <w:rPr>
          <w:szCs w:val="28"/>
        </w:rPr>
        <w:t>–</w:t>
      </w:r>
      <w:r w:rsidRPr="004B3976">
        <w:rPr>
          <w:szCs w:val="28"/>
        </w:rPr>
        <w:t>2027 годах планируется строительств</w:t>
      </w:r>
      <w:r w:rsidR="00C30DE0" w:rsidRPr="004B3976">
        <w:rPr>
          <w:szCs w:val="28"/>
        </w:rPr>
        <w:t>о</w:t>
      </w:r>
      <w:r w:rsidRPr="004B3976">
        <w:rPr>
          <w:szCs w:val="28"/>
        </w:rPr>
        <w:t xml:space="preserve"> 6 новых </w:t>
      </w:r>
      <w:r w:rsidR="00ED28E8" w:rsidRPr="00D95A65">
        <w:rPr>
          <w:szCs w:val="28"/>
        </w:rPr>
        <w:t>дошкольных образовательных организаци</w:t>
      </w:r>
      <w:r w:rsidR="00ED28E8">
        <w:rPr>
          <w:szCs w:val="28"/>
        </w:rPr>
        <w:t>й</w:t>
      </w:r>
      <w:r w:rsidRPr="004B3976">
        <w:rPr>
          <w:szCs w:val="28"/>
        </w:rPr>
        <w:t xml:space="preserve"> на 1070 мест в рамках национального проекта «Семья».</w:t>
      </w:r>
    </w:p>
    <w:p w14:paraId="610F24E8" w14:textId="064FA5A4" w:rsidR="008E741E" w:rsidRPr="004B3976" w:rsidRDefault="00564BA8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Общее образование</w:t>
      </w:r>
      <w:r w:rsidR="00D21E29" w:rsidRPr="004B3976">
        <w:rPr>
          <w:szCs w:val="28"/>
        </w:rPr>
        <w:t xml:space="preserve">. </w:t>
      </w:r>
      <w:r w:rsidRPr="004B3976">
        <w:rPr>
          <w:szCs w:val="28"/>
        </w:rPr>
        <w:t xml:space="preserve">В 2025 году на </w:t>
      </w:r>
      <w:bookmarkStart w:id="14" w:name="_Hlk190455447"/>
      <w:r w:rsidRPr="004B3976">
        <w:rPr>
          <w:szCs w:val="28"/>
        </w:rPr>
        <w:t>территории Республики Дагестан</w:t>
      </w:r>
      <w:bookmarkEnd w:id="14"/>
      <w:r w:rsidRPr="004B3976">
        <w:rPr>
          <w:szCs w:val="28"/>
        </w:rPr>
        <w:t xml:space="preserve"> планируется открытие 16 общеобразовательных учреждений на </w:t>
      </w:r>
      <w:r w:rsidR="000E5496">
        <w:rPr>
          <w:szCs w:val="28"/>
        </w:rPr>
        <w:t xml:space="preserve">                             </w:t>
      </w:r>
      <w:r w:rsidRPr="004B3976">
        <w:rPr>
          <w:szCs w:val="28"/>
        </w:rPr>
        <w:t xml:space="preserve">5696 ученических мест, а в 2026 году </w:t>
      </w:r>
      <w:r w:rsidR="006D4FC3" w:rsidRPr="004B3976">
        <w:rPr>
          <w:szCs w:val="28"/>
        </w:rPr>
        <w:t>–</w:t>
      </w:r>
      <w:r w:rsidR="00BE4E55" w:rsidRPr="004B3976">
        <w:rPr>
          <w:szCs w:val="28"/>
        </w:rPr>
        <w:t xml:space="preserve"> </w:t>
      </w:r>
      <w:r w:rsidRPr="004B3976">
        <w:rPr>
          <w:szCs w:val="28"/>
        </w:rPr>
        <w:t>еще 10 школ на 6080 мест, строящихся в рамках национального проекта «Образование». Помимо указанных образовательных учреждений в рамках национального проекта «Молодежь и дети» в 2025</w:t>
      </w:r>
      <w:r w:rsidR="006D4FC3" w:rsidRPr="004B3976">
        <w:rPr>
          <w:szCs w:val="28"/>
        </w:rPr>
        <w:t>–</w:t>
      </w:r>
      <w:r w:rsidRPr="004B3976">
        <w:rPr>
          <w:szCs w:val="28"/>
        </w:rPr>
        <w:t xml:space="preserve">2027 </w:t>
      </w:r>
      <w:r w:rsidR="00BE4E55" w:rsidRPr="004B3976">
        <w:rPr>
          <w:szCs w:val="28"/>
        </w:rPr>
        <w:t>годах</w:t>
      </w:r>
      <w:r w:rsidRPr="004B3976">
        <w:rPr>
          <w:szCs w:val="28"/>
        </w:rPr>
        <w:t xml:space="preserve"> планируется строительство 2 школ на 2000 ученических мест. Республикой Дагестан для участия в мероприятиях по строительству школ в рамках национального проекта «Молодежь и дети» в Мин</w:t>
      </w:r>
      <w:r w:rsidR="006D4FC3" w:rsidRPr="004B3976">
        <w:rPr>
          <w:szCs w:val="28"/>
        </w:rPr>
        <w:t xml:space="preserve">истерство </w:t>
      </w:r>
      <w:r w:rsidRPr="004B3976">
        <w:rPr>
          <w:szCs w:val="28"/>
        </w:rPr>
        <w:t>просвещения Росс</w:t>
      </w:r>
      <w:r w:rsidR="005B3E47" w:rsidRPr="004B3976">
        <w:rPr>
          <w:szCs w:val="28"/>
        </w:rPr>
        <w:t>ийской Федерации</w:t>
      </w:r>
      <w:r w:rsidRPr="004B3976">
        <w:rPr>
          <w:szCs w:val="28"/>
        </w:rPr>
        <w:t xml:space="preserve"> направлена заявка на строительство объекта «Строительство общеобразовательной организации на 1500 уч. мест в</w:t>
      </w:r>
      <w:r w:rsidR="006D4FC3" w:rsidRPr="004B3976">
        <w:rPr>
          <w:szCs w:val="28"/>
        </w:rPr>
        <w:t xml:space="preserve"> </w:t>
      </w:r>
      <w:r w:rsidR="00D37AA8">
        <w:rPr>
          <w:szCs w:val="28"/>
        </w:rPr>
        <w:t xml:space="preserve">    </w:t>
      </w:r>
      <w:r w:rsidRPr="004B3976">
        <w:rPr>
          <w:szCs w:val="28"/>
        </w:rPr>
        <w:t>г. Хасавюрте</w:t>
      </w:r>
      <w:r w:rsidR="00BE4E55" w:rsidRPr="004B3976">
        <w:rPr>
          <w:szCs w:val="28"/>
        </w:rPr>
        <w:t>»</w:t>
      </w:r>
      <w:r w:rsidRPr="004B3976">
        <w:rPr>
          <w:szCs w:val="28"/>
        </w:rPr>
        <w:t>.</w:t>
      </w:r>
      <w:r w:rsidR="008E741E" w:rsidRPr="004B3976">
        <w:rPr>
          <w:szCs w:val="28"/>
        </w:rPr>
        <w:t>»</w:t>
      </w:r>
      <w:r w:rsidR="00575975" w:rsidRPr="004B3976">
        <w:rPr>
          <w:szCs w:val="28"/>
        </w:rPr>
        <w:t>;</w:t>
      </w:r>
    </w:p>
    <w:p w14:paraId="0FBA0D9C" w14:textId="6AA45953" w:rsidR="008E741E" w:rsidRPr="004B3976" w:rsidRDefault="00091205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</w:t>
      </w:r>
      <w:r w:rsidR="008E741E" w:rsidRPr="004B3976">
        <w:rPr>
          <w:rFonts w:eastAsiaTheme="minorHAnsi"/>
          <w:sz w:val="28"/>
          <w:szCs w:val="28"/>
        </w:rPr>
        <w:t>бзац</w:t>
      </w:r>
      <w:r w:rsidR="003B18C5" w:rsidRPr="004B3976">
        <w:rPr>
          <w:rFonts w:eastAsiaTheme="minorHAnsi"/>
          <w:sz w:val="28"/>
          <w:szCs w:val="28"/>
        </w:rPr>
        <w:t>ы</w:t>
      </w:r>
      <w:r w:rsidR="008E741E" w:rsidRPr="004B3976">
        <w:rPr>
          <w:rFonts w:eastAsiaTheme="minorHAnsi"/>
          <w:sz w:val="28"/>
          <w:szCs w:val="28"/>
        </w:rPr>
        <w:t xml:space="preserve"> девяносто девятый</w:t>
      </w:r>
      <w:r w:rsidR="00C7510E">
        <w:rPr>
          <w:rFonts w:eastAsiaTheme="minorHAnsi"/>
          <w:sz w:val="28"/>
          <w:szCs w:val="28"/>
        </w:rPr>
        <w:t xml:space="preserve"> и </w:t>
      </w:r>
      <w:r w:rsidR="003B18C5" w:rsidRPr="004B3976">
        <w:rPr>
          <w:rFonts w:eastAsiaTheme="minorHAnsi"/>
          <w:sz w:val="28"/>
          <w:szCs w:val="28"/>
        </w:rPr>
        <w:t>сотый</w:t>
      </w:r>
      <w:r w:rsidR="008E741E" w:rsidRPr="004B3976">
        <w:rPr>
          <w:rFonts w:eastAsiaTheme="minorHAnsi"/>
          <w:sz w:val="28"/>
          <w:szCs w:val="28"/>
        </w:rPr>
        <w:t xml:space="preserve"> изложить в следующей редакции:</w:t>
      </w:r>
    </w:p>
    <w:p w14:paraId="3F15A774" w14:textId="4ABE80CA" w:rsidR="008E741E" w:rsidRPr="004B3976" w:rsidRDefault="008E741E" w:rsidP="00BD4501">
      <w:pPr>
        <w:pStyle w:val="a0"/>
        <w:ind w:firstLine="709"/>
        <w:jc w:val="both"/>
        <w:rPr>
          <w:szCs w:val="28"/>
        </w:rPr>
      </w:pPr>
      <w:r w:rsidRPr="004B3976">
        <w:rPr>
          <w:szCs w:val="28"/>
        </w:rPr>
        <w:t>«В целях решения кадрового дефицита педагогических работников необходимо продолжить реализацию проекта «Земский учитель», а также такого эффективного механизма опережающей подготовки кадров</w:t>
      </w:r>
      <w:r w:rsidR="00FD4E97" w:rsidRPr="004B3976">
        <w:rPr>
          <w:szCs w:val="28"/>
        </w:rPr>
        <w:t>,</w:t>
      </w:r>
      <w:r w:rsidRPr="004B3976">
        <w:rPr>
          <w:szCs w:val="28"/>
        </w:rPr>
        <w:t xml:space="preserve"> как целевое обучение. Кроме того, важно обеспечить развитие сети психолого-педагогических классов в</w:t>
      </w:r>
      <w:r w:rsidR="00D37AA8">
        <w:rPr>
          <w:szCs w:val="28"/>
        </w:rPr>
        <w:t xml:space="preserve"> </w:t>
      </w:r>
      <w:r w:rsidRPr="004B3976">
        <w:rPr>
          <w:szCs w:val="28"/>
        </w:rPr>
        <w:t>общеобразовательных организациях республики.</w:t>
      </w:r>
    </w:p>
    <w:p w14:paraId="316D09D7" w14:textId="7E9C7C19" w:rsidR="00564BA8" w:rsidRPr="004B3976" w:rsidRDefault="003426ED" w:rsidP="00BD4501">
      <w:pPr>
        <w:pStyle w:val="ConsPlusNormal"/>
        <w:ind w:firstLine="709"/>
        <w:jc w:val="both"/>
        <w:rPr>
          <w:szCs w:val="28"/>
        </w:rPr>
      </w:pPr>
      <w:r w:rsidRPr="004B3976">
        <w:t>Основными проблемами в системе профессионального образования Республики Дагестан являются привилегированная ориентация учреждений среднего профессионального и высшего образования на спрос населения; многопрофильность профессиональных образовательных организаций, недостаточная ориентированность учреждений среднего профессионального и</w:t>
      </w:r>
      <w:r w:rsidR="005B3E47" w:rsidRPr="004B3976">
        <w:t xml:space="preserve"> </w:t>
      </w:r>
      <w:r w:rsidRPr="004B3976">
        <w:t>высшего образования на практическую подготовку будущих специалистов</w:t>
      </w:r>
      <w:r w:rsidR="00C7510E">
        <w:t>,</w:t>
      </w:r>
      <w:r w:rsidRPr="004B3976">
        <w:t xml:space="preserve"> недостаточная вовлеч</w:t>
      </w:r>
      <w:r w:rsidR="00C7510E">
        <w:t>е</w:t>
      </w:r>
      <w:r w:rsidRPr="004B3976">
        <w:t>нность работодателей в процесс формирования и реализации образовательных программ; слабая осознанность выбора молод</w:t>
      </w:r>
      <w:r w:rsidR="00C7510E">
        <w:t>е</w:t>
      </w:r>
      <w:r w:rsidRPr="004B3976">
        <w:t>жью будущей профессии, в связи с чем менее 50</w:t>
      </w:r>
      <w:r w:rsidR="00FD4E97" w:rsidRPr="004B3976">
        <w:t>,0</w:t>
      </w:r>
      <w:r w:rsidRPr="004B3976">
        <w:t>% выпускников трудоустраиваются по полученной профессии, низкая мотивация выпускников образовательных организаций среднего профессионального образования и высшего образования трудоустройства по полученной профессии.»</w:t>
      </w:r>
      <w:r w:rsidR="008C08B6" w:rsidRPr="004B3976">
        <w:t>;</w:t>
      </w:r>
    </w:p>
    <w:p w14:paraId="7C310F5D" w14:textId="09A156FA" w:rsidR="004B0A3A" w:rsidRPr="004B3976" w:rsidRDefault="00A2452A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п</w:t>
      </w:r>
      <w:r w:rsidR="004B0A3A" w:rsidRPr="004B3976">
        <w:rPr>
          <w:rFonts w:eastAsiaTheme="minorHAnsi"/>
          <w:sz w:val="28"/>
          <w:szCs w:val="28"/>
        </w:rPr>
        <w:t>осле</w:t>
      </w:r>
      <w:r w:rsidR="00605C50" w:rsidRPr="004B3976">
        <w:rPr>
          <w:rFonts w:eastAsiaTheme="minorHAnsi"/>
          <w:sz w:val="28"/>
          <w:szCs w:val="28"/>
        </w:rPr>
        <w:t xml:space="preserve"> абзац</w:t>
      </w:r>
      <w:r w:rsidR="004B0A3A" w:rsidRPr="004B3976">
        <w:rPr>
          <w:rFonts w:eastAsiaTheme="minorHAnsi"/>
          <w:sz w:val="28"/>
          <w:szCs w:val="28"/>
        </w:rPr>
        <w:t>а</w:t>
      </w:r>
      <w:r w:rsidR="00605C50" w:rsidRPr="004B3976">
        <w:rPr>
          <w:rFonts w:eastAsiaTheme="minorHAnsi"/>
          <w:sz w:val="28"/>
          <w:szCs w:val="28"/>
        </w:rPr>
        <w:t xml:space="preserve"> сто</w:t>
      </w:r>
      <w:r w:rsidR="00BC5DEB" w:rsidRPr="004B3976">
        <w:rPr>
          <w:rFonts w:eastAsiaTheme="minorHAnsi"/>
          <w:sz w:val="28"/>
          <w:szCs w:val="28"/>
        </w:rPr>
        <w:t xml:space="preserve"> </w:t>
      </w:r>
      <w:r w:rsidR="00605C50" w:rsidRPr="004B3976">
        <w:rPr>
          <w:rFonts w:eastAsiaTheme="minorHAnsi"/>
          <w:sz w:val="28"/>
          <w:szCs w:val="28"/>
        </w:rPr>
        <w:t>перво</w:t>
      </w:r>
      <w:r w:rsidR="004B0A3A" w:rsidRPr="004B3976">
        <w:rPr>
          <w:rFonts w:eastAsiaTheme="minorHAnsi"/>
          <w:sz w:val="28"/>
          <w:szCs w:val="28"/>
        </w:rPr>
        <w:t>го до</w:t>
      </w:r>
      <w:r w:rsidR="003B18C5" w:rsidRPr="004B3976">
        <w:rPr>
          <w:rFonts w:eastAsiaTheme="minorHAnsi"/>
          <w:sz w:val="28"/>
          <w:szCs w:val="28"/>
        </w:rPr>
        <w:t xml:space="preserve">полнить </w:t>
      </w:r>
      <w:r w:rsidR="008C08B6" w:rsidRPr="004B3976">
        <w:rPr>
          <w:rFonts w:eastAsiaTheme="minorHAnsi"/>
          <w:sz w:val="28"/>
          <w:szCs w:val="28"/>
        </w:rPr>
        <w:t>абзац</w:t>
      </w:r>
      <w:r w:rsidR="003B18C5" w:rsidRPr="004B3976">
        <w:rPr>
          <w:rFonts w:eastAsiaTheme="minorHAnsi"/>
          <w:sz w:val="28"/>
          <w:szCs w:val="28"/>
        </w:rPr>
        <w:t>ами</w:t>
      </w:r>
      <w:r w:rsidR="008C08B6" w:rsidRPr="004B3976">
        <w:rPr>
          <w:rFonts w:eastAsiaTheme="minorHAnsi"/>
          <w:sz w:val="28"/>
          <w:szCs w:val="28"/>
        </w:rPr>
        <w:t xml:space="preserve"> следующего содержания</w:t>
      </w:r>
      <w:r w:rsidR="004B0A3A" w:rsidRPr="004B3976">
        <w:rPr>
          <w:rFonts w:eastAsiaTheme="minorHAnsi"/>
          <w:sz w:val="28"/>
          <w:szCs w:val="28"/>
        </w:rPr>
        <w:t>:</w:t>
      </w:r>
    </w:p>
    <w:p w14:paraId="48E00378" w14:textId="77777777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bookmarkStart w:id="15" w:name="_Hlk191292057"/>
      <w:r w:rsidRPr="004B3976">
        <w:rPr>
          <w:szCs w:val="28"/>
        </w:rPr>
        <w:t>«подготовка квалифицированных кадров профессионального уровня, востребованных на рынке трудовых ресурсов, компетентных в области полученной профессии, способных к эффективной работе в реальном секторе экономики, готовых к непрерывному профессиональному развитию;</w:t>
      </w:r>
    </w:p>
    <w:p w14:paraId="54F1F024" w14:textId="2EB708EE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создание образовательно-производственных центров (кластеров) и</w:t>
      </w:r>
      <w:r w:rsidR="002929B9">
        <w:rPr>
          <w:szCs w:val="28"/>
        </w:rPr>
        <w:t xml:space="preserve"> </w:t>
      </w:r>
      <w:r w:rsidRPr="004B3976">
        <w:rPr>
          <w:szCs w:val="28"/>
        </w:rPr>
        <w:t>образовательных кластеров по наиболее востребованным и приоритетным направлениям Республики Дагестан;</w:t>
      </w:r>
    </w:p>
    <w:p w14:paraId="609679A1" w14:textId="77777777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развитие целевого обучения по заказам работодателей;</w:t>
      </w:r>
    </w:p>
    <w:p w14:paraId="07C50C8E" w14:textId="5EB19B21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развитие системной профориентационной работы с детьми и молод</w:t>
      </w:r>
      <w:r w:rsidR="00C7510E">
        <w:rPr>
          <w:szCs w:val="28"/>
        </w:rPr>
        <w:t>е</w:t>
      </w:r>
      <w:r w:rsidRPr="004B3976">
        <w:rPr>
          <w:szCs w:val="28"/>
        </w:rPr>
        <w:t>жью;</w:t>
      </w:r>
    </w:p>
    <w:p w14:paraId="2D7F48C0" w14:textId="4550566D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lastRenderedPageBreak/>
        <w:t>создание в общеобразовательных организациях профильных классов по</w:t>
      </w:r>
      <w:r w:rsidR="00DA6AB8" w:rsidRPr="004B3976">
        <w:rPr>
          <w:szCs w:val="28"/>
        </w:rPr>
        <w:t> </w:t>
      </w:r>
      <w:r w:rsidRPr="004B3976">
        <w:rPr>
          <w:szCs w:val="28"/>
        </w:rPr>
        <w:t>востребованным направлениям во взаимодействии с образовательными организациями высшего и среднего профессионального образования и</w:t>
      </w:r>
      <w:r w:rsidR="00DA6AB8" w:rsidRPr="004B3976">
        <w:rPr>
          <w:szCs w:val="28"/>
        </w:rPr>
        <w:t> </w:t>
      </w:r>
      <w:r w:rsidRPr="004B3976">
        <w:rPr>
          <w:szCs w:val="28"/>
        </w:rPr>
        <w:t>профильными организациями и предприятиями;</w:t>
      </w:r>
    </w:p>
    <w:p w14:paraId="0716CB30" w14:textId="77777777" w:rsidR="004B0A3A" w:rsidRPr="004B3976" w:rsidRDefault="004B0A3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формирование и развитие студенческих и школьных производственных отрядов по востребованным профилям;</w:t>
      </w:r>
    </w:p>
    <w:p w14:paraId="107DB753" w14:textId="4ABCE3D9" w:rsidR="004B0A3A" w:rsidRPr="00D225E9" w:rsidRDefault="004B0A3A" w:rsidP="00BD4501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развитие чемпионатного движения профессионального мастерства.</w:t>
      </w:r>
      <w:r w:rsidR="00880565" w:rsidRPr="00D225E9">
        <w:rPr>
          <w:szCs w:val="28"/>
        </w:rPr>
        <w:t>»</w:t>
      </w:r>
      <w:r w:rsidR="002B1BF9" w:rsidRPr="00D225E9">
        <w:rPr>
          <w:szCs w:val="28"/>
        </w:rPr>
        <w:t>;</w:t>
      </w:r>
    </w:p>
    <w:bookmarkEnd w:id="15"/>
    <w:p w14:paraId="753A6E28" w14:textId="77777777" w:rsidR="00F1608C" w:rsidRPr="00D225E9" w:rsidRDefault="006A56D3" w:rsidP="00650A43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в абзаце сто шестнадцатом</w:t>
      </w:r>
      <w:r w:rsidR="00F1608C" w:rsidRPr="00D225E9">
        <w:rPr>
          <w:szCs w:val="28"/>
        </w:rPr>
        <w:t>:</w:t>
      </w:r>
    </w:p>
    <w:p w14:paraId="64917C5C" w14:textId="4247E8FF" w:rsidR="00650A43" w:rsidRPr="00D225E9" w:rsidRDefault="006A56D3" w:rsidP="0047590B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слова «и улучшения инвестиционной привлекательности ее экономики Министерство образования и науки Республики Дагестан</w:t>
      </w:r>
      <w:r w:rsidR="0047590B" w:rsidRPr="00D225E9">
        <w:rPr>
          <w:szCs w:val="28"/>
        </w:rPr>
        <w:t xml:space="preserve"> планирует</w:t>
      </w:r>
      <w:r w:rsidRPr="00D225E9">
        <w:rPr>
          <w:szCs w:val="28"/>
        </w:rPr>
        <w:t>»</w:t>
      </w:r>
      <w:r w:rsidR="006B2521" w:rsidRPr="00D225E9">
        <w:rPr>
          <w:szCs w:val="28"/>
        </w:rPr>
        <w:t xml:space="preserve"> </w:t>
      </w:r>
      <w:r w:rsidRPr="00D225E9">
        <w:rPr>
          <w:szCs w:val="28"/>
        </w:rPr>
        <w:t>заменить словом «планируется»</w:t>
      </w:r>
      <w:r w:rsidR="00650A43" w:rsidRPr="00D225E9">
        <w:rPr>
          <w:rFonts w:eastAsiaTheme="minorHAnsi"/>
          <w:szCs w:val="28"/>
          <w:lang w:eastAsia="en-US"/>
        </w:rPr>
        <w:t>;</w:t>
      </w:r>
    </w:p>
    <w:p w14:paraId="7B48FFA5" w14:textId="6822CF7E" w:rsidR="00316D90" w:rsidRPr="00D225E9" w:rsidRDefault="00316D90" w:rsidP="00BD4501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 xml:space="preserve">в абзаце сто семнадцатом </w:t>
      </w:r>
      <w:r w:rsidR="00665E51">
        <w:rPr>
          <w:szCs w:val="28"/>
        </w:rPr>
        <w:t xml:space="preserve">цифры </w:t>
      </w:r>
      <w:r w:rsidRPr="00D225E9">
        <w:rPr>
          <w:szCs w:val="28"/>
        </w:rPr>
        <w:t xml:space="preserve">«2025» заменить </w:t>
      </w:r>
      <w:r w:rsidR="00665E51">
        <w:rPr>
          <w:szCs w:val="28"/>
        </w:rPr>
        <w:t xml:space="preserve">цифрами </w:t>
      </w:r>
      <w:r w:rsidRPr="00D225E9">
        <w:rPr>
          <w:szCs w:val="28"/>
        </w:rPr>
        <w:t>«2030»;</w:t>
      </w:r>
    </w:p>
    <w:p w14:paraId="7E0655C4" w14:textId="1742632D" w:rsidR="00604F12" w:rsidRPr="00D225E9" w:rsidRDefault="008E650E" w:rsidP="00BD4501">
      <w:pPr>
        <w:pStyle w:val="ConsPlusNormal"/>
        <w:ind w:firstLine="709"/>
        <w:jc w:val="both"/>
        <w:rPr>
          <w:rFonts w:eastAsiaTheme="minorHAnsi"/>
          <w:szCs w:val="28"/>
        </w:rPr>
      </w:pPr>
      <w:r w:rsidRPr="00D225E9">
        <w:rPr>
          <w:szCs w:val="28"/>
        </w:rPr>
        <w:t xml:space="preserve"> </w:t>
      </w:r>
      <w:r w:rsidR="00604F12" w:rsidRPr="00D225E9">
        <w:rPr>
          <w:szCs w:val="28"/>
        </w:rPr>
        <w:t xml:space="preserve">в абзаце сто девятнадцатом слова </w:t>
      </w:r>
      <w:r w:rsidR="00966443" w:rsidRPr="00D225E9">
        <w:rPr>
          <w:szCs w:val="28"/>
        </w:rPr>
        <w:t>«</w:t>
      </w:r>
      <w:r w:rsidR="00604F12" w:rsidRPr="00D225E9">
        <w:rPr>
          <w:szCs w:val="28"/>
        </w:rPr>
        <w:t>Министерства труда и социальной защиты Российской Федерации от 2 ноября 2015 г</w:t>
      </w:r>
      <w:r w:rsidR="005E2E8A" w:rsidRPr="00D225E9">
        <w:rPr>
          <w:szCs w:val="28"/>
        </w:rPr>
        <w:t>.</w:t>
      </w:r>
      <w:r w:rsidR="00604F12" w:rsidRPr="00D225E9">
        <w:rPr>
          <w:szCs w:val="28"/>
        </w:rPr>
        <w:t xml:space="preserve"> №  831 «Об утверждении списка 50 наиболее востребованных на рынке труда новых и  перспективных профессий, требующих среднего профессионального образования»</w:t>
      </w:r>
      <w:r w:rsidR="00966443" w:rsidRPr="00D225E9">
        <w:rPr>
          <w:szCs w:val="28"/>
        </w:rPr>
        <w:t>»</w:t>
      </w:r>
      <w:r w:rsidR="00604F12" w:rsidRPr="00D225E9">
        <w:rPr>
          <w:szCs w:val="28"/>
        </w:rPr>
        <w:t xml:space="preserve"> заменить словами </w:t>
      </w:r>
      <w:r w:rsidR="00966443" w:rsidRPr="00D225E9">
        <w:rPr>
          <w:szCs w:val="28"/>
        </w:rPr>
        <w:t>«</w:t>
      </w:r>
      <w:r w:rsidR="00604F12" w:rsidRPr="00D225E9">
        <w:rPr>
          <w:szCs w:val="28"/>
        </w:rPr>
        <w:t>Минтруда России от 30 декабря 2022 г</w:t>
      </w:r>
      <w:r w:rsidR="006A5804" w:rsidRPr="00D225E9">
        <w:rPr>
          <w:szCs w:val="28"/>
        </w:rPr>
        <w:t>.</w:t>
      </w:r>
      <w:r w:rsidR="007405FE" w:rsidRPr="00D225E9">
        <w:rPr>
          <w:szCs w:val="28"/>
        </w:rPr>
        <w:t xml:space="preserve"> </w:t>
      </w:r>
      <w:r w:rsidR="00604F12" w:rsidRPr="00D225E9">
        <w:rPr>
          <w:szCs w:val="28"/>
        </w:rPr>
        <w:t>№ 831 «Об утверждении списка наиболее востребованных на рынке труда, новых и  перспективных профессий, требующих среднего профессионального образования»»;</w:t>
      </w:r>
    </w:p>
    <w:p w14:paraId="5E9CDEAF" w14:textId="703560A7" w:rsidR="00950191" w:rsidRPr="00D225E9" w:rsidRDefault="00950191" w:rsidP="00950191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в абзаце сто двадцать первом слова «Межрегионального центра компетенций, специализированных центров компетенций» заменить слова</w:t>
      </w:r>
      <w:r w:rsidR="006B2521" w:rsidRPr="00D225E9">
        <w:rPr>
          <w:szCs w:val="28"/>
        </w:rPr>
        <w:t>ми</w:t>
      </w:r>
      <w:r w:rsidRPr="00D225E9">
        <w:rPr>
          <w:szCs w:val="28"/>
        </w:rPr>
        <w:t xml:space="preserve"> «учебно-производственных комплексов»;</w:t>
      </w:r>
    </w:p>
    <w:p w14:paraId="02542EA3" w14:textId="77777777" w:rsidR="00950191" w:rsidRPr="00D225E9" w:rsidRDefault="00950191" w:rsidP="00950191">
      <w:pPr>
        <w:tabs>
          <w:tab w:val="left" w:pos="322"/>
        </w:tabs>
        <w:autoSpaceDE w:val="0"/>
        <w:autoSpaceDN w:val="0"/>
        <w:adjustRightInd w:val="0"/>
        <w:ind w:firstLine="709"/>
        <w:rPr>
          <w:szCs w:val="28"/>
        </w:rPr>
      </w:pPr>
      <w:r w:rsidRPr="00D225E9">
        <w:rPr>
          <w:szCs w:val="28"/>
        </w:rPr>
        <w:t>абзац сто двадцать второй изложить в следующей редакции:</w:t>
      </w:r>
    </w:p>
    <w:p w14:paraId="04F69238" w14:textId="6E7249E3" w:rsidR="00950191" w:rsidRPr="00D225E9" w:rsidRDefault="00950191" w:rsidP="00950191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«создание условий в профессиональных образовательных организациях для инвалидов и лиц с ограниченными возможностями здоровья;»;</w:t>
      </w:r>
    </w:p>
    <w:p w14:paraId="30E28229" w14:textId="69FEA43F" w:rsidR="008E650E" w:rsidRPr="004B3976" w:rsidRDefault="00221148" w:rsidP="00BD4501">
      <w:pPr>
        <w:pStyle w:val="ConsPlusNormal"/>
        <w:ind w:firstLine="709"/>
        <w:jc w:val="both"/>
        <w:rPr>
          <w:szCs w:val="28"/>
        </w:rPr>
      </w:pPr>
      <w:r w:rsidRPr="00D225E9">
        <w:rPr>
          <w:szCs w:val="28"/>
        </w:rPr>
        <w:t>абзац</w:t>
      </w:r>
      <w:r w:rsidR="00343E32" w:rsidRPr="00D225E9">
        <w:rPr>
          <w:szCs w:val="28"/>
        </w:rPr>
        <w:t>ы</w:t>
      </w:r>
      <w:r w:rsidRPr="00D225E9">
        <w:rPr>
          <w:szCs w:val="28"/>
        </w:rPr>
        <w:t xml:space="preserve"> сто двадцать шестой</w:t>
      </w:r>
      <w:r w:rsidR="002929B9" w:rsidRPr="00D225E9">
        <w:rPr>
          <w:szCs w:val="28"/>
        </w:rPr>
        <w:t xml:space="preserve"> и </w:t>
      </w:r>
      <w:r w:rsidR="00343E32" w:rsidRPr="00D225E9">
        <w:rPr>
          <w:szCs w:val="28"/>
        </w:rPr>
        <w:t xml:space="preserve">сто двадцать седьмой </w:t>
      </w:r>
      <w:r w:rsidR="008E650E" w:rsidRPr="00D225E9">
        <w:rPr>
          <w:szCs w:val="28"/>
        </w:rPr>
        <w:t xml:space="preserve">изложить в </w:t>
      </w:r>
      <w:r w:rsidR="00343E32" w:rsidRPr="00D225E9">
        <w:rPr>
          <w:szCs w:val="28"/>
        </w:rPr>
        <w:t xml:space="preserve">следующей </w:t>
      </w:r>
      <w:r w:rsidR="008E650E" w:rsidRPr="004B3976">
        <w:rPr>
          <w:szCs w:val="28"/>
        </w:rPr>
        <w:t>редакции:</w:t>
      </w:r>
    </w:p>
    <w:p w14:paraId="3F02D98B" w14:textId="3D50DE68" w:rsidR="00343E32" w:rsidRPr="004B3976" w:rsidRDefault="008E650E" w:rsidP="00BD450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«Одной из тенденций в развитии системы подготовки рабочих кадров становится </w:t>
      </w:r>
      <w:r w:rsidRPr="004B3976">
        <w:rPr>
          <w:rFonts w:eastAsia="Times New Roman" w:cs="Times New Roman"/>
          <w:szCs w:val="28"/>
          <w:lang w:eastAsia="ru-RU" w:bidi="ru-RU"/>
        </w:rPr>
        <w:t>приведение сети профессиональных образовательных организаций в</w:t>
      </w:r>
      <w:r w:rsidR="00DA6AB8" w:rsidRPr="004B3976">
        <w:rPr>
          <w:rFonts w:eastAsia="Times New Roman" w:cs="Times New Roman"/>
          <w:szCs w:val="28"/>
          <w:lang w:eastAsia="ru-RU" w:bidi="ru-RU"/>
        </w:rPr>
        <w:t> 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соответствие с отраслевыми потребностями региональной экономики,</w:t>
      </w:r>
      <w:r w:rsidRPr="004B3976">
        <w:rPr>
          <w:rFonts w:eastAsia="Times New Roman" w:cs="Times New Roman"/>
          <w:szCs w:val="28"/>
          <w:lang w:eastAsia="ru-RU"/>
        </w:rPr>
        <w:t xml:space="preserve"> появление наряду с традиционными колледжами и техникумами новых структур, обеспечивающих профессиональное образование, дополнительное профессиональное образование и обучение</w:t>
      </w:r>
      <w:r w:rsidR="009773C4" w:rsidRPr="004B3976">
        <w:rPr>
          <w:rFonts w:eastAsia="Times New Roman" w:cs="Times New Roman"/>
          <w:szCs w:val="28"/>
          <w:lang w:eastAsia="ru-RU"/>
        </w:rPr>
        <w:t>,</w:t>
      </w:r>
      <w:r w:rsidRPr="004B3976">
        <w:rPr>
          <w:rFonts w:eastAsia="Times New Roman" w:cs="Times New Roman"/>
          <w:szCs w:val="28"/>
          <w:lang w:eastAsia="ru-RU"/>
        </w:rPr>
        <w:t xml:space="preserve"> учебных центров на предприятиях, создание </w:t>
      </w:r>
      <w:r w:rsidR="009773C4" w:rsidRPr="004B3976">
        <w:rPr>
          <w:rFonts w:eastAsia="Times New Roman" w:cs="Times New Roman"/>
          <w:szCs w:val="28"/>
          <w:lang w:eastAsia="ru-RU"/>
        </w:rPr>
        <w:t>ц</w:t>
      </w:r>
      <w:r w:rsidRPr="004B3976">
        <w:rPr>
          <w:rFonts w:eastAsia="Times New Roman" w:cs="Times New Roman"/>
          <w:szCs w:val="28"/>
          <w:lang w:eastAsia="ru-RU"/>
        </w:rPr>
        <w:t xml:space="preserve">ентров карьеры в образовательных организациях, регионального </w:t>
      </w:r>
      <w:r w:rsidR="009773C4" w:rsidRPr="004B3976">
        <w:rPr>
          <w:rFonts w:eastAsia="Times New Roman" w:cs="Times New Roman"/>
          <w:szCs w:val="28"/>
          <w:lang w:eastAsia="ru-RU"/>
        </w:rPr>
        <w:t>ц</w:t>
      </w:r>
      <w:r w:rsidRPr="004B3976">
        <w:rPr>
          <w:rFonts w:eastAsia="Times New Roman" w:cs="Times New Roman"/>
          <w:szCs w:val="28"/>
          <w:lang w:eastAsia="ru-RU"/>
        </w:rPr>
        <w:t>ентра содействия трудоустройств</w:t>
      </w:r>
      <w:r w:rsidR="009773C4" w:rsidRPr="004B3976">
        <w:rPr>
          <w:rFonts w:eastAsia="Times New Roman" w:cs="Times New Roman"/>
          <w:szCs w:val="28"/>
          <w:lang w:eastAsia="ru-RU"/>
        </w:rPr>
        <w:t>у</w:t>
      </w:r>
      <w:r w:rsidRPr="004B3976">
        <w:rPr>
          <w:rFonts w:eastAsia="Times New Roman" w:cs="Times New Roman"/>
          <w:szCs w:val="28"/>
          <w:lang w:eastAsia="ru-RU"/>
        </w:rPr>
        <w:t xml:space="preserve"> выпускников профессиональных образовательных организаций.</w:t>
      </w:r>
    </w:p>
    <w:p w14:paraId="200DCF81" w14:textId="4B36C1EA" w:rsidR="0028382D" w:rsidRPr="004B3976" w:rsidRDefault="0028382D" w:rsidP="00BD450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 w:bidi="ru-RU"/>
        </w:rPr>
      </w:pPr>
      <w:r w:rsidRPr="004B3976">
        <w:rPr>
          <w:rFonts w:eastAsia="Times New Roman" w:cs="Times New Roman"/>
          <w:szCs w:val="28"/>
          <w:lang w:eastAsia="ru-RU" w:bidi="ru-RU"/>
        </w:rPr>
        <w:t xml:space="preserve">По состоянию на 1 января 2025 года в Республике Дагестан реализуются 50 профессий и 107 специальностей СПО в 90 образовательных организациях </w:t>
      </w:r>
      <w:r w:rsidR="002929B9">
        <w:rPr>
          <w:rFonts w:eastAsia="Times New Roman" w:cs="Times New Roman"/>
          <w:szCs w:val="28"/>
          <w:lang w:eastAsia="ru-RU" w:bidi="ru-RU"/>
        </w:rPr>
        <w:t xml:space="preserve">   </w:t>
      </w:r>
      <w:r w:rsidRPr="004B3976">
        <w:rPr>
          <w:rFonts w:eastAsia="Times New Roman" w:cs="Times New Roman"/>
          <w:szCs w:val="28"/>
          <w:lang w:eastAsia="ru-RU" w:bidi="ru-RU"/>
        </w:rPr>
        <w:t>(73 колледж</w:t>
      </w:r>
      <w:r w:rsidR="009773C4" w:rsidRPr="004B3976">
        <w:rPr>
          <w:rFonts w:eastAsia="Times New Roman" w:cs="Times New Roman"/>
          <w:szCs w:val="28"/>
          <w:lang w:eastAsia="ru-RU" w:bidi="ru-RU"/>
        </w:rPr>
        <w:t>а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и техникум</w:t>
      </w:r>
      <w:r w:rsidR="009773C4" w:rsidRPr="004B3976">
        <w:rPr>
          <w:rFonts w:eastAsia="Times New Roman" w:cs="Times New Roman"/>
          <w:szCs w:val="28"/>
          <w:lang w:eastAsia="ru-RU" w:bidi="ru-RU"/>
        </w:rPr>
        <w:t>а</w:t>
      </w:r>
      <w:r w:rsidR="006D5878" w:rsidRPr="004B3976">
        <w:rPr>
          <w:rFonts w:eastAsia="Times New Roman" w:cs="Times New Roman"/>
          <w:szCs w:val="28"/>
          <w:lang w:eastAsia="ru-RU" w:bidi="ru-RU"/>
        </w:rPr>
        <w:t>,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17 образовательных организаций высшего образования и их филиал</w:t>
      </w:r>
      <w:r w:rsidR="006D5878" w:rsidRPr="004B3976">
        <w:rPr>
          <w:rFonts w:eastAsia="Times New Roman" w:cs="Times New Roman"/>
          <w:szCs w:val="28"/>
          <w:lang w:eastAsia="ru-RU" w:bidi="ru-RU"/>
        </w:rPr>
        <w:t>ов</w:t>
      </w:r>
      <w:r w:rsidRPr="004B3976">
        <w:rPr>
          <w:rFonts w:eastAsia="Times New Roman" w:cs="Times New Roman"/>
          <w:szCs w:val="28"/>
          <w:lang w:eastAsia="ru-RU" w:bidi="ru-RU"/>
        </w:rPr>
        <w:t>). Кроме того, 18 образовательных организаций реализуют религиозные программы подготовки. Контингент студентов насчитывает 88</w:t>
      </w:r>
      <w:r w:rsidR="00D225E9">
        <w:rPr>
          <w:rFonts w:eastAsia="Times New Roman" w:cs="Times New Roman"/>
          <w:szCs w:val="28"/>
          <w:lang w:eastAsia="ru-RU" w:bidi="ru-RU"/>
        </w:rPr>
        <w:t> </w:t>
      </w:r>
      <w:r w:rsidRPr="004B3976">
        <w:rPr>
          <w:rFonts w:eastAsia="Times New Roman" w:cs="Times New Roman"/>
          <w:szCs w:val="28"/>
          <w:lang w:eastAsia="ru-RU" w:bidi="ru-RU"/>
        </w:rPr>
        <w:t>291 человек</w:t>
      </w:r>
      <w:r w:rsidR="002929B9">
        <w:rPr>
          <w:rFonts w:eastAsia="Times New Roman" w:cs="Times New Roman"/>
          <w:szCs w:val="28"/>
          <w:lang w:eastAsia="ru-RU" w:bidi="ru-RU"/>
        </w:rPr>
        <w:t>а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(в 2023</w:t>
      </w:r>
      <w:r w:rsidR="00600F72">
        <w:rPr>
          <w:rFonts w:eastAsia="Times New Roman" w:cs="Times New Roman"/>
          <w:szCs w:val="28"/>
          <w:lang w:eastAsia="ru-RU" w:bidi="ru-RU"/>
        </w:rPr>
        <w:t>/20</w:t>
      </w:r>
      <w:r w:rsidRPr="004B3976">
        <w:rPr>
          <w:rFonts w:eastAsia="Times New Roman" w:cs="Times New Roman"/>
          <w:szCs w:val="28"/>
          <w:lang w:eastAsia="ru-RU" w:bidi="ru-RU"/>
        </w:rPr>
        <w:t xml:space="preserve">24 </w:t>
      </w:r>
      <w:r w:rsidR="006D5878" w:rsidRPr="004B3976">
        <w:rPr>
          <w:rFonts w:eastAsia="Times New Roman" w:cs="Times New Roman"/>
          <w:szCs w:val="28"/>
          <w:lang w:eastAsia="ru-RU" w:bidi="ru-RU"/>
        </w:rPr>
        <w:t xml:space="preserve">учебном году </w:t>
      </w:r>
      <w:r w:rsidR="0062381E">
        <w:rPr>
          <w:rFonts w:eastAsia="Times New Roman" w:cs="Times New Roman"/>
          <w:szCs w:val="28"/>
          <w:lang w:eastAsia="ru-RU" w:bidi="ru-RU"/>
        </w:rPr>
        <w:t>–</w:t>
      </w:r>
      <w:r w:rsidR="006D5878" w:rsidRPr="004B3976">
        <w:rPr>
          <w:rFonts w:eastAsia="Times New Roman" w:cs="Times New Roman"/>
          <w:szCs w:val="28"/>
          <w:lang w:eastAsia="ru-RU" w:bidi="ru-RU"/>
        </w:rPr>
        <w:t xml:space="preserve"> </w:t>
      </w:r>
      <w:r w:rsidRPr="004B3976">
        <w:rPr>
          <w:rFonts w:eastAsia="Times New Roman" w:cs="Times New Roman"/>
          <w:szCs w:val="28"/>
          <w:lang w:eastAsia="ru-RU" w:bidi="ru-RU"/>
        </w:rPr>
        <w:t>87</w:t>
      </w:r>
      <w:r w:rsidR="001A25B9">
        <w:rPr>
          <w:rFonts w:eastAsia="Times New Roman" w:cs="Times New Roman"/>
          <w:szCs w:val="28"/>
          <w:lang w:eastAsia="ru-RU" w:bidi="ru-RU"/>
        </w:rPr>
        <w:t> </w:t>
      </w:r>
      <w:r w:rsidRPr="004B3976">
        <w:rPr>
          <w:rFonts w:eastAsia="Times New Roman" w:cs="Times New Roman"/>
          <w:szCs w:val="28"/>
          <w:lang w:eastAsia="ru-RU" w:bidi="ru-RU"/>
        </w:rPr>
        <w:t xml:space="preserve">261 </w:t>
      </w:r>
      <w:proofErr w:type="gramStart"/>
      <w:r w:rsidRPr="004B3976">
        <w:rPr>
          <w:rFonts w:eastAsia="Times New Roman" w:cs="Times New Roman"/>
          <w:szCs w:val="28"/>
          <w:lang w:eastAsia="ru-RU" w:bidi="ru-RU"/>
        </w:rPr>
        <w:t xml:space="preserve">человек, </w:t>
      </w:r>
      <w:r w:rsidR="00600F72">
        <w:rPr>
          <w:rFonts w:eastAsia="Times New Roman" w:cs="Times New Roman"/>
          <w:szCs w:val="28"/>
          <w:lang w:eastAsia="ru-RU" w:bidi="ru-RU"/>
        </w:rPr>
        <w:t xml:space="preserve">  </w:t>
      </w:r>
      <w:proofErr w:type="gramEnd"/>
      <w:r w:rsidR="00600F72">
        <w:rPr>
          <w:rFonts w:eastAsia="Times New Roman" w:cs="Times New Roman"/>
          <w:szCs w:val="28"/>
          <w:lang w:eastAsia="ru-RU" w:bidi="ru-RU"/>
        </w:rPr>
        <w:t xml:space="preserve">              </w:t>
      </w:r>
      <w:r w:rsidRPr="004B3976">
        <w:rPr>
          <w:rFonts w:eastAsia="Times New Roman" w:cs="Times New Roman"/>
          <w:szCs w:val="28"/>
          <w:lang w:eastAsia="ru-RU" w:bidi="ru-RU"/>
        </w:rPr>
        <w:t>в 2022</w:t>
      </w:r>
      <w:r w:rsidR="00600F72">
        <w:rPr>
          <w:rFonts w:eastAsia="Times New Roman" w:cs="Times New Roman"/>
          <w:szCs w:val="28"/>
          <w:lang w:eastAsia="ru-RU" w:bidi="ru-RU"/>
        </w:rPr>
        <w:t>/</w:t>
      </w:r>
      <w:r w:rsidR="0062381E">
        <w:rPr>
          <w:rFonts w:eastAsia="Times New Roman" w:cs="Times New Roman"/>
          <w:szCs w:val="28"/>
          <w:lang w:eastAsia="ru-RU" w:bidi="ru-RU"/>
        </w:rPr>
        <w:t>20</w:t>
      </w:r>
      <w:r w:rsidRPr="004B3976">
        <w:rPr>
          <w:rFonts w:eastAsia="Times New Roman" w:cs="Times New Roman"/>
          <w:szCs w:val="28"/>
          <w:lang w:eastAsia="ru-RU" w:bidi="ru-RU"/>
        </w:rPr>
        <w:t xml:space="preserve">23 </w:t>
      </w:r>
      <w:r w:rsidR="006D5878" w:rsidRPr="004B3976">
        <w:rPr>
          <w:rFonts w:eastAsia="Times New Roman" w:cs="Times New Roman"/>
          <w:szCs w:val="28"/>
          <w:lang w:eastAsia="ru-RU" w:bidi="ru-RU"/>
        </w:rPr>
        <w:t>учебном году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– 79</w:t>
      </w:r>
      <w:r w:rsidR="00D225E9">
        <w:rPr>
          <w:rFonts w:eastAsia="Times New Roman" w:cs="Times New Roman"/>
          <w:szCs w:val="28"/>
          <w:lang w:eastAsia="ru-RU" w:bidi="ru-RU"/>
        </w:rPr>
        <w:t> </w:t>
      </w:r>
      <w:r w:rsidRPr="004B3976">
        <w:rPr>
          <w:rFonts w:eastAsia="Times New Roman" w:cs="Times New Roman"/>
          <w:szCs w:val="28"/>
          <w:lang w:eastAsia="ru-RU" w:bidi="ru-RU"/>
        </w:rPr>
        <w:t>252 человек</w:t>
      </w:r>
      <w:r w:rsidR="006D5878" w:rsidRPr="004B3976">
        <w:rPr>
          <w:rFonts w:eastAsia="Times New Roman" w:cs="Times New Roman"/>
          <w:szCs w:val="28"/>
          <w:lang w:eastAsia="ru-RU" w:bidi="ru-RU"/>
        </w:rPr>
        <w:t>а</w:t>
      </w:r>
      <w:r w:rsidRPr="004B3976">
        <w:rPr>
          <w:rFonts w:eastAsia="Times New Roman" w:cs="Times New Roman"/>
          <w:szCs w:val="28"/>
          <w:lang w:eastAsia="ru-RU" w:bidi="ru-RU"/>
        </w:rPr>
        <w:t xml:space="preserve">, </w:t>
      </w:r>
      <w:r w:rsidR="00D225E9">
        <w:rPr>
          <w:rFonts w:eastAsia="Times New Roman" w:cs="Times New Roman"/>
          <w:szCs w:val="28"/>
          <w:lang w:eastAsia="ru-RU" w:bidi="ru-RU"/>
        </w:rPr>
        <w:t xml:space="preserve">в </w:t>
      </w:r>
      <w:r w:rsidRPr="004B3976">
        <w:rPr>
          <w:rFonts w:eastAsia="Times New Roman" w:cs="Times New Roman"/>
          <w:szCs w:val="28"/>
          <w:lang w:eastAsia="ru-RU" w:bidi="ru-RU"/>
        </w:rPr>
        <w:t>2021</w:t>
      </w:r>
      <w:r w:rsidR="00600F72">
        <w:rPr>
          <w:rFonts w:eastAsia="Times New Roman" w:cs="Times New Roman"/>
          <w:szCs w:val="28"/>
          <w:lang w:eastAsia="ru-RU" w:bidi="ru-RU"/>
        </w:rPr>
        <w:t>/</w:t>
      </w:r>
      <w:r w:rsidR="002929B9">
        <w:rPr>
          <w:rFonts w:eastAsia="Times New Roman" w:cs="Times New Roman"/>
          <w:szCs w:val="28"/>
          <w:lang w:eastAsia="ru-RU" w:bidi="ru-RU"/>
        </w:rPr>
        <w:t>20</w:t>
      </w:r>
      <w:r w:rsidRPr="004B3976">
        <w:rPr>
          <w:rFonts w:eastAsia="Times New Roman" w:cs="Times New Roman"/>
          <w:szCs w:val="28"/>
          <w:lang w:eastAsia="ru-RU" w:bidi="ru-RU"/>
        </w:rPr>
        <w:t xml:space="preserve">22 </w:t>
      </w:r>
      <w:r w:rsidR="008758E8" w:rsidRPr="004B3976">
        <w:rPr>
          <w:rFonts w:eastAsia="Times New Roman" w:cs="Times New Roman"/>
          <w:szCs w:val="28"/>
          <w:lang w:eastAsia="ru-RU" w:bidi="ru-RU"/>
        </w:rPr>
        <w:t xml:space="preserve">учебном году </w:t>
      </w:r>
      <w:r w:rsidRPr="004B3976">
        <w:rPr>
          <w:rFonts w:eastAsia="Times New Roman" w:cs="Times New Roman"/>
          <w:szCs w:val="28"/>
          <w:lang w:eastAsia="ru-RU" w:bidi="ru-RU"/>
        </w:rPr>
        <w:t>–</w:t>
      </w:r>
      <w:r w:rsidR="00600F72">
        <w:rPr>
          <w:rFonts w:eastAsia="Times New Roman" w:cs="Times New Roman"/>
          <w:szCs w:val="28"/>
          <w:lang w:eastAsia="ru-RU" w:bidi="ru-RU"/>
        </w:rPr>
        <w:t xml:space="preserve">                    </w:t>
      </w:r>
      <w:r w:rsidRPr="004B3976">
        <w:rPr>
          <w:rFonts w:eastAsia="Times New Roman" w:cs="Times New Roman"/>
          <w:szCs w:val="28"/>
          <w:lang w:eastAsia="ru-RU" w:bidi="ru-RU"/>
        </w:rPr>
        <w:t>70 210 человек). Контингент вырос по сравнению с 2022</w:t>
      </w:r>
      <w:r w:rsidR="0062381E">
        <w:rPr>
          <w:rFonts w:eastAsia="Times New Roman" w:cs="Times New Roman"/>
          <w:szCs w:val="28"/>
          <w:lang w:eastAsia="ru-RU" w:bidi="ru-RU"/>
        </w:rPr>
        <w:t>–20</w:t>
      </w:r>
      <w:r w:rsidRPr="004B3976">
        <w:rPr>
          <w:rFonts w:eastAsia="Times New Roman" w:cs="Times New Roman"/>
          <w:szCs w:val="28"/>
          <w:lang w:eastAsia="ru-RU" w:bidi="ru-RU"/>
        </w:rPr>
        <w:t xml:space="preserve">23 </w:t>
      </w:r>
      <w:r w:rsidR="008758E8" w:rsidRPr="004B3976">
        <w:rPr>
          <w:rFonts w:eastAsia="Times New Roman" w:cs="Times New Roman"/>
          <w:szCs w:val="28"/>
          <w:lang w:eastAsia="ru-RU" w:bidi="ru-RU"/>
        </w:rPr>
        <w:t xml:space="preserve">учебным годом </w:t>
      </w:r>
      <w:r w:rsidRPr="004B3976">
        <w:rPr>
          <w:rFonts w:eastAsia="Times New Roman" w:cs="Times New Roman"/>
          <w:szCs w:val="28"/>
          <w:lang w:eastAsia="ru-RU" w:bidi="ru-RU"/>
        </w:rPr>
        <w:t xml:space="preserve">на </w:t>
      </w:r>
      <w:r w:rsidRPr="004B3976">
        <w:rPr>
          <w:rFonts w:eastAsia="Times New Roman" w:cs="Times New Roman"/>
          <w:szCs w:val="28"/>
          <w:lang w:eastAsia="ru-RU" w:bidi="ru-RU"/>
        </w:rPr>
        <w:lastRenderedPageBreak/>
        <w:t>10,2</w:t>
      </w:r>
      <w:r w:rsidR="0062381E">
        <w:rPr>
          <w:rFonts w:eastAsia="Times New Roman" w:cs="Times New Roman"/>
          <w:szCs w:val="28"/>
          <w:lang w:eastAsia="ru-RU" w:bidi="ru-RU"/>
        </w:rPr>
        <w:t>%</w:t>
      </w:r>
      <w:r w:rsidRPr="004B3976">
        <w:rPr>
          <w:rFonts w:eastAsia="Times New Roman" w:cs="Times New Roman"/>
          <w:szCs w:val="28"/>
          <w:lang w:eastAsia="ru-RU" w:bidi="ru-RU"/>
        </w:rPr>
        <w:t>. Договор</w:t>
      </w:r>
      <w:r w:rsidR="006D5878" w:rsidRPr="004B3976">
        <w:rPr>
          <w:rFonts w:eastAsia="Times New Roman" w:cs="Times New Roman"/>
          <w:szCs w:val="28"/>
          <w:lang w:eastAsia="ru-RU" w:bidi="ru-RU"/>
        </w:rPr>
        <w:t>ы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о целевом обучении заключили 186 человек</w:t>
      </w:r>
      <w:r w:rsidR="00FD21DE">
        <w:rPr>
          <w:rFonts w:eastAsia="Times New Roman" w:cs="Times New Roman"/>
          <w:szCs w:val="28"/>
          <w:lang w:eastAsia="ru-RU" w:bidi="ru-RU"/>
        </w:rPr>
        <w:t>,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или 0,2% от общей численности студентов.</w:t>
      </w:r>
      <w:r w:rsidR="00F65EDF" w:rsidRPr="004B3976">
        <w:rPr>
          <w:rFonts w:eastAsia="Times New Roman" w:cs="Times New Roman"/>
          <w:szCs w:val="28"/>
          <w:lang w:eastAsia="ru-RU" w:bidi="ru-RU"/>
        </w:rPr>
        <w:t>»</w:t>
      </w:r>
      <w:r w:rsidR="00343E32" w:rsidRPr="004B3976">
        <w:rPr>
          <w:rFonts w:eastAsia="Times New Roman" w:cs="Times New Roman"/>
          <w:szCs w:val="28"/>
          <w:lang w:eastAsia="ru-RU" w:bidi="ru-RU"/>
        </w:rPr>
        <w:t>;</w:t>
      </w:r>
    </w:p>
    <w:p w14:paraId="64E96EBF" w14:textId="7F5FEA9B" w:rsidR="00F65EDF" w:rsidRPr="004B3976" w:rsidRDefault="00343E32" w:rsidP="00BD4501">
      <w:pPr>
        <w:pStyle w:val="a0"/>
        <w:ind w:firstLine="709"/>
        <w:jc w:val="both"/>
        <w:rPr>
          <w:lang w:eastAsia="ru-RU" w:bidi="ru-RU"/>
        </w:rPr>
      </w:pPr>
      <w:r w:rsidRPr="004B3976">
        <w:rPr>
          <w:lang w:eastAsia="ru-RU" w:bidi="ru-RU"/>
        </w:rPr>
        <w:t>п</w:t>
      </w:r>
      <w:r w:rsidR="00F65EDF" w:rsidRPr="004B3976">
        <w:rPr>
          <w:lang w:eastAsia="ru-RU" w:bidi="ru-RU"/>
        </w:rPr>
        <w:t xml:space="preserve">осле </w:t>
      </w:r>
      <w:r w:rsidR="00F65EDF" w:rsidRPr="004B3976">
        <w:rPr>
          <w:rFonts w:eastAsia="Times New Roman" w:cs="Times New Roman"/>
          <w:szCs w:val="28"/>
          <w:lang w:eastAsia="ru-RU"/>
        </w:rPr>
        <w:t xml:space="preserve">абзаца сто двадцать седьмого дополнить абзацами следующего содержания: </w:t>
      </w:r>
    </w:p>
    <w:p w14:paraId="5954D210" w14:textId="77777777" w:rsidR="00182CEC" w:rsidRDefault="00636304" w:rsidP="00C70A5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 w:bidi="ru-RU"/>
        </w:rPr>
      </w:pPr>
      <w:r w:rsidRPr="004B3976">
        <w:rPr>
          <w:rFonts w:eastAsia="Times New Roman" w:cs="Times New Roman"/>
          <w:szCs w:val="28"/>
          <w:lang w:eastAsia="ru-RU" w:bidi="ru-RU"/>
        </w:rPr>
        <w:t>«</w:t>
      </w:r>
      <w:r w:rsidR="0028382D" w:rsidRPr="004B3976">
        <w:rPr>
          <w:rFonts w:eastAsia="Times New Roman" w:cs="Times New Roman"/>
          <w:szCs w:val="28"/>
          <w:lang w:eastAsia="ru-RU" w:bidi="ru-RU"/>
        </w:rPr>
        <w:t>На 1 января 2025 года в Республике Дагестан функциониру</w:t>
      </w:r>
      <w:r w:rsidR="006D5878" w:rsidRPr="004B3976">
        <w:rPr>
          <w:rFonts w:eastAsia="Times New Roman" w:cs="Times New Roman"/>
          <w:szCs w:val="28"/>
          <w:lang w:eastAsia="ru-RU" w:bidi="ru-RU"/>
        </w:rPr>
        <w:t>ю</w:t>
      </w:r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т 37 </w:t>
      </w:r>
      <w:proofErr w:type="gramStart"/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вузов, </w:t>
      </w:r>
      <w:r w:rsidR="0093066E" w:rsidRPr="004B3976">
        <w:rPr>
          <w:rFonts w:eastAsia="Times New Roman" w:cs="Times New Roman"/>
          <w:szCs w:val="28"/>
          <w:lang w:eastAsia="ru-RU" w:bidi="ru-RU"/>
        </w:rPr>
        <w:t xml:space="preserve">  </w:t>
      </w:r>
      <w:proofErr w:type="gramEnd"/>
      <w:r w:rsidR="0093066E" w:rsidRPr="004B3976">
        <w:rPr>
          <w:rFonts w:eastAsia="Times New Roman" w:cs="Times New Roman"/>
          <w:szCs w:val="28"/>
          <w:lang w:eastAsia="ru-RU" w:bidi="ru-RU"/>
        </w:rPr>
        <w:t xml:space="preserve"> </w:t>
      </w:r>
      <w:r w:rsidR="0028382D" w:rsidRPr="004B3976">
        <w:rPr>
          <w:rFonts w:eastAsia="Times New Roman" w:cs="Times New Roman"/>
          <w:szCs w:val="28"/>
          <w:lang w:eastAsia="ru-RU" w:bidi="ru-RU"/>
        </w:rPr>
        <w:t>из</w:t>
      </w:r>
      <w:r w:rsidR="00DA6AB8" w:rsidRPr="004B3976">
        <w:rPr>
          <w:rFonts w:eastAsia="Times New Roman" w:cs="Times New Roman"/>
          <w:szCs w:val="28"/>
          <w:lang w:eastAsia="ru-RU" w:bidi="ru-RU"/>
        </w:rPr>
        <w:t> </w:t>
      </w:r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них </w:t>
      </w:r>
      <w:r w:rsidR="00182CEC">
        <w:rPr>
          <w:rFonts w:eastAsia="Times New Roman" w:cs="Times New Roman"/>
          <w:szCs w:val="28"/>
          <w:lang w:eastAsia="ru-RU" w:bidi="ru-RU"/>
        </w:rPr>
        <w:t xml:space="preserve">20 государственных – </w:t>
      </w:r>
      <w:r w:rsidR="0028382D" w:rsidRPr="004B3976">
        <w:rPr>
          <w:rFonts w:eastAsia="Times New Roman" w:cs="Times New Roman"/>
          <w:szCs w:val="28"/>
          <w:lang w:eastAsia="ru-RU" w:bidi="ru-RU"/>
        </w:rPr>
        <w:t>5 федеральных</w:t>
      </w:r>
      <w:r w:rsidR="006D5878" w:rsidRPr="004B3976">
        <w:rPr>
          <w:rFonts w:eastAsia="Times New Roman" w:cs="Times New Roman"/>
          <w:szCs w:val="28"/>
          <w:lang w:eastAsia="ru-RU" w:bidi="ru-RU"/>
        </w:rPr>
        <w:t>,</w:t>
      </w:r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 1 региональный</w:t>
      </w:r>
      <w:r w:rsidR="006D5878" w:rsidRPr="004B3976">
        <w:rPr>
          <w:rFonts w:eastAsia="Times New Roman" w:cs="Times New Roman"/>
          <w:szCs w:val="28"/>
          <w:lang w:eastAsia="ru-RU" w:bidi="ru-RU"/>
        </w:rPr>
        <w:t>,</w:t>
      </w:r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 1</w:t>
      </w:r>
      <w:r w:rsidR="00182CEC">
        <w:rPr>
          <w:rFonts w:eastAsia="Times New Roman" w:cs="Times New Roman"/>
          <w:szCs w:val="28"/>
          <w:lang w:eastAsia="ru-RU" w:bidi="ru-RU"/>
        </w:rPr>
        <w:t>4</w:t>
      </w:r>
      <w:r w:rsidR="006D5878" w:rsidRPr="004B3976">
        <w:rPr>
          <w:rFonts w:eastAsia="Times New Roman" w:cs="Times New Roman"/>
          <w:szCs w:val="28"/>
          <w:lang w:eastAsia="ru-RU" w:bidi="ru-RU"/>
        </w:rPr>
        <w:t xml:space="preserve"> </w:t>
      </w:r>
      <w:r w:rsidR="0028382D" w:rsidRPr="004B3976">
        <w:rPr>
          <w:rFonts w:eastAsia="Times New Roman" w:cs="Times New Roman"/>
          <w:szCs w:val="28"/>
          <w:lang w:eastAsia="ru-RU" w:bidi="ru-RU"/>
        </w:rPr>
        <w:t>филиалов</w:t>
      </w:r>
      <w:r w:rsidR="00182CEC">
        <w:rPr>
          <w:rFonts w:eastAsia="Times New Roman" w:cs="Times New Roman"/>
          <w:szCs w:val="28"/>
          <w:lang w:eastAsia="ru-RU" w:bidi="ru-RU"/>
        </w:rPr>
        <w:t xml:space="preserve"> и                </w:t>
      </w:r>
      <w:r w:rsidR="00182CEC" w:rsidRPr="004B3976">
        <w:rPr>
          <w:rFonts w:eastAsia="Times New Roman" w:cs="Times New Roman"/>
          <w:szCs w:val="28"/>
          <w:lang w:eastAsia="ru-RU" w:bidi="ru-RU"/>
        </w:rPr>
        <w:t>1</w:t>
      </w:r>
      <w:r w:rsidR="00182CEC">
        <w:rPr>
          <w:rFonts w:eastAsia="Times New Roman" w:cs="Times New Roman"/>
          <w:szCs w:val="28"/>
          <w:lang w:eastAsia="ru-RU" w:bidi="ru-RU"/>
        </w:rPr>
        <w:t>7</w:t>
      </w:r>
      <w:r w:rsidR="00182CEC" w:rsidRPr="004B3976">
        <w:rPr>
          <w:rFonts w:eastAsia="Times New Roman" w:cs="Times New Roman"/>
          <w:szCs w:val="28"/>
          <w:lang w:eastAsia="ru-RU" w:bidi="ru-RU"/>
        </w:rPr>
        <w:t xml:space="preserve"> негосударственных </w:t>
      </w:r>
      <w:r w:rsidR="00182CEC">
        <w:rPr>
          <w:rFonts w:eastAsia="Times New Roman" w:cs="Times New Roman"/>
          <w:szCs w:val="28"/>
          <w:lang w:eastAsia="ru-RU" w:bidi="ru-RU"/>
        </w:rPr>
        <w:t>(частных)</w:t>
      </w:r>
      <w:r w:rsidR="0028382D" w:rsidRPr="004B3976">
        <w:rPr>
          <w:rFonts w:eastAsia="Times New Roman" w:cs="Times New Roman"/>
          <w:szCs w:val="28"/>
          <w:lang w:eastAsia="ru-RU" w:bidi="ru-RU"/>
        </w:rPr>
        <w:t xml:space="preserve">. </w:t>
      </w:r>
    </w:p>
    <w:p w14:paraId="61324425" w14:textId="74FD254B" w:rsidR="00C70A51" w:rsidRPr="004B3976" w:rsidRDefault="0028382D" w:rsidP="00C70A5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 w:bidi="ru-RU"/>
        </w:rPr>
      </w:pPr>
      <w:r w:rsidRPr="004B3976">
        <w:rPr>
          <w:rFonts w:eastAsia="Times New Roman" w:cs="Times New Roman"/>
          <w:szCs w:val="28"/>
          <w:lang w:eastAsia="ru-RU" w:bidi="ru-RU"/>
        </w:rPr>
        <w:t xml:space="preserve">Контингент обучающихся вузов Республики Дагестан составляет </w:t>
      </w:r>
      <w:r w:rsidR="00182CEC">
        <w:rPr>
          <w:rFonts w:eastAsia="Times New Roman" w:cs="Times New Roman"/>
          <w:szCs w:val="28"/>
          <w:lang w:eastAsia="ru-RU" w:bidi="ru-RU"/>
        </w:rPr>
        <w:t xml:space="preserve">                   </w:t>
      </w:r>
      <w:r w:rsidRPr="004B3976">
        <w:rPr>
          <w:rFonts w:eastAsia="Times New Roman" w:cs="Times New Roman"/>
          <w:szCs w:val="28"/>
          <w:lang w:eastAsia="ru-RU" w:bidi="ru-RU"/>
        </w:rPr>
        <w:t>53</w:t>
      </w:r>
      <w:r w:rsidR="00182CEC">
        <w:rPr>
          <w:rFonts w:eastAsia="Times New Roman" w:cs="Times New Roman"/>
          <w:szCs w:val="28"/>
          <w:lang w:eastAsia="ru-RU" w:bidi="ru-RU"/>
        </w:rPr>
        <w:t>,5 тыс.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</w:t>
      </w:r>
      <w:r w:rsidR="00182CEC">
        <w:rPr>
          <w:rFonts w:eastAsia="Times New Roman" w:cs="Times New Roman"/>
          <w:szCs w:val="28"/>
          <w:lang w:eastAsia="ru-RU" w:bidi="ru-RU"/>
        </w:rPr>
        <w:t>человек</w:t>
      </w:r>
      <w:r w:rsidRPr="004B3976">
        <w:rPr>
          <w:rFonts w:eastAsia="Times New Roman" w:cs="Times New Roman"/>
          <w:szCs w:val="28"/>
          <w:lang w:eastAsia="ru-RU" w:bidi="ru-RU"/>
        </w:rPr>
        <w:t xml:space="preserve">, </w:t>
      </w:r>
      <w:r w:rsidR="00182CEC">
        <w:rPr>
          <w:rFonts w:eastAsia="Times New Roman" w:cs="Times New Roman"/>
          <w:szCs w:val="28"/>
          <w:lang w:eastAsia="ru-RU" w:bidi="ru-RU"/>
        </w:rPr>
        <w:t>в том числе</w:t>
      </w:r>
      <w:r w:rsidRPr="004B3976">
        <w:rPr>
          <w:rFonts w:eastAsia="Times New Roman" w:cs="Times New Roman"/>
          <w:szCs w:val="28"/>
          <w:lang w:eastAsia="ru-RU" w:bidi="ru-RU"/>
        </w:rPr>
        <w:t xml:space="preserve"> </w:t>
      </w:r>
      <w:r w:rsidR="00182CEC">
        <w:t>28,3 тыс. человек по очной форме обучения</w:t>
      </w:r>
      <w:r w:rsidR="00182CEC">
        <w:rPr>
          <w:rFonts w:eastAsia="Times New Roman" w:cs="Times New Roman"/>
          <w:szCs w:val="28"/>
          <w:lang w:eastAsia="ru-RU" w:bidi="ru-RU"/>
        </w:rPr>
        <w:t xml:space="preserve">. Численность обучающихся </w:t>
      </w:r>
      <w:r w:rsidRPr="004B3976">
        <w:rPr>
          <w:rFonts w:eastAsia="Times New Roman" w:cs="Times New Roman"/>
          <w:szCs w:val="28"/>
          <w:lang w:eastAsia="ru-RU" w:bidi="ru-RU"/>
        </w:rPr>
        <w:t>за счет бюджетных средств бюджетной системы Р</w:t>
      </w:r>
      <w:r w:rsidR="007D22F4" w:rsidRPr="004B3976">
        <w:rPr>
          <w:rFonts w:eastAsia="Times New Roman" w:cs="Times New Roman"/>
          <w:szCs w:val="28"/>
          <w:lang w:eastAsia="ru-RU" w:bidi="ru-RU"/>
        </w:rPr>
        <w:t xml:space="preserve">оссийской </w:t>
      </w:r>
      <w:r w:rsidRPr="004B3976">
        <w:rPr>
          <w:rFonts w:eastAsia="Times New Roman" w:cs="Times New Roman"/>
          <w:szCs w:val="28"/>
          <w:lang w:eastAsia="ru-RU" w:bidi="ru-RU"/>
        </w:rPr>
        <w:t>Ф</w:t>
      </w:r>
      <w:r w:rsidR="007D22F4" w:rsidRPr="004B3976">
        <w:rPr>
          <w:rFonts w:eastAsia="Times New Roman" w:cs="Times New Roman"/>
          <w:szCs w:val="28"/>
          <w:lang w:eastAsia="ru-RU" w:bidi="ru-RU"/>
        </w:rPr>
        <w:t>едерации</w:t>
      </w:r>
      <w:r w:rsidR="00182CEC">
        <w:rPr>
          <w:rFonts w:eastAsia="Times New Roman" w:cs="Times New Roman"/>
          <w:szCs w:val="28"/>
          <w:lang w:eastAsia="ru-RU" w:bidi="ru-RU"/>
        </w:rPr>
        <w:t xml:space="preserve"> </w:t>
      </w:r>
      <w:r w:rsidR="00182CEC">
        <w:t>(федеральной и региональной)</w:t>
      </w:r>
      <w:r w:rsidR="00182CEC">
        <w:rPr>
          <w:rFonts w:eastAsia="Times New Roman" w:cs="Times New Roman"/>
          <w:szCs w:val="28"/>
          <w:lang w:eastAsia="ru-RU" w:bidi="ru-RU"/>
        </w:rPr>
        <w:t xml:space="preserve"> составляет 25,2 тыс. человек.</w:t>
      </w:r>
    </w:p>
    <w:p w14:paraId="2C872C4D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По группам направлений подготовки/специальностей структура численности обучающихся следующая:</w:t>
      </w:r>
    </w:p>
    <w:p w14:paraId="58BB42BD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Науки об обществе – 31,64 %;</w:t>
      </w:r>
    </w:p>
    <w:p w14:paraId="22FC326A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Здравоохранение и медицинские науки – 21,7 %;</w:t>
      </w:r>
    </w:p>
    <w:p w14:paraId="4026D99C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Образование и педагогические науки – 16,8 %;</w:t>
      </w:r>
    </w:p>
    <w:p w14:paraId="2D770BFE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Инженерное дело, технологии и технические науки – 14,4 %;</w:t>
      </w:r>
    </w:p>
    <w:p w14:paraId="4B13CC57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Гуманитарные науки – 6,2 %;</w:t>
      </w:r>
    </w:p>
    <w:p w14:paraId="519300DE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Математические и естественные науки – 4,5 %;</w:t>
      </w:r>
    </w:p>
    <w:p w14:paraId="0F9527A2" w14:textId="77777777" w:rsidR="00182CEC" w:rsidRPr="00182CEC" w:rsidRDefault="00182CEC" w:rsidP="00182CEC">
      <w:pPr>
        <w:pStyle w:val="ConsPlusNormal"/>
        <w:ind w:firstLine="709"/>
        <w:rPr>
          <w:szCs w:val="28"/>
          <w:lang w:bidi="ru-RU"/>
        </w:rPr>
      </w:pPr>
      <w:r w:rsidRPr="00182CEC">
        <w:rPr>
          <w:szCs w:val="28"/>
          <w:lang w:bidi="ru-RU"/>
        </w:rPr>
        <w:t>Сельское хозяйство и сельскохозяйственные науки – 4,5 %;</w:t>
      </w:r>
    </w:p>
    <w:p w14:paraId="334DB4C8" w14:textId="5565B889" w:rsidR="00182CEC" w:rsidRDefault="00182CEC" w:rsidP="00182CEC">
      <w:pPr>
        <w:pStyle w:val="ConsPlusNormal"/>
        <w:ind w:firstLine="709"/>
        <w:jc w:val="both"/>
        <w:rPr>
          <w:szCs w:val="28"/>
          <w:lang w:bidi="ru-RU"/>
        </w:rPr>
      </w:pPr>
      <w:r w:rsidRPr="00182CEC">
        <w:rPr>
          <w:szCs w:val="28"/>
          <w:lang w:bidi="ru-RU"/>
        </w:rPr>
        <w:t>Искусство и культура – 0,3 %.</w:t>
      </w:r>
      <w:r w:rsidR="00ED28E8">
        <w:rPr>
          <w:szCs w:val="28"/>
          <w:lang w:bidi="ru-RU"/>
        </w:rPr>
        <w:t>»</w:t>
      </w:r>
      <w:r w:rsidR="0051642E">
        <w:rPr>
          <w:szCs w:val="28"/>
          <w:lang w:bidi="ru-RU"/>
        </w:rPr>
        <w:t>;</w:t>
      </w:r>
    </w:p>
    <w:p w14:paraId="694F17EE" w14:textId="673D3CAD" w:rsidR="00BB3055" w:rsidRPr="0047611A" w:rsidRDefault="0047611A" w:rsidP="00182CEC">
      <w:pPr>
        <w:pStyle w:val="ConsPlusNormal"/>
        <w:ind w:firstLine="709"/>
        <w:jc w:val="both"/>
        <w:rPr>
          <w:color w:val="70AD47" w:themeColor="accent6"/>
          <w:szCs w:val="28"/>
        </w:rPr>
      </w:pPr>
      <w:r w:rsidRPr="0047611A">
        <w:rPr>
          <w:color w:val="70AD47" w:themeColor="accent6"/>
          <w:szCs w:val="28"/>
        </w:rPr>
        <w:t xml:space="preserve">в </w:t>
      </w:r>
      <w:r w:rsidR="00BB3055" w:rsidRPr="0047611A">
        <w:rPr>
          <w:color w:val="70AD47" w:themeColor="accent6"/>
          <w:szCs w:val="28"/>
        </w:rPr>
        <w:t>абзац</w:t>
      </w:r>
      <w:r w:rsidRPr="0047611A">
        <w:rPr>
          <w:color w:val="70AD47" w:themeColor="accent6"/>
          <w:szCs w:val="28"/>
        </w:rPr>
        <w:t>ах</w:t>
      </w:r>
      <w:r w:rsidR="00BB3055" w:rsidRPr="0047611A">
        <w:rPr>
          <w:color w:val="70AD47" w:themeColor="accent6"/>
          <w:szCs w:val="28"/>
        </w:rPr>
        <w:t xml:space="preserve"> сто двадцать восьмо</w:t>
      </w:r>
      <w:r w:rsidRPr="0047611A">
        <w:rPr>
          <w:color w:val="70AD47" w:themeColor="accent6"/>
          <w:szCs w:val="28"/>
        </w:rPr>
        <w:t>м</w:t>
      </w:r>
      <w:r w:rsidR="00BB3055" w:rsidRPr="0047611A">
        <w:rPr>
          <w:color w:val="70AD47" w:themeColor="accent6"/>
          <w:szCs w:val="28"/>
        </w:rPr>
        <w:t xml:space="preserve"> и сто двадцать девят</w:t>
      </w:r>
      <w:r w:rsidRPr="0047611A">
        <w:rPr>
          <w:color w:val="70AD47" w:themeColor="accent6"/>
          <w:szCs w:val="28"/>
        </w:rPr>
        <w:t xml:space="preserve">ом слова </w:t>
      </w:r>
      <w:r w:rsidRPr="00906CA4">
        <w:rPr>
          <w:color w:val="538135" w:themeColor="accent6" w:themeShade="BF"/>
          <w:szCs w:val="28"/>
        </w:rPr>
        <w:t>«среднего профессионального</w:t>
      </w:r>
      <w:r w:rsidRPr="0047611A">
        <w:rPr>
          <w:color w:val="70AD47" w:themeColor="accent6"/>
          <w:szCs w:val="28"/>
        </w:rPr>
        <w:t xml:space="preserve">» заменить </w:t>
      </w:r>
      <w:r w:rsidRPr="00906CA4">
        <w:rPr>
          <w:color w:val="538135" w:themeColor="accent6" w:themeShade="BF"/>
          <w:szCs w:val="28"/>
        </w:rPr>
        <w:t>слов</w:t>
      </w:r>
      <w:r w:rsidR="000A0AFB" w:rsidRPr="00906CA4">
        <w:rPr>
          <w:color w:val="538135" w:themeColor="accent6" w:themeShade="BF"/>
          <w:szCs w:val="28"/>
        </w:rPr>
        <w:t>ом</w:t>
      </w:r>
      <w:r w:rsidRPr="00906CA4">
        <w:rPr>
          <w:color w:val="538135" w:themeColor="accent6" w:themeShade="BF"/>
          <w:szCs w:val="28"/>
        </w:rPr>
        <w:t xml:space="preserve"> «высшего»;</w:t>
      </w:r>
    </w:p>
    <w:p w14:paraId="76B41A4B" w14:textId="18CD3D2F" w:rsidR="008E650E" w:rsidRPr="00216F7C" w:rsidRDefault="0047611A" w:rsidP="00BB3055">
      <w:pPr>
        <w:pStyle w:val="ConsPlusNormal"/>
        <w:ind w:firstLine="709"/>
        <w:jc w:val="both"/>
        <w:rPr>
          <w:color w:val="70AD47" w:themeColor="accent6"/>
          <w:szCs w:val="28"/>
        </w:rPr>
      </w:pPr>
      <w:r w:rsidRPr="00216F7C">
        <w:rPr>
          <w:color w:val="70AD47" w:themeColor="accent6"/>
          <w:szCs w:val="28"/>
        </w:rPr>
        <w:t xml:space="preserve">в </w:t>
      </w:r>
      <w:r w:rsidR="00BB3055" w:rsidRPr="00216F7C">
        <w:rPr>
          <w:color w:val="70AD47" w:themeColor="accent6"/>
          <w:szCs w:val="28"/>
        </w:rPr>
        <w:t>абзац</w:t>
      </w:r>
      <w:r w:rsidRPr="00216F7C">
        <w:rPr>
          <w:color w:val="70AD47" w:themeColor="accent6"/>
          <w:szCs w:val="28"/>
        </w:rPr>
        <w:t>е</w:t>
      </w:r>
      <w:r w:rsidR="00BB3055" w:rsidRPr="00216F7C">
        <w:rPr>
          <w:color w:val="70AD47" w:themeColor="accent6"/>
          <w:szCs w:val="28"/>
        </w:rPr>
        <w:t xml:space="preserve"> сто тридцать перв</w:t>
      </w:r>
      <w:r w:rsidRPr="00216F7C">
        <w:rPr>
          <w:color w:val="70AD47" w:themeColor="accent6"/>
          <w:szCs w:val="28"/>
        </w:rPr>
        <w:t>ом слово «профессионального»</w:t>
      </w:r>
      <w:r w:rsidR="00BB3055" w:rsidRPr="00216F7C">
        <w:rPr>
          <w:color w:val="70AD47" w:themeColor="accent6"/>
          <w:szCs w:val="28"/>
        </w:rPr>
        <w:t xml:space="preserve"> </w:t>
      </w:r>
      <w:r w:rsidRPr="00216F7C">
        <w:rPr>
          <w:color w:val="70AD47" w:themeColor="accent6"/>
          <w:szCs w:val="28"/>
        </w:rPr>
        <w:t>исключить;</w:t>
      </w:r>
    </w:p>
    <w:p w14:paraId="75D77ACA" w14:textId="762E7A33" w:rsidR="00426330" w:rsidRPr="00CD0D18" w:rsidRDefault="003C6FA6" w:rsidP="00BB3055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CD0D18">
        <w:rPr>
          <w:rFonts w:eastAsiaTheme="minorHAnsi"/>
          <w:sz w:val="28"/>
          <w:szCs w:val="28"/>
        </w:rPr>
        <w:t xml:space="preserve">пункт 3.1.5 </w:t>
      </w:r>
      <w:r w:rsidR="00097895" w:rsidRPr="00CD0D18">
        <w:rPr>
          <w:rFonts w:eastAsiaTheme="minorHAnsi"/>
          <w:sz w:val="28"/>
          <w:szCs w:val="28"/>
        </w:rPr>
        <w:t xml:space="preserve">после абзаца двадцать седьмого </w:t>
      </w:r>
      <w:r w:rsidR="00426330" w:rsidRPr="00CD0D18">
        <w:rPr>
          <w:rFonts w:eastAsiaTheme="minorHAnsi"/>
          <w:sz w:val="28"/>
          <w:szCs w:val="28"/>
        </w:rPr>
        <w:t xml:space="preserve">дополнить </w:t>
      </w:r>
      <w:r w:rsidR="00097895" w:rsidRPr="00CD0D18">
        <w:rPr>
          <w:rFonts w:eastAsiaTheme="minorHAnsi"/>
          <w:sz w:val="28"/>
          <w:szCs w:val="28"/>
        </w:rPr>
        <w:t>абзацами</w:t>
      </w:r>
      <w:r w:rsidR="00107737" w:rsidRPr="00CD0D18">
        <w:rPr>
          <w:rFonts w:eastAsiaTheme="minorHAnsi"/>
          <w:sz w:val="28"/>
          <w:szCs w:val="28"/>
        </w:rPr>
        <w:t xml:space="preserve"> следующего содержания</w:t>
      </w:r>
      <w:r w:rsidR="00426330" w:rsidRPr="00CD0D18">
        <w:rPr>
          <w:rFonts w:eastAsiaTheme="minorHAnsi"/>
          <w:sz w:val="28"/>
          <w:szCs w:val="28"/>
        </w:rPr>
        <w:t>:</w:t>
      </w:r>
    </w:p>
    <w:p w14:paraId="668E8B25" w14:textId="2F1B848C" w:rsidR="00426330" w:rsidRPr="004B3976" w:rsidRDefault="00426330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«государственная поддержка участников специальной военной операции;</w:t>
      </w:r>
    </w:p>
    <w:p w14:paraId="057CFCB6" w14:textId="1307F1B1" w:rsidR="00426330" w:rsidRPr="004B3976" w:rsidRDefault="00426330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обеспечение взаимодействия с </w:t>
      </w:r>
      <w:r w:rsidR="0073670F" w:rsidRPr="004B3976">
        <w:rPr>
          <w:rFonts w:cs="Times New Roman"/>
          <w:szCs w:val="28"/>
        </w:rPr>
        <w:t>федеральным</w:t>
      </w:r>
      <w:r w:rsidR="00C43BAD" w:rsidRPr="004B3976">
        <w:rPr>
          <w:rFonts w:cs="Times New Roman"/>
          <w:szCs w:val="28"/>
        </w:rPr>
        <w:t>и</w:t>
      </w:r>
      <w:r w:rsidR="0073670F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органами исполнительной власти по формированию региональных проектов национальных проектов «Семья</w:t>
      </w:r>
      <w:r w:rsidR="009A3F7B" w:rsidRPr="004B3976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>, «Молодежь России», «Продолжительная и активная жизнь», «Кадры»</w:t>
      </w:r>
      <w:r w:rsidR="0089110F" w:rsidRPr="004B3976">
        <w:rPr>
          <w:rFonts w:cs="Times New Roman"/>
          <w:szCs w:val="28"/>
        </w:rPr>
        <w:t>.»</w:t>
      </w:r>
      <w:r w:rsidR="00861522" w:rsidRPr="004B3976">
        <w:rPr>
          <w:rFonts w:cs="Times New Roman"/>
          <w:szCs w:val="28"/>
        </w:rPr>
        <w:t>;</w:t>
      </w:r>
    </w:p>
    <w:p w14:paraId="3380BCC3" w14:textId="77777777" w:rsidR="005C41BD" w:rsidRPr="004B3976" w:rsidRDefault="00210FCB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в пункте 3.1.6</w:t>
      </w:r>
      <w:r w:rsidR="005C41BD" w:rsidRPr="004B3976">
        <w:rPr>
          <w:rFonts w:eastAsiaTheme="minorHAnsi"/>
          <w:sz w:val="28"/>
          <w:szCs w:val="28"/>
        </w:rPr>
        <w:t>:</w:t>
      </w:r>
    </w:p>
    <w:p w14:paraId="6242412A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абзацы шестой и седьмой признать утратившими силу;</w:t>
      </w:r>
    </w:p>
    <w:p w14:paraId="22CAD189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абзац восьмой изложить в следующей редакции:  </w:t>
      </w:r>
    </w:p>
    <w:p w14:paraId="59D5301D" w14:textId="5C1DBA92" w:rsidR="003A261D" w:rsidRPr="004B3976" w:rsidRDefault="00CE52A2" w:rsidP="003A261D">
      <w:pPr>
        <w:tabs>
          <w:tab w:val="left" w:pos="426"/>
          <w:tab w:val="left" w:pos="567"/>
        </w:tabs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</w:t>
      </w:r>
      <w:r w:rsidR="003A261D" w:rsidRPr="004B3976">
        <w:rPr>
          <w:rFonts w:cs="Times New Roman"/>
          <w:szCs w:val="28"/>
        </w:rPr>
        <w:t>«повышение доступности культурных учреждений</w:t>
      </w:r>
      <w:r w:rsidR="00C30DE0" w:rsidRPr="004B3976">
        <w:rPr>
          <w:rFonts w:cs="Times New Roman"/>
          <w:szCs w:val="28"/>
        </w:rPr>
        <w:t>;»;</w:t>
      </w:r>
    </w:p>
    <w:p w14:paraId="62A39CFA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после абзаца восьмого дополнить абзацами следующего содержания:</w:t>
      </w:r>
    </w:p>
    <w:p w14:paraId="39CA17DC" w14:textId="2517264C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«модернизация региональных и муниципальных библиотек;</w:t>
      </w:r>
    </w:p>
    <w:p w14:paraId="19022220" w14:textId="019601E4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модернизация учреждений культурно-досугового типа в населенных пунктах с численностью до 500 тыс. человек;</w:t>
      </w:r>
    </w:p>
    <w:p w14:paraId="01E3D8E1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модернизация театров, находящихся в региональной и муниципальной собственности;</w:t>
      </w:r>
    </w:p>
    <w:p w14:paraId="1D03EC82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строительство и модернизация региональных и муниципальных детских школ искусств;</w:t>
      </w:r>
    </w:p>
    <w:p w14:paraId="7FC5EF80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модернизация музеев, находящихся в региональной и муниципальной </w:t>
      </w:r>
      <w:r w:rsidRPr="004B3976">
        <w:rPr>
          <w:rFonts w:eastAsiaTheme="minorHAnsi"/>
          <w:sz w:val="28"/>
          <w:szCs w:val="28"/>
        </w:rPr>
        <w:lastRenderedPageBreak/>
        <w:t>собственности;</w:t>
      </w:r>
    </w:p>
    <w:p w14:paraId="6781F51D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техническое оснащение региональных и муниципальных музеев;</w:t>
      </w:r>
    </w:p>
    <w:p w14:paraId="7FA53DDC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переоснащение муниципальных библиотек по модельному стандарту;</w:t>
      </w:r>
    </w:p>
    <w:p w14:paraId="01432972" w14:textId="388CF704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оснащение образовательных организаци</w:t>
      </w:r>
      <w:r w:rsidR="00CE52A2">
        <w:rPr>
          <w:rFonts w:eastAsiaTheme="minorHAnsi"/>
          <w:sz w:val="28"/>
          <w:szCs w:val="28"/>
        </w:rPr>
        <w:t>й</w:t>
      </w:r>
      <w:r w:rsidRPr="004B3976">
        <w:rPr>
          <w:rFonts w:eastAsiaTheme="minorHAnsi"/>
          <w:sz w:val="28"/>
          <w:szCs w:val="28"/>
        </w:rPr>
        <w:t xml:space="preserve"> в сфере культуры (детские школы искусств и училища) музыкальными инструментами, оборудованием и учебными материалами;»;</w:t>
      </w:r>
    </w:p>
    <w:p w14:paraId="0899AC18" w14:textId="5F217233" w:rsidR="003A261D" w:rsidRPr="004B3976" w:rsidRDefault="003A261D" w:rsidP="005B3E47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абзацы девятый </w:t>
      </w:r>
      <w:r w:rsidR="00A05F1E">
        <w:rPr>
          <w:rFonts w:eastAsiaTheme="minorHAnsi"/>
          <w:sz w:val="28"/>
          <w:szCs w:val="28"/>
        </w:rPr>
        <w:t>–</w:t>
      </w:r>
      <w:r w:rsidR="009E7C18">
        <w:rPr>
          <w:rFonts w:eastAsiaTheme="minorHAnsi"/>
          <w:sz w:val="28"/>
          <w:szCs w:val="28"/>
        </w:rPr>
        <w:t xml:space="preserve"> </w:t>
      </w:r>
      <w:r w:rsidRPr="004B3976">
        <w:rPr>
          <w:rFonts w:eastAsiaTheme="minorHAnsi"/>
          <w:sz w:val="28"/>
          <w:szCs w:val="28"/>
        </w:rPr>
        <w:t>тринадцатый признать утратившими силу;</w:t>
      </w:r>
    </w:p>
    <w:p w14:paraId="0A6BD89C" w14:textId="77777777" w:rsidR="003A261D" w:rsidRPr="004B3976" w:rsidRDefault="003A261D" w:rsidP="005B3E47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абзац четырнадцатый изложить в следующей редакции:  </w:t>
      </w:r>
    </w:p>
    <w:p w14:paraId="66618703" w14:textId="77777777" w:rsidR="003A261D" w:rsidRPr="004B3976" w:rsidRDefault="003A261D" w:rsidP="005B3E47">
      <w:pPr>
        <w:pStyle w:val="af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«</w:t>
      </w:r>
      <w:r w:rsidRPr="004B3976">
        <w:rPr>
          <w:sz w:val="28"/>
          <w:szCs w:val="28"/>
        </w:rPr>
        <w:t>внедрение современных механизмов культурного менеджмента;»;</w:t>
      </w:r>
    </w:p>
    <w:p w14:paraId="4252F741" w14:textId="03E45A40" w:rsidR="007072FC" w:rsidRPr="004B3976" w:rsidRDefault="007072FC" w:rsidP="005B3E47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абзац шестнадцатый, двадцатый, двадцать третий, двадцать пятый – двадцать седьмой признать утратившими силу; </w:t>
      </w:r>
    </w:p>
    <w:p w14:paraId="0F678CFF" w14:textId="0EF5795A" w:rsidR="003A261D" w:rsidRPr="004B3976" w:rsidRDefault="003A261D" w:rsidP="00BB0CEF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абзац двадцать восьмой изложить в следующей редакции:</w:t>
      </w:r>
    </w:p>
    <w:p w14:paraId="1298C1B2" w14:textId="2A87ABB6" w:rsidR="003A261D" w:rsidRPr="004B3976" w:rsidRDefault="00BB0CEF" w:rsidP="005B3E47">
      <w:pPr>
        <w:tabs>
          <w:tab w:val="left" w:pos="426"/>
          <w:tab w:val="left" w:pos="567"/>
          <w:tab w:val="left" w:pos="709"/>
        </w:tabs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szCs w:val="28"/>
        </w:rPr>
        <w:t xml:space="preserve">  </w:t>
      </w:r>
      <w:r w:rsidR="003A261D" w:rsidRPr="004B3976">
        <w:rPr>
          <w:szCs w:val="28"/>
        </w:rPr>
        <w:t>«</w:t>
      </w:r>
      <w:r w:rsidR="003A261D" w:rsidRPr="004B3976">
        <w:rPr>
          <w:rFonts w:cs="Times New Roman"/>
          <w:szCs w:val="28"/>
        </w:rPr>
        <w:t>культурное развитие общества и раскрытие творческого потенциала</w:t>
      </w:r>
      <w:r w:rsidR="003A261D" w:rsidRPr="004B3976">
        <w:rPr>
          <w:szCs w:val="28"/>
        </w:rPr>
        <w:t>;»;</w:t>
      </w:r>
    </w:p>
    <w:p w14:paraId="094B7FD7" w14:textId="77777777" w:rsidR="003A261D" w:rsidRPr="00846A94" w:rsidRDefault="003A261D" w:rsidP="00846A94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846A94">
        <w:rPr>
          <w:rFonts w:eastAsiaTheme="minorHAnsi"/>
          <w:sz w:val="28"/>
          <w:szCs w:val="28"/>
        </w:rPr>
        <w:t>абзац тридцать шестой изложить в следующей редакции:</w:t>
      </w:r>
    </w:p>
    <w:p w14:paraId="30741B18" w14:textId="05B2BB88" w:rsidR="003A261D" w:rsidRPr="00846A94" w:rsidRDefault="00BB0CEF" w:rsidP="00846A94">
      <w:pPr>
        <w:tabs>
          <w:tab w:val="left" w:pos="426"/>
          <w:tab w:val="left" w:pos="567"/>
          <w:tab w:val="left" w:pos="709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846A94">
        <w:rPr>
          <w:rFonts w:cs="Times New Roman"/>
          <w:szCs w:val="28"/>
        </w:rPr>
        <w:t xml:space="preserve">  </w:t>
      </w:r>
      <w:r w:rsidR="003A261D" w:rsidRPr="00846A94">
        <w:rPr>
          <w:rFonts w:cs="Times New Roman"/>
          <w:szCs w:val="28"/>
        </w:rPr>
        <w:t>«повышение инвестиционной привлекательности отрасли;»;</w:t>
      </w:r>
    </w:p>
    <w:p w14:paraId="71404633" w14:textId="0BE4DA17" w:rsidR="003A261D" w:rsidRPr="00846A94" w:rsidRDefault="003A261D" w:rsidP="00846A94">
      <w:pPr>
        <w:pStyle w:val="af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</w:rPr>
      </w:pPr>
      <w:r w:rsidRPr="00846A94">
        <w:rPr>
          <w:rFonts w:eastAsiaTheme="minorHAnsi"/>
          <w:sz w:val="28"/>
          <w:szCs w:val="28"/>
        </w:rPr>
        <w:t xml:space="preserve">абзацы сорок </w:t>
      </w:r>
      <w:r w:rsidR="00C30DE0" w:rsidRPr="00846A94">
        <w:rPr>
          <w:rFonts w:eastAsiaTheme="minorHAnsi"/>
          <w:sz w:val="28"/>
          <w:szCs w:val="28"/>
        </w:rPr>
        <w:t>второй</w:t>
      </w:r>
      <w:r w:rsidRPr="00846A94">
        <w:rPr>
          <w:rFonts w:eastAsiaTheme="minorHAnsi"/>
          <w:sz w:val="28"/>
          <w:szCs w:val="28"/>
        </w:rPr>
        <w:t xml:space="preserve"> – сорок че</w:t>
      </w:r>
      <w:r w:rsidR="00C30DE0" w:rsidRPr="00846A94">
        <w:rPr>
          <w:rFonts w:eastAsiaTheme="minorHAnsi"/>
          <w:sz w:val="28"/>
          <w:szCs w:val="28"/>
        </w:rPr>
        <w:t>твертый</w:t>
      </w:r>
      <w:r w:rsidRPr="00846A94">
        <w:rPr>
          <w:rFonts w:eastAsiaTheme="minorHAnsi"/>
          <w:sz w:val="28"/>
          <w:szCs w:val="28"/>
        </w:rPr>
        <w:t xml:space="preserve"> признать утратившими силу;</w:t>
      </w:r>
    </w:p>
    <w:p w14:paraId="66C03188" w14:textId="77777777" w:rsidR="004B7062" w:rsidRDefault="00846A94" w:rsidP="00137DB7">
      <w:pPr>
        <w:pStyle w:val="af0"/>
        <w:ind w:firstLine="709"/>
        <w:jc w:val="both"/>
        <w:rPr>
          <w:rFonts w:eastAsiaTheme="minorHAnsi"/>
          <w:color w:val="388600"/>
          <w:sz w:val="28"/>
          <w:szCs w:val="28"/>
        </w:rPr>
      </w:pPr>
      <w:r w:rsidRPr="00137DB7">
        <w:rPr>
          <w:rFonts w:eastAsiaTheme="minorHAnsi"/>
          <w:color w:val="388600"/>
          <w:sz w:val="28"/>
          <w:szCs w:val="28"/>
        </w:rPr>
        <w:t>в абзаце сорок седьмом</w:t>
      </w:r>
      <w:r w:rsidR="004B7062">
        <w:rPr>
          <w:rFonts w:eastAsiaTheme="minorHAnsi"/>
          <w:color w:val="388600"/>
          <w:sz w:val="28"/>
          <w:szCs w:val="28"/>
        </w:rPr>
        <w:t>:</w:t>
      </w:r>
    </w:p>
    <w:p w14:paraId="27031570" w14:textId="78628DB1" w:rsidR="00846A94" w:rsidRPr="00137DB7" w:rsidRDefault="00846A94" w:rsidP="00137DB7">
      <w:pPr>
        <w:pStyle w:val="af0"/>
        <w:ind w:firstLine="709"/>
        <w:jc w:val="both"/>
        <w:rPr>
          <w:rFonts w:eastAsiaTheme="minorHAnsi"/>
          <w:color w:val="388600"/>
          <w:sz w:val="28"/>
          <w:szCs w:val="28"/>
        </w:rPr>
      </w:pPr>
      <w:r w:rsidRPr="00137DB7">
        <w:rPr>
          <w:rFonts w:eastAsiaTheme="minorHAnsi"/>
          <w:color w:val="388600"/>
          <w:sz w:val="28"/>
          <w:szCs w:val="28"/>
        </w:rPr>
        <w:t xml:space="preserve">в первом предложении </w:t>
      </w:r>
      <w:r w:rsidRPr="00C5120B">
        <w:rPr>
          <w:rFonts w:eastAsiaTheme="minorHAnsi"/>
          <w:color w:val="538135" w:themeColor="accent6" w:themeShade="BF"/>
          <w:sz w:val="28"/>
          <w:szCs w:val="28"/>
        </w:rPr>
        <w:t>слов</w:t>
      </w:r>
      <w:r w:rsidR="000A0AFB" w:rsidRPr="00C5120B">
        <w:rPr>
          <w:rFonts w:eastAsiaTheme="minorHAnsi"/>
          <w:color w:val="538135" w:themeColor="accent6" w:themeShade="BF"/>
          <w:sz w:val="28"/>
          <w:szCs w:val="28"/>
        </w:rPr>
        <w:t>о</w:t>
      </w:r>
      <w:r w:rsidRPr="00137DB7">
        <w:rPr>
          <w:rFonts w:eastAsiaTheme="minorHAnsi"/>
          <w:color w:val="388600"/>
          <w:sz w:val="28"/>
          <w:szCs w:val="28"/>
        </w:rPr>
        <w:t xml:space="preserve"> «</w:t>
      </w:r>
      <w:r w:rsidRPr="00137DB7">
        <w:rPr>
          <w:color w:val="388600"/>
          <w:sz w:val="28"/>
          <w:szCs w:val="28"/>
        </w:rPr>
        <w:t>Культура</w:t>
      </w:r>
      <w:r w:rsidR="004B7062">
        <w:rPr>
          <w:color w:val="388600"/>
          <w:sz w:val="28"/>
          <w:szCs w:val="28"/>
        </w:rPr>
        <w:t>»</w:t>
      </w:r>
      <w:r w:rsidRPr="00137DB7">
        <w:rPr>
          <w:color w:val="388600"/>
          <w:sz w:val="28"/>
          <w:szCs w:val="28"/>
        </w:rPr>
        <w:t xml:space="preserve"> заменить </w:t>
      </w:r>
      <w:r w:rsidRPr="00C5120B">
        <w:rPr>
          <w:color w:val="538135" w:themeColor="accent6" w:themeShade="BF"/>
          <w:sz w:val="28"/>
          <w:szCs w:val="28"/>
        </w:rPr>
        <w:t>слов</w:t>
      </w:r>
      <w:r w:rsidR="000A0AFB" w:rsidRPr="00C5120B">
        <w:rPr>
          <w:color w:val="538135" w:themeColor="accent6" w:themeShade="BF"/>
          <w:sz w:val="28"/>
          <w:szCs w:val="28"/>
        </w:rPr>
        <w:t>ом</w:t>
      </w:r>
      <w:r w:rsidRPr="00137DB7">
        <w:rPr>
          <w:rFonts w:eastAsiaTheme="minorHAnsi"/>
          <w:color w:val="388600"/>
          <w:sz w:val="28"/>
          <w:szCs w:val="28"/>
        </w:rPr>
        <w:t xml:space="preserve"> «Семья»;</w:t>
      </w:r>
    </w:p>
    <w:p w14:paraId="6C911179" w14:textId="39171DC5" w:rsidR="00846A94" w:rsidRPr="00137DB7" w:rsidRDefault="001834BC" w:rsidP="00137DB7">
      <w:pPr>
        <w:pStyle w:val="af0"/>
        <w:ind w:firstLine="709"/>
        <w:jc w:val="both"/>
        <w:rPr>
          <w:color w:val="388600"/>
          <w:sz w:val="28"/>
          <w:szCs w:val="28"/>
        </w:rPr>
      </w:pPr>
      <w:r w:rsidRPr="00137DB7">
        <w:rPr>
          <w:rFonts w:eastAsiaTheme="minorHAnsi"/>
          <w:color w:val="388600"/>
          <w:sz w:val="28"/>
          <w:szCs w:val="28"/>
        </w:rPr>
        <w:t>второ</w:t>
      </w:r>
      <w:r w:rsidR="007405FE">
        <w:rPr>
          <w:rFonts w:eastAsiaTheme="minorHAnsi"/>
          <w:color w:val="388600"/>
          <w:sz w:val="28"/>
          <w:szCs w:val="28"/>
        </w:rPr>
        <w:t>е</w:t>
      </w:r>
      <w:r w:rsidRPr="00137DB7">
        <w:rPr>
          <w:rFonts w:eastAsiaTheme="minorHAnsi"/>
          <w:color w:val="388600"/>
          <w:sz w:val="28"/>
          <w:szCs w:val="28"/>
        </w:rPr>
        <w:t xml:space="preserve"> предложени</w:t>
      </w:r>
      <w:r w:rsidR="007405FE">
        <w:rPr>
          <w:rFonts w:eastAsiaTheme="minorHAnsi"/>
          <w:color w:val="388600"/>
          <w:sz w:val="28"/>
          <w:szCs w:val="28"/>
        </w:rPr>
        <w:t>е</w:t>
      </w:r>
      <w:r w:rsidRPr="00137DB7">
        <w:rPr>
          <w:rFonts w:eastAsiaTheme="minorHAnsi"/>
          <w:color w:val="388600"/>
          <w:sz w:val="28"/>
          <w:szCs w:val="28"/>
        </w:rPr>
        <w:t xml:space="preserve"> после слова «</w:t>
      </w:r>
      <w:r w:rsidRPr="00137DB7">
        <w:rPr>
          <w:color w:val="388600"/>
          <w:sz w:val="28"/>
          <w:szCs w:val="28"/>
        </w:rPr>
        <w:t>Стратегии» дополнить словом «государственной»</w:t>
      </w:r>
      <w:r w:rsidR="00CC4279" w:rsidRPr="00137DB7">
        <w:rPr>
          <w:color w:val="388600"/>
          <w:sz w:val="28"/>
          <w:szCs w:val="28"/>
        </w:rPr>
        <w:t>;</w:t>
      </w:r>
    </w:p>
    <w:p w14:paraId="5D7C3C56" w14:textId="2032B207" w:rsidR="00137DB7" w:rsidRPr="00137DB7" w:rsidRDefault="00137DB7" w:rsidP="00137DB7">
      <w:pPr>
        <w:tabs>
          <w:tab w:val="left" w:pos="322"/>
        </w:tabs>
        <w:autoSpaceDE w:val="0"/>
        <w:autoSpaceDN w:val="0"/>
        <w:adjustRightInd w:val="0"/>
        <w:ind w:firstLine="709"/>
        <w:rPr>
          <w:color w:val="388600"/>
          <w:szCs w:val="28"/>
        </w:rPr>
      </w:pPr>
      <w:r w:rsidRPr="00137DB7">
        <w:rPr>
          <w:szCs w:val="28"/>
        </w:rPr>
        <w:t xml:space="preserve">в абзаце сорок восьмом </w:t>
      </w:r>
      <w:r w:rsidRPr="00137DB7">
        <w:rPr>
          <w:color w:val="388600"/>
          <w:szCs w:val="28"/>
        </w:rPr>
        <w:t>слов</w:t>
      </w:r>
      <w:r w:rsidR="000A0AFB">
        <w:rPr>
          <w:color w:val="388600"/>
          <w:szCs w:val="28"/>
        </w:rPr>
        <w:t>о</w:t>
      </w:r>
      <w:r w:rsidRPr="00137DB7">
        <w:rPr>
          <w:color w:val="388600"/>
          <w:szCs w:val="28"/>
        </w:rPr>
        <w:t xml:space="preserve"> «Культура» заменить слов</w:t>
      </w:r>
      <w:r w:rsidR="00F6011C">
        <w:rPr>
          <w:color w:val="388600"/>
          <w:szCs w:val="28"/>
        </w:rPr>
        <w:t xml:space="preserve">ом </w:t>
      </w:r>
      <w:r w:rsidRPr="00137DB7">
        <w:rPr>
          <w:color w:val="388600"/>
          <w:szCs w:val="28"/>
        </w:rPr>
        <w:t>«Семья</w:t>
      </w:r>
      <w:r w:rsidR="004B7062">
        <w:rPr>
          <w:color w:val="388600"/>
          <w:szCs w:val="28"/>
        </w:rPr>
        <w:t>»</w:t>
      </w:r>
      <w:r w:rsidRPr="00137DB7">
        <w:rPr>
          <w:color w:val="388600"/>
          <w:szCs w:val="28"/>
        </w:rPr>
        <w:t>;</w:t>
      </w:r>
    </w:p>
    <w:p w14:paraId="02238AF5" w14:textId="77777777" w:rsidR="00137DB7" w:rsidRPr="00137DB7" w:rsidRDefault="00137DB7" w:rsidP="00137DB7">
      <w:pPr>
        <w:pStyle w:val="af0"/>
        <w:ind w:firstLine="709"/>
        <w:jc w:val="both"/>
        <w:rPr>
          <w:rFonts w:eastAsiaTheme="minorHAnsi"/>
          <w:color w:val="388600"/>
          <w:sz w:val="28"/>
          <w:szCs w:val="28"/>
        </w:rPr>
      </w:pPr>
      <w:r w:rsidRPr="00137DB7">
        <w:rPr>
          <w:rFonts w:eastAsiaTheme="minorHAnsi"/>
          <w:color w:val="388600"/>
          <w:sz w:val="28"/>
          <w:szCs w:val="28"/>
        </w:rPr>
        <w:t>абзацы сорок девятый и пятидесятый изложить в следующей редакции:</w:t>
      </w:r>
    </w:p>
    <w:p w14:paraId="28969912" w14:textId="639B9E39" w:rsidR="00137DB7" w:rsidRPr="00137DB7" w:rsidRDefault="00B72271" w:rsidP="00137DB7">
      <w:pPr>
        <w:pStyle w:val="af0"/>
        <w:ind w:firstLine="709"/>
        <w:jc w:val="both"/>
        <w:rPr>
          <w:rFonts w:eastAsiaTheme="minorHAnsi"/>
          <w:color w:val="388600"/>
          <w:sz w:val="28"/>
          <w:szCs w:val="28"/>
        </w:rPr>
      </w:pPr>
      <w:r>
        <w:rPr>
          <w:rFonts w:eastAsiaTheme="minorHAnsi"/>
          <w:color w:val="388600"/>
          <w:sz w:val="28"/>
          <w:szCs w:val="28"/>
        </w:rPr>
        <w:t>«</w:t>
      </w:r>
      <w:r w:rsidR="00137DB7" w:rsidRPr="00137DB7">
        <w:rPr>
          <w:rFonts w:eastAsiaTheme="minorHAnsi"/>
          <w:color w:val="388600"/>
          <w:sz w:val="28"/>
          <w:szCs w:val="28"/>
        </w:rPr>
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14:paraId="6481DDB4" w14:textId="0ACC060A" w:rsidR="00137DB7" w:rsidRPr="00137DB7" w:rsidRDefault="00137DB7" w:rsidP="00137DB7">
      <w:pPr>
        <w:pStyle w:val="af0"/>
        <w:ind w:firstLine="709"/>
        <w:jc w:val="both"/>
        <w:rPr>
          <w:rFonts w:eastAsiaTheme="minorHAnsi"/>
          <w:color w:val="388600"/>
          <w:sz w:val="28"/>
          <w:szCs w:val="28"/>
        </w:rPr>
      </w:pPr>
      <w:r w:rsidRPr="00137DB7">
        <w:rPr>
          <w:rFonts w:eastAsiaTheme="minorHAnsi"/>
          <w:color w:val="388600"/>
          <w:sz w:val="28"/>
          <w:szCs w:val="28"/>
        </w:rPr>
        <w:t>повышение к 2030 году удовлетворенности граждан работой государственных и муниципальных организаций культуры, искусства и народного творчества.</w:t>
      </w:r>
      <w:r w:rsidR="00B72271">
        <w:rPr>
          <w:rFonts w:eastAsiaTheme="minorHAnsi"/>
          <w:color w:val="388600"/>
          <w:sz w:val="28"/>
          <w:szCs w:val="28"/>
        </w:rPr>
        <w:t>»</w:t>
      </w:r>
      <w:r w:rsidRPr="00137DB7">
        <w:rPr>
          <w:rFonts w:eastAsiaTheme="minorHAnsi"/>
          <w:color w:val="388600"/>
          <w:sz w:val="28"/>
          <w:szCs w:val="28"/>
        </w:rPr>
        <w:t>;</w:t>
      </w:r>
    </w:p>
    <w:p w14:paraId="54BC905E" w14:textId="505B9577" w:rsidR="003A261D" w:rsidRPr="00137DB7" w:rsidRDefault="003A261D" w:rsidP="00137DB7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137DB7">
        <w:rPr>
          <w:rFonts w:eastAsiaTheme="minorHAnsi"/>
          <w:sz w:val="28"/>
          <w:szCs w:val="28"/>
        </w:rPr>
        <w:t>после абзаца пятьдесят первого дополнить абзацами следующего содержания:</w:t>
      </w:r>
    </w:p>
    <w:p w14:paraId="60FB4ED2" w14:textId="4940C2B7" w:rsidR="003A261D" w:rsidRPr="00137DB7" w:rsidRDefault="003A261D" w:rsidP="00137DB7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137DB7">
        <w:rPr>
          <w:rFonts w:eastAsiaTheme="minorHAnsi"/>
          <w:sz w:val="28"/>
          <w:szCs w:val="28"/>
        </w:rPr>
        <w:t xml:space="preserve">«уровень обеспеченности </w:t>
      </w:r>
      <w:r w:rsidR="001B4038" w:rsidRPr="001B4038">
        <w:rPr>
          <w:rFonts w:eastAsiaTheme="minorHAnsi"/>
          <w:color w:val="388600"/>
          <w:sz w:val="28"/>
          <w:szCs w:val="28"/>
        </w:rPr>
        <w:t>Р</w:t>
      </w:r>
      <w:r w:rsidR="0027641D" w:rsidRPr="001B4038">
        <w:rPr>
          <w:rFonts w:eastAsiaTheme="minorHAnsi"/>
          <w:color w:val="388600"/>
          <w:sz w:val="28"/>
          <w:szCs w:val="28"/>
        </w:rPr>
        <w:t>еспублики Дагестан</w:t>
      </w:r>
      <w:r w:rsidRPr="001B4038">
        <w:rPr>
          <w:rFonts w:eastAsiaTheme="minorHAnsi"/>
          <w:color w:val="388600"/>
          <w:sz w:val="28"/>
          <w:szCs w:val="28"/>
        </w:rPr>
        <w:t xml:space="preserve"> </w:t>
      </w:r>
      <w:r w:rsidRPr="00137DB7">
        <w:rPr>
          <w:rFonts w:eastAsiaTheme="minorHAnsi"/>
          <w:sz w:val="28"/>
          <w:szCs w:val="28"/>
        </w:rPr>
        <w:t xml:space="preserve">организациями культуры </w:t>
      </w:r>
      <w:r w:rsidR="005B3E47" w:rsidRPr="00137DB7">
        <w:rPr>
          <w:rFonts w:eastAsiaTheme="minorHAnsi"/>
          <w:sz w:val="28"/>
          <w:szCs w:val="28"/>
        </w:rPr>
        <w:t>–</w:t>
      </w:r>
      <w:r w:rsidRPr="00137DB7">
        <w:rPr>
          <w:rFonts w:eastAsiaTheme="minorHAnsi"/>
          <w:sz w:val="28"/>
          <w:szCs w:val="28"/>
        </w:rPr>
        <w:t xml:space="preserve"> до 50</w:t>
      </w:r>
      <w:r w:rsidR="005E1FB6" w:rsidRPr="00137DB7">
        <w:rPr>
          <w:rFonts w:eastAsiaTheme="minorHAnsi"/>
          <w:sz w:val="28"/>
          <w:szCs w:val="28"/>
        </w:rPr>
        <w:t>%</w:t>
      </w:r>
      <w:r w:rsidRPr="00137DB7">
        <w:rPr>
          <w:rFonts w:eastAsiaTheme="minorHAnsi"/>
          <w:sz w:val="28"/>
          <w:szCs w:val="28"/>
        </w:rPr>
        <w:t xml:space="preserve"> показателей, установленных нормативами и нормами оптимального размещения организаций культуры и обеспеченности населения услугами организаций культуры;</w:t>
      </w:r>
    </w:p>
    <w:p w14:paraId="240BC4FA" w14:textId="7188A7AC" w:rsidR="003A261D" w:rsidRPr="00137DB7" w:rsidRDefault="003A261D" w:rsidP="00137DB7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137DB7">
        <w:rPr>
          <w:rFonts w:eastAsiaTheme="minorHAnsi"/>
          <w:sz w:val="28"/>
          <w:szCs w:val="28"/>
        </w:rPr>
        <w:t>увеличение к 2030 году доли учреждений культуры и искусства, находящихся в собственности Республики Дагестан, состояние которых является удовлетворительным, до 60</w:t>
      </w:r>
      <w:r w:rsidR="005E1FB6" w:rsidRPr="00137DB7">
        <w:rPr>
          <w:rFonts w:eastAsiaTheme="minorHAnsi"/>
          <w:sz w:val="28"/>
          <w:szCs w:val="28"/>
        </w:rPr>
        <w:t>%</w:t>
      </w:r>
      <w:r w:rsidRPr="00137DB7">
        <w:rPr>
          <w:rFonts w:eastAsiaTheme="minorHAnsi"/>
          <w:sz w:val="28"/>
          <w:szCs w:val="28"/>
        </w:rPr>
        <w:t xml:space="preserve"> </w:t>
      </w:r>
      <w:r w:rsidR="00C30DE0" w:rsidRPr="00137DB7">
        <w:rPr>
          <w:rFonts w:eastAsiaTheme="minorHAnsi"/>
          <w:sz w:val="28"/>
          <w:szCs w:val="28"/>
        </w:rPr>
        <w:t xml:space="preserve">от </w:t>
      </w:r>
      <w:r w:rsidRPr="00137DB7">
        <w:rPr>
          <w:rFonts w:eastAsiaTheme="minorHAnsi"/>
          <w:sz w:val="28"/>
          <w:szCs w:val="28"/>
        </w:rPr>
        <w:t>количества учреждений культуры и искусства, находящихся в собственности Республики Дагестан;</w:t>
      </w:r>
    </w:p>
    <w:p w14:paraId="729079DE" w14:textId="4718DF2E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</w:t>
      </w:r>
      <w:r w:rsidR="003633F5">
        <w:rPr>
          <w:rFonts w:eastAsiaTheme="minorHAnsi"/>
          <w:sz w:val="28"/>
          <w:szCs w:val="28"/>
        </w:rPr>
        <w:t xml:space="preserve">в </w:t>
      </w:r>
      <w:r w:rsidRPr="004B3976">
        <w:rPr>
          <w:rFonts w:eastAsiaTheme="minorHAnsi"/>
          <w:sz w:val="28"/>
          <w:szCs w:val="28"/>
        </w:rPr>
        <w:t xml:space="preserve">организациях, у индивидуальных предпринимателей и физических лиц </w:t>
      </w:r>
      <w:r w:rsidR="003278A4">
        <w:rPr>
          <w:rFonts w:eastAsiaTheme="minorHAnsi"/>
          <w:sz w:val="28"/>
          <w:szCs w:val="28"/>
        </w:rPr>
        <w:t xml:space="preserve">                 </w:t>
      </w:r>
      <w:proofErr w:type="gramStart"/>
      <w:r w:rsidR="003278A4">
        <w:rPr>
          <w:rFonts w:eastAsiaTheme="minorHAnsi"/>
          <w:sz w:val="28"/>
          <w:szCs w:val="28"/>
        </w:rPr>
        <w:t xml:space="preserve">   </w:t>
      </w:r>
      <w:r w:rsidRPr="004B3976">
        <w:rPr>
          <w:rFonts w:eastAsiaTheme="minorHAnsi"/>
          <w:sz w:val="28"/>
          <w:szCs w:val="28"/>
        </w:rPr>
        <w:t>(</w:t>
      </w:r>
      <w:proofErr w:type="gramEnd"/>
      <w:r w:rsidRPr="004B3976">
        <w:rPr>
          <w:rFonts w:eastAsiaTheme="minorHAnsi"/>
          <w:sz w:val="28"/>
          <w:szCs w:val="28"/>
        </w:rPr>
        <w:t>к среднемесячному доходу от трудовой деятельности) по Республике</w:t>
      </w:r>
      <w:r w:rsidR="005B3E47" w:rsidRPr="004B3976">
        <w:rPr>
          <w:rFonts w:eastAsiaTheme="minorHAnsi"/>
          <w:sz w:val="28"/>
          <w:szCs w:val="28"/>
        </w:rPr>
        <w:t xml:space="preserve"> </w:t>
      </w:r>
      <w:r w:rsidR="003278A4">
        <w:rPr>
          <w:rFonts w:eastAsiaTheme="minorHAnsi"/>
          <w:sz w:val="28"/>
          <w:szCs w:val="28"/>
        </w:rPr>
        <w:t xml:space="preserve">         </w:t>
      </w:r>
      <w:r w:rsidRPr="004B3976">
        <w:rPr>
          <w:rFonts w:eastAsiaTheme="minorHAnsi"/>
          <w:sz w:val="28"/>
          <w:szCs w:val="28"/>
        </w:rPr>
        <w:t xml:space="preserve">Дагестан </w:t>
      </w:r>
      <w:r w:rsidR="00C30DE0" w:rsidRPr="004B3976">
        <w:rPr>
          <w:rFonts w:eastAsiaTheme="minorHAnsi"/>
          <w:sz w:val="28"/>
          <w:szCs w:val="28"/>
        </w:rPr>
        <w:t>–</w:t>
      </w:r>
      <w:r w:rsidRPr="004B3976">
        <w:rPr>
          <w:rFonts w:eastAsiaTheme="minorHAnsi"/>
          <w:sz w:val="28"/>
          <w:szCs w:val="28"/>
        </w:rPr>
        <w:t xml:space="preserve"> 100 </w:t>
      </w:r>
      <w:r w:rsidR="005E1FB6">
        <w:rPr>
          <w:rFonts w:eastAsiaTheme="minorHAnsi"/>
          <w:sz w:val="28"/>
          <w:szCs w:val="28"/>
        </w:rPr>
        <w:t>%</w:t>
      </w:r>
      <w:r w:rsidRPr="004B3976">
        <w:rPr>
          <w:rFonts w:eastAsiaTheme="minorHAnsi"/>
          <w:sz w:val="28"/>
          <w:szCs w:val="28"/>
        </w:rPr>
        <w:t>.</w:t>
      </w:r>
    </w:p>
    <w:p w14:paraId="2BA02BB1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Указом Президента Российской Федерации от 24 декабря 2014 года № 808 основными целями государственной культурной политики определены </w:t>
      </w:r>
      <w:r w:rsidRPr="004B3976">
        <w:rPr>
          <w:rFonts w:eastAsiaTheme="minorHAnsi"/>
          <w:sz w:val="28"/>
          <w:szCs w:val="28"/>
        </w:rPr>
        <w:lastRenderedPageBreak/>
        <w:t xml:space="preserve">формирование гармонично развитой личности, разделяющей традиционные российские духовно-нравственные ценности, и укрепление единства и сплоченности российского общества посредством приоритетного культурного и гуманитарного развития. </w:t>
      </w:r>
    </w:p>
    <w:p w14:paraId="3AB8EA76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Целями государственной культурной политики также являются:</w:t>
      </w:r>
    </w:p>
    <w:p w14:paraId="63077D71" w14:textId="73AC8E3C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укрепление общероссийской гражданской идентичности, сохранение единого культурного пространства страны, обеспечение межнационального и межрелигиозного мира и согласия; создание условий для воспитания гармонично развитой и социально ответственной личности; сохранение исторического и</w:t>
      </w:r>
      <w:r w:rsidR="00E87DEF" w:rsidRPr="004B3976">
        <w:rPr>
          <w:rFonts w:eastAsiaTheme="minorHAnsi"/>
          <w:sz w:val="28"/>
          <w:szCs w:val="28"/>
        </w:rPr>
        <w:t> </w:t>
      </w:r>
      <w:r w:rsidRPr="004B3976">
        <w:rPr>
          <w:rFonts w:eastAsiaTheme="minorHAnsi"/>
          <w:sz w:val="28"/>
          <w:szCs w:val="28"/>
        </w:rPr>
        <w:t xml:space="preserve"> культурного наследия и его использование для воспитания и образования; передача от поколения к поколению традиционных для российской цивилизации ценностей и норм, традиций, обычаев и образцов поведения; создание условий для реализации каждым человеком его творческого потенциала; обеспечение доступа граждан к знаниям, информации, культурным ценностям и благам</w:t>
      </w:r>
      <w:r w:rsidR="003633F5">
        <w:rPr>
          <w:rFonts w:eastAsiaTheme="minorHAnsi"/>
          <w:sz w:val="28"/>
          <w:szCs w:val="28"/>
        </w:rPr>
        <w:t>.</w:t>
      </w:r>
    </w:p>
    <w:p w14:paraId="31644A51" w14:textId="37E26552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Важным фактором в реализации государственной культурной политики в Республике Дагестан явля</w:t>
      </w:r>
      <w:r w:rsidR="00C30DE0" w:rsidRPr="004B3976">
        <w:rPr>
          <w:rFonts w:eastAsiaTheme="minorHAnsi"/>
          <w:sz w:val="28"/>
          <w:szCs w:val="28"/>
        </w:rPr>
        <w:t>е</w:t>
      </w:r>
      <w:r w:rsidRPr="004B3976">
        <w:rPr>
          <w:rFonts w:eastAsiaTheme="minorHAnsi"/>
          <w:sz w:val="28"/>
          <w:szCs w:val="28"/>
        </w:rPr>
        <w:t>тся учет положений Указа Президента Российской Федерации от 9</w:t>
      </w:r>
      <w:r w:rsidR="00C30DE0" w:rsidRPr="004B3976">
        <w:rPr>
          <w:rFonts w:eastAsiaTheme="minorHAnsi"/>
          <w:sz w:val="28"/>
          <w:szCs w:val="28"/>
        </w:rPr>
        <w:t xml:space="preserve"> ноября </w:t>
      </w:r>
      <w:r w:rsidRPr="004B3976">
        <w:rPr>
          <w:rFonts w:eastAsiaTheme="minorHAnsi"/>
          <w:sz w:val="28"/>
          <w:szCs w:val="28"/>
        </w:rPr>
        <w:t>2022 г</w:t>
      </w:r>
      <w:r w:rsidR="00E47724">
        <w:rPr>
          <w:rFonts w:eastAsiaTheme="minorHAnsi"/>
          <w:sz w:val="28"/>
          <w:szCs w:val="28"/>
        </w:rPr>
        <w:t>ода</w:t>
      </w:r>
      <w:r w:rsidRPr="004B3976">
        <w:rPr>
          <w:rFonts w:eastAsiaTheme="minorHAnsi"/>
          <w:sz w:val="28"/>
          <w:szCs w:val="28"/>
        </w:rPr>
        <w:t xml:space="preserve"> № 809, в частности в вопросах реализации стратегического национального приоритета </w:t>
      </w:r>
      <w:r w:rsidR="00C30DE0" w:rsidRPr="004B3976">
        <w:rPr>
          <w:rFonts w:eastAsiaTheme="minorHAnsi"/>
          <w:sz w:val="28"/>
          <w:szCs w:val="28"/>
        </w:rPr>
        <w:t>«</w:t>
      </w:r>
      <w:r w:rsidRPr="004B3976">
        <w:rPr>
          <w:rFonts w:eastAsiaTheme="minorHAnsi"/>
          <w:sz w:val="28"/>
          <w:szCs w:val="28"/>
        </w:rPr>
        <w:t>Защита традиционных российских духовно-нравственных ценностей, культуры и исторической памяти</w:t>
      </w:r>
      <w:r w:rsidR="00C30DE0" w:rsidRPr="004B3976">
        <w:rPr>
          <w:rFonts w:eastAsiaTheme="minorHAnsi"/>
          <w:sz w:val="28"/>
          <w:szCs w:val="28"/>
        </w:rPr>
        <w:t>»</w:t>
      </w:r>
      <w:r w:rsidRPr="004B3976">
        <w:rPr>
          <w:rFonts w:eastAsiaTheme="minorHAnsi"/>
          <w:sz w:val="28"/>
          <w:szCs w:val="28"/>
        </w:rPr>
        <w:t>, который включает в себя комплекс мероприятий, направленных на сохранение и укрепление традиционных ценностей в рамках культурной политики. Основные задачи в данном направлении можно сформулировать следующим образом:</w:t>
      </w:r>
    </w:p>
    <w:p w14:paraId="6F83DF56" w14:textId="291DE936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сохранение </w:t>
      </w:r>
      <w:r w:rsidR="003A261D" w:rsidRPr="004B3976">
        <w:rPr>
          <w:rFonts w:eastAsiaTheme="minorHAnsi"/>
          <w:sz w:val="28"/>
          <w:szCs w:val="28"/>
        </w:rPr>
        <w:t xml:space="preserve">исторической памяти: </w:t>
      </w:r>
      <w:r w:rsidRPr="004B3976">
        <w:rPr>
          <w:rFonts w:eastAsiaTheme="minorHAnsi"/>
          <w:sz w:val="28"/>
          <w:szCs w:val="28"/>
        </w:rPr>
        <w:t xml:space="preserve">противодействие </w:t>
      </w:r>
      <w:r w:rsidR="003A261D" w:rsidRPr="004B3976">
        <w:rPr>
          <w:rFonts w:eastAsiaTheme="minorHAnsi"/>
          <w:sz w:val="28"/>
          <w:szCs w:val="28"/>
        </w:rPr>
        <w:t>фальсификации исторических фактов и сохранение исторического опыта, который оказывает влияние на развитие российской культуры и общественного сознания</w:t>
      </w:r>
      <w:r w:rsidRPr="004B3976">
        <w:rPr>
          <w:rFonts w:eastAsiaTheme="minorHAnsi"/>
          <w:sz w:val="28"/>
          <w:szCs w:val="28"/>
        </w:rPr>
        <w:t>;</w:t>
      </w:r>
    </w:p>
    <w:p w14:paraId="311BE53F" w14:textId="41711EA4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государственная </w:t>
      </w:r>
      <w:r w:rsidR="003A261D" w:rsidRPr="004B3976">
        <w:rPr>
          <w:rFonts w:eastAsiaTheme="minorHAnsi"/>
          <w:sz w:val="28"/>
          <w:szCs w:val="28"/>
        </w:rPr>
        <w:t xml:space="preserve">информационная политика: </w:t>
      </w:r>
      <w:r w:rsidRPr="004B3976">
        <w:rPr>
          <w:rFonts w:eastAsiaTheme="minorHAnsi"/>
          <w:sz w:val="28"/>
          <w:szCs w:val="28"/>
        </w:rPr>
        <w:t xml:space="preserve">укрепление </w:t>
      </w:r>
      <w:r w:rsidR="003A261D" w:rsidRPr="004B3976">
        <w:rPr>
          <w:rFonts w:eastAsiaTheme="minorHAnsi"/>
          <w:sz w:val="28"/>
          <w:szCs w:val="28"/>
        </w:rPr>
        <w:t>роли традиционных ценностей в массовом сознании и активная борьба с деструктивной идеологией, способствующей размыванию культурных основ</w:t>
      </w:r>
      <w:r w:rsidRPr="004B3976">
        <w:rPr>
          <w:rFonts w:eastAsiaTheme="minorHAnsi"/>
          <w:sz w:val="28"/>
          <w:szCs w:val="28"/>
        </w:rPr>
        <w:t>;</w:t>
      </w:r>
    </w:p>
    <w:p w14:paraId="1636773C" w14:textId="4C604C82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воспитание </w:t>
      </w:r>
      <w:r w:rsidR="003A261D" w:rsidRPr="004B3976">
        <w:rPr>
          <w:rFonts w:eastAsiaTheme="minorHAnsi"/>
          <w:sz w:val="28"/>
          <w:szCs w:val="28"/>
        </w:rPr>
        <w:t xml:space="preserve">уважения к традиционным ценностям: </w:t>
      </w:r>
      <w:r w:rsidRPr="004B3976">
        <w:rPr>
          <w:rFonts w:eastAsiaTheme="minorHAnsi"/>
          <w:sz w:val="28"/>
          <w:szCs w:val="28"/>
        </w:rPr>
        <w:t xml:space="preserve">интеграция </w:t>
      </w:r>
      <w:r w:rsidR="003A261D" w:rsidRPr="004B3976">
        <w:rPr>
          <w:rFonts w:eastAsiaTheme="minorHAnsi"/>
          <w:sz w:val="28"/>
          <w:szCs w:val="28"/>
        </w:rPr>
        <w:t>традиционных ценностей в образовательные программы и культурные инициативы, что</w:t>
      </w:r>
      <w:r w:rsidRPr="004B3976">
        <w:rPr>
          <w:rFonts w:eastAsiaTheme="minorHAnsi"/>
          <w:sz w:val="28"/>
          <w:szCs w:val="28"/>
        </w:rPr>
        <w:t> </w:t>
      </w:r>
      <w:r w:rsidR="003A261D" w:rsidRPr="004B3976">
        <w:rPr>
          <w:rFonts w:eastAsiaTheme="minorHAnsi"/>
          <w:sz w:val="28"/>
          <w:szCs w:val="28"/>
        </w:rPr>
        <w:t>способствует формированию гармонично развитой личности</w:t>
      </w:r>
      <w:r w:rsidRPr="004B3976">
        <w:rPr>
          <w:rFonts w:eastAsiaTheme="minorHAnsi"/>
          <w:sz w:val="28"/>
          <w:szCs w:val="28"/>
        </w:rPr>
        <w:t>;</w:t>
      </w:r>
    </w:p>
    <w:p w14:paraId="4288E800" w14:textId="5DDA19FF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поддержка </w:t>
      </w:r>
      <w:r w:rsidR="003A261D" w:rsidRPr="004B3976">
        <w:rPr>
          <w:rFonts w:eastAsiaTheme="minorHAnsi"/>
          <w:sz w:val="28"/>
          <w:szCs w:val="28"/>
        </w:rPr>
        <w:t xml:space="preserve">общественных инициатив: </w:t>
      </w:r>
      <w:r w:rsidRPr="004B3976">
        <w:rPr>
          <w:rFonts w:eastAsiaTheme="minorHAnsi"/>
          <w:sz w:val="28"/>
          <w:szCs w:val="28"/>
        </w:rPr>
        <w:t xml:space="preserve">содействие </w:t>
      </w:r>
      <w:r w:rsidR="003A261D" w:rsidRPr="004B3976">
        <w:rPr>
          <w:rFonts w:eastAsiaTheme="minorHAnsi"/>
          <w:sz w:val="28"/>
          <w:szCs w:val="28"/>
        </w:rPr>
        <w:t>сохранению историко-культурного наследия через реализацию общественных проектов и инициатив</w:t>
      </w:r>
      <w:r w:rsidRPr="004B3976">
        <w:rPr>
          <w:rFonts w:eastAsiaTheme="minorHAnsi"/>
          <w:sz w:val="28"/>
          <w:szCs w:val="28"/>
        </w:rPr>
        <w:t>;</w:t>
      </w:r>
    </w:p>
    <w:p w14:paraId="1939327A" w14:textId="7102D9D8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научные </w:t>
      </w:r>
      <w:r w:rsidR="003A261D" w:rsidRPr="004B3976">
        <w:rPr>
          <w:rFonts w:eastAsiaTheme="minorHAnsi"/>
          <w:sz w:val="28"/>
          <w:szCs w:val="28"/>
        </w:rPr>
        <w:t xml:space="preserve">исследования и методические материалы: </w:t>
      </w:r>
      <w:r w:rsidRPr="004B3976">
        <w:rPr>
          <w:rFonts w:eastAsiaTheme="minorHAnsi"/>
          <w:sz w:val="28"/>
          <w:szCs w:val="28"/>
        </w:rPr>
        <w:t xml:space="preserve">формирование </w:t>
      </w:r>
      <w:r w:rsidR="003A261D" w:rsidRPr="004B3976">
        <w:rPr>
          <w:rFonts w:eastAsiaTheme="minorHAnsi"/>
          <w:sz w:val="28"/>
          <w:szCs w:val="28"/>
        </w:rPr>
        <w:t>государственного заказа на проведение научных исследований и создание информационных и методических материалов, способствующих популяризации традиционных ценностей</w:t>
      </w:r>
      <w:r w:rsidRPr="004B3976">
        <w:rPr>
          <w:rFonts w:eastAsiaTheme="minorHAnsi"/>
          <w:sz w:val="28"/>
          <w:szCs w:val="28"/>
        </w:rPr>
        <w:t>;</w:t>
      </w:r>
    </w:p>
    <w:p w14:paraId="42522A11" w14:textId="73FE541B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охрана </w:t>
      </w:r>
      <w:r w:rsidR="003A261D" w:rsidRPr="004B3976">
        <w:rPr>
          <w:rFonts w:eastAsiaTheme="minorHAnsi"/>
          <w:sz w:val="28"/>
          <w:szCs w:val="28"/>
        </w:rPr>
        <w:t xml:space="preserve">объектов культурного наследия: </w:t>
      </w:r>
      <w:r w:rsidRPr="004B3976">
        <w:rPr>
          <w:rFonts w:eastAsiaTheme="minorHAnsi"/>
          <w:sz w:val="28"/>
          <w:szCs w:val="28"/>
        </w:rPr>
        <w:t xml:space="preserve">обеспечение </w:t>
      </w:r>
      <w:r w:rsidR="003A261D" w:rsidRPr="004B3976">
        <w:rPr>
          <w:rFonts w:eastAsiaTheme="minorHAnsi"/>
          <w:sz w:val="28"/>
          <w:szCs w:val="28"/>
        </w:rPr>
        <w:t>государственной охраны памятников истории и культуры, а также доступ к ним для формирования исторического самосознания и воспитания любви к Отечеству</w:t>
      </w:r>
      <w:r w:rsidRPr="004B3976">
        <w:rPr>
          <w:rFonts w:eastAsiaTheme="minorHAnsi"/>
          <w:sz w:val="28"/>
          <w:szCs w:val="28"/>
        </w:rPr>
        <w:t>;</w:t>
      </w:r>
    </w:p>
    <w:p w14:paraId="6524AD68" w14:textId="7A55F949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защита </w:t>
      </w:r>
      <w:r w:rsidR="003A261D" w:rsidRPr="004B3976">
        <w:rPr>
          <w:rFonts w:eastAsiaTheme="minorHAnsi"/>
          <w:sz w:val="28"/>
          <w:szCs w:val="28"/>
        </w:rPr>
        <w:t xml:space="preserve">русского языка: </w:t>
      </w:r>
      <w:r w:rsidRPr="004B3976">
        <w:rPr>
          <w:rFonts w:eastAsiaTheme="minorHAnsi"/>
          <w:sz w:val="28"/>
          <w:szCs w:val="28"/>
        </w:rPr>
        <w:t xml:space="preserve">обеспечение </w:t>
      </w:r>
      <w:r w:rsidR="003A261D" w:rsidRPr="004B3976">
        <w:rPr>
          <w:rFonts w:eastAsiaTheme="minorHAnsi"/>
          <w:sz w:val="28"/>
          <w:szCs w:val="28"/>
        </w:rPr>
        <w:t>соблюдения норм современного русского литературного языка и противодействие избыточному использованию иностранной лексики, что способствует сохранению языковой идентичности</w:t>
      </w:r>
      <w:r w:rsidRPr="004B3976">
        <w:rPr>
          <w:rFonts w:eastAsiaTheme="minorHAnsi"/>
          <w:sz w:val="28"/>
          <w:szCs w:val="28"/>
        </w:rPr>
        <w:t>;</w:t>
      </w:r>
    </w:p>
    <w:p w14:paraId="4B1D69D0" w14:textId="7ECF73BE" w:rsidR="003A261D" w:rsidRPr="004B3976" w:rsidRDefault="00E87DEF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защита </w:t>
      </w:r>
      <w:r w:rsidR="003A261D" w:rsidRPr="004B3976">
        <w:rPr>
          <w:rFonts w:eastAsiaTheme="minorHAnsi"/>
          <w:sz w:val="28"/>
          <w:szCs w:val="28"/>
        </w:rPr>
        <w:t xml:space="preserve">от внешнего деструктивного воздействия: </w:t>
      </w:r>
      <w:r w:rsidRPr="004B3976">
        <w:rPr>
          <w:rFonts w:eastAsiaTheme="minorHAnsi"/>
          <w:sz w:val="28"/>
          <w:szCs w:val="28"/>
        </w:rPr>
        <w:t xml:space="preserve">пресечение </w:t>
      </w:r>
      <w:r w:rsidR="003A261D" w:rsidRPr="004B3976">
        <w:rPr>
          <w:rFonts w:eastAsiaTheme="minorHAnsi"/>
          <w:sz w:val="28"/>
          <w:szCs w:val="28"/>
        </w:rPr>
        <w:lastRenderedPageBreak/>
        <w:t>деятельности, направленной на разрушение традиционных ценностей и культурных основ в России.</w:t>
      </w:r>
    </w:p>
    <w:p w14:paraId="42713424" w14:textId="6C2BCADE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Данные задачи направлены на создание устойчивой основы для развития общества, основанного на уважении к традициям, культуре и исторической памяти, что является важным аспектом культурной политики государства.»;</w:t>
      </w:r>
    </w:p>
    <w:p w14:paraId="0BEA3248" w14:textId="77777777" w:rsidR="003A261D" w:rsidRPr="004B3976" w:rsidRDefault="003A261D" w:rsidP="003A261D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>абзацы пятьдесят второй – пятьдесят четвертый признать утратившими силу;</w:t>
      </w:r>
    </w:p>
    <w:p w14:paraId="6BA0C8DD" w14:textId="36964611" w:rsidR="003F472F" w:rsidRPr="004B3976" w:rsidRDefault="003F472F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rFonts w:eastAsiaTheme="minorHAnsi"/>
          <w:sz w:val="28"/>
          <w:szCs w:val="28"/>
        </w:rPr>
        <w:t xml:space="preserve">абзац </w:t>
      </w:r>
      <w:r w:rsidR="00DB249E" w:rsidRPr="004B3976">
        <w:rPr>
          <w:rFonts w:eastAsiaTheme="minorHAnsi"/>
          <w:sz w:val="28"/>
          <w:szCs w:val="28"/>
        </w:rPr>
        <w:t>пятьдесят пятый</w:t>
      </w:r>
      <w:r w:rsidRPr="004B3976">
        <w:rPr>
          <w:rFonts w:eastAsiaTheme="minorHAnsi"/>
          <w:sz w:val="28"/>
          <w:szCs w:val="28"/>
        </w:rPr>
        <w:t xml:space="preserve"> изложить в следующей редакции:</w:t>
      </w:r>
    </w:p>
    <w:p w14:paraId="034C7645" w14:textId="0BBE3972" w:rsidR="00744860" w:rsidRPr="004B3976" w:rsidRDefault="004F529A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«Стратегической целью социально-экономического развития Республики Дагестан в сфере реализации молодежной политики на территории Республики Дагестан является создание на основе интеграции ресурсов государства, гражданского общества и бизнеса социально-экономических, социально-культурных, организационных, инфраструктурных, правовых условий для актуализации и формирования субъектной позиции молодежи, реализации ее экономического, интеллектуального и духовного потенциала в интересах развития Республики Дагестан и Российской Федерации.»</w:t>
      </w:r>
      <w:r w:rsidR="00521370" w:rsidRPr="004B3976">
        <w:rPr>
          <w:rFonts w:cs="Times New Roman"/>
          <w:szCs w:val="28"/>
        </w:rPr>
        <w:t>;</w:t>
      </w:r>
    </w:p>
    <w:p w14:paraId="61F8BA26" w14:textId="2C4BAFDC" w:rsidR="004F529A" w:rsidRPr="004B3976" w:rsidRDefault="00521370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п</w:t>
      </w:r>
      <w:r w:rsidR="004F529A" w:rsidRPr="004B3976">
        <w:rPr>
          <w:rFonts w:cs="Times New Roman"/>
        </w:rPr>
        <w:t xml:space="preserve">осле абзаца </w:t>
      </w:r>
      <w:r w:rsidR="00C119F9" w:rsidRPr="004B3976">
        <w:rPr>
          <w:rFonts w:cs="Times New Roman"/>
        </w:rPr>
        <w:t>пятьдесят пятого дополнить абзацами следующего содержания:</w:t>
      </w:r>
    </w:p>
    <w:p w14:paraId="1E0262C5" w14:textId="4ACD388D" w:rsidR="00D24A5E" w:rsidRPr="004B3976" w:rsidRDefault="00D24A5E" w:rsidP="00BD4501">
      <w:pPr>
        <w:autoSpaceDE w:val="0"/>
        <w:autoSpaceDN w:val="0"/>
        <w:adjustRightInd w:val="0"/>
        <w:ind w:firstLine="709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«Для достижения указанной цели решаются следующие задачи:</w:t>
      </w:r>
    </w:p>
    <w:p w14:paraId="5C93EAA5" w14:textId="11B47C71" w:rsidR="00D24A5E" w:rsidRPr="004B3976" w:rsidRDefault="00D24A5E" w:rsidP="00BD4501">
      <w:pPr>
        <w:autoSpaceDE w:val="0"/>
        <w:autoSpaceDN w:val="0"/>
        <w:adjustRightInd w:val="0"/>
        <w:ind w:firstLine="709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1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р</w:t>
      </w:r>
      <w:r w:rsidRPr="004B3976">
        <w:rPr>
          <w:rFonts w:eastAsiaTheme="minorEastAsia" w:cs="Times New Roman"/>
          <w:lang w:eastAsia="ru-RU"/>
        </w:rPr>
        <w:t>азвитие и совершенствование системы военно-патриотического и</w:t>
      </w:r>
      <w:r w:rsidR="00DA6AB8" w:rsidRPr="004B3976">
        <w:rPr>
          <w:rFonts w:eastAsiaTheme="minorEastAsia" w:cs="Times New Roman"/>
          <w:lang w:eastAsia="ru-RU"/>
        </w:rPr>
        <w:t> </w:t>
      </w:r>
      <w:r w:rsidRPr="004B3976">
        <w:rPr>
          <w:rFonts w:eastAsiaTheme="minorEastAsia" w:cs="Times New Roman"/>
          <w:lang w:eastAsia="ru-RU"/>
        </w:rPr>
        <w:t>гражданско-патриотического воспитания, допризывной подготовки молодежи</w:t>
      </w:r>
      <w:r w:rsidR="000F759A">
        <w:rPr>
          <w:rFonts w:eastAsiaTheme="minorEastAsia" w:cs="Times New Roman"/>
          <w:lang w:eastAsia="ru-RU"/>
        </w:rPr>
        <w:t>;</w:t>
      </w:r>
    </w:p>
    <w:p w14:paraId="319D95EE" w14:textId="05F036F3" w:rsidR="00D24A5E" w:rsidRPr="004B3976" w:rsidRDefault="00D24A5E" w:rsidP="00BD4501">
      <w:pPr>
        <w:autoSpaceDE w:val="0"/>
        <w:autoSpaceDN w:val="0"/>
        <w:adjustRightInd w:val="0"/>
        <w:ind w:firstLine="709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2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ф</w:t>
      </w:r>
      <w:r w:rsidRPr="004B3976">
        <w:rPr>
          <w:rFonts w:eastAsiaTheme="minorEastAsia" w:cs="Times New Roman"/>
          <w:lang w:eastAsia="ru-RU"/>
        </w:rPr>
        <w:t>ормирование культуры безопасности и здорового образа жизни среди молодежи</w:t>
      </w:r>
      <w:r w:rsidR="000F759A">
        <w:rPr>
          <w:rFonts w:eastAsiaTheme="minorEastAsia" w:cs="Times New Roman"/>
          <w:lang w:eastAsia="ru-RU"/>
        </w:rPr>
        <w:t>;</w:t>
      </w:r>
    </w:p>
    <w:p w14:paraId="058DAB13" w14:textId="770426E0" w:rsidR="00D24A5E" w:rsidRPr="004B3976" w:rsidRDefault="00D24A5E" w:rsidP="005B3E47">
      <w:pPr>
        <w:autoSpaceDE w:val="0"/>
        <w:autoSpaceDN w:val="0"/>
        <w:adjustRightInd w:val="0"/>
        <w:ind w:firstLine="708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3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в</w:t>
      </w:r>
      <w:r w:rsidRPr="004B3976">
        <w:rPr>
          <w:rFonts w:eastAsiaTheme="minorEastAsia" w:cs="Times New Roman"/>
          <w:lang w:eastAsia="ru-RU"/>
        </w:rPr>
        <w:t>ыявление, продвижение, поддержка талантливой молодежи Республики Дагестан и ее достижений в социально-экономической, общественно-политической, творческой и интеллектуальной сферах</w:t>
      </w:r>
      <w:r w:rsidR="000F759A">
        <w:rPr>
          <w:rFonts w:eastAsiaTheme="minorEastAsia" w:cs="Times New Roman"/>
          <w:lang w:eastAsia="ru-RU"/>
        </w:rPr>
        <w:t>;</w:t>
      </w:r>
    </w:p>
    <w:p w14:paraId="26E8A2B0" w14:textId="7E6A1464" w:rsidR="00D24A5E" w:rsidRPr="004B3976" w:rsidRDefault="00D24A5E" w:rsidP="005B3E47">
      <w:pPr>
        <w:autoSpaceDE w:val="0"/>
        <w:autoSpaceDN w:val="0"/>
        <w:adjustRightInd w:val="0"/>
        <w:ind w:firstLine="708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4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о</w:t>
      </w:r>
      <w:r w:rsidRPr="004B3976">
        <w:rPr>
          <w:rFonts w:eastAsiaTheme="minorEastAsia" w:cs="Times New Roman"/>
          <w:lang w:eastAsia="ru-RU"/>
        </w:rPr>
        <w:t>беспечение условий для поддержки молодежных инициатив, успешной социализации и эффективной самореализации молодежи Республики Дагестан</w:t>
      </w:r>
      <w:r w:rsidR="000F759A">
        <w:rPr>
          <w:rFonts w:eastAsiaTheme="minorEastAsia" w:cs="Times New Roman"/>
          <w:lang w:eastAsia="ru-RU"/>
        </w:rPr>
        <w:t>;</w:t>
      </w:r>
    </w:p>
    <w:p w14:paraId="45B608E9" w14:textId="32BD0ADE" w:rsidR="00D24A5E" w:rsidRPr="004B3976" w:rsidRDefault="00D24A5E" w:rsidP="005B3E47">
      <w:pPr>
        <w:autoSpaceDE w:val="0"/>
        <w:autoSpaceDN w:val="0"/>
        <w:adjustRightInd w:val="0"/>
        <w:ind w:firstLine="708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5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р</w:t>
      </w:r>
      <w:r w:rsidRPr="004B3976">
        <w:rPr>
          <w:rFonts w:eastAsiaTheme="minorEastAsia" w:cs="Times New Roman"/>
          <w:lang w:eastAsia="ru-RU"/>
        </w:rPr>
        <w:t>азвитие и поддержка добровольчества (</w:t>
      </w:r>
      <w:proofErr w:type="spellStart"/>
      <w:r w:rsidRPr="004B3976">
        <w:rPr>
          <w:rFonts w:eastAsiaTheme="minorEastAsia" w:cs="Times New Roman"/>
          <w:lang w:eastAsia="ru-RU"/>
        </w:rPr>
        <w:t>волонтерства</w:t>
      </w:r>
      <w:proofErr w:type="spellEnd"/>
      <w:r w:rsidRPr="004B3976">
        <w:rPr>
          <w:rFonts w:eastAsiaTheme="minorEastAsia" w:cs="Times New Roman"/>
          <w:lang w:eastAsia="ru-RU"/>
        </w:rPr>
        <w:t>) в Республике Дагестан</w:t>
      </w:r>
      <w:r w:rsidR="000F759A">
        <w:rPr>
          <w:rFonts w:eastAsiaTheme="minorEastAsia" w:cs="Times New Roman"/>
          <w:lang w:eastAsia="ru-RU"/>
        </w:rPr>
        <w:t>;</w:t>
      </w:r>
    </w:p>
    <w:p w14:paraId="7380BDB7" w14:textId="3E6B2676" w:rsidR="00D24A5E" w:rsidRPr="004B3976" w:rsidRDefault="00D24A5E" w:rsidP="005B3E47">
      <w:pPr>
        <w:autoSpaceDE w:val="0"/>
        <w:autoSpaceDN w:val="0"/>
        <w:adjustRightInd w:val="0"/>
        <w:ind w:firstLine="708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6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и</w:t>
      </w:r>
      <w:r w:rsidRPr="004B3976">
        <w:rPr>
          <w:rFonts w:eastAsiaTheme="minorEastAsia" w:cs="Times New Roman"/>
          <w:lang w:eastAsia="ru-RU"/>
        </w:rPr>
        <w:t>нформационное, кадровое и научно-методическое обеспечение молодежной политики</w:t>
      </w:r>
      <w:r w:rsidR="000F759A">
        <w:rPr>
          <w:rFonts w:eastAsiaTheme="minorEastAsia" w:cs="Times New Roman"/>
          <w:lang w:eastAsia="ru-RU"/>
        </w:rPr>
        <w:t>;</w:t>
      </w:r>
    </w:p>
    <w:p w14:paraId="2CFB04FA" w14:textId="6723D442" w:rsidR="00D24A5E" w:rsidRPr="004B3976" w:rsidRDefault="00D24A5E" w:rsidP="005B3E47">
      <w:pPr>
        <w:autoSpaceDE w:val="0"/>
        <w:autoSpaceDN w:val="0"/>
        <w:adjustRightInd w:val="0"/>
        <w:ind w:firstLine="708"/>
        <w:rPr>
          <w:rFonts w:eastAsiaTheme="minorEastAsia" w:cs="Times New Roman"/>
          <w:lang w:eastAsia="ru-RU"/>
        </w:rPr>
      </w:pPr>
      <w:r w:rsidRPr="004B3976">
        <w:rPr>
          <w:rFonts w:eastAsiaTheme="minorEastAsia" w:cs="Times New Roman"/>
          <w:lang w:eastAsia="ru-RU"/>
        </w:rPr>
        <w:t>7</w:t>
      </w:r>
      <w:r w:rsidR="000F759A">
        <w:rPr>
          <w:rFonts w:eastAsiaTheme="minorEastAsia" w:cs="Times New Roman"/>
          <w:lang w:eastAsia="ru-RU"/>
        </w:rPr>
        <w:t>)</w:t>
      </w:r>
      <w:r w:rsidRPr="004B3976">
        <w:rPr>
          <w:rFonts w:eastAsiaTheme="minorEastAsia" w:cs="Times New Roman"/>
          <w:lang w:eastAsia="ru-RU"/>
        </w:rPr>
        <w:t xml:space="preserve"> </w:t>
      </w:r>
      <w:r w:rsidR="000F759A">
        <w:rPr>
          <w:rFonts w:eastAsiaTheme="minorEastAsia" w:cs="Times New Roman"/>
          <w:lang w:eastAsia="ru-RU"/>
        </w:rPr>
        <w:t>р</w:t>
      </w:r>
      <w:r w:rsidRPr="004B3976">
        <w:rPr>
          <w:rFonts w:eastAsiaTheme="minorEastAsia" w:cs="Times New Roman"/>
          <w:lang w:eastAsia="ru-RU"/>
        </w:rPr>
        <w:t>азвитие инфраструктуры молодежной политики Республики Дагестан, а также содействие органам местного самоуправления муниципальных образований Республики Дагестан, в том числе приграничных муниципальных образований, в реализации мероприятий и проектов в сфере молодежной политики, привлечение их к участию в конкурсах, направленных на формирование и поддержку молодежной инфраструктуры.»</w:t>
      </w:r>
      <w:r w:rsidR="00521370" w:rsidRPr="004B3976">
        <w:rPr>
          <w:rFonts w:eastAsiaTheme="minorEastAsia" w:cs="Times New Roman"/>
          <w:lang w:eastAsia="ru-RU"/>
        </w:rPr>
        <w:t>;</w:t>
      </w:r>
    </w:p>
    <w:p w14:paraId="709BFFC2" w14:textId="22506261" w:rsidR="00744860" w:rsidRPr="004B3976" w:rsidRDefault="004F529A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абзацы пятьдесят </w:t>
      </w:r>
      <w:r w:rsidR="00C119F9" w:rsidRPr="004B3976">
        <w:rPr>
          <w:rFonts w:cs="Times New Roman"/>
        </w:rPr>
        <w:t>шестой</w:t>
      </w:r>
      <w:r w:rsidRPr="004B3976">
        <w:rPr>
          <w:rFonts w:cs="Times New Roman"/>
        </w:rPr>
        <w:t xml:space="preserve"> – </w:t>
      </w:r>
      <w:r w:rsidR="00F0507A" w:rsidRPr="004B3976">
        <w:rPr>
          <w:rFonts w:cs="Times New Roman"/>
        </w:rPr>
        <w:t xml:space="preserve">шестьдесят </w:t>
      </w:r>
      <w:r w:rsidR="00526815" w:rsidRPr="004B3976">
        <w:rPr>
          <w:rFonts w:cs="Times New Roman"/>
        </w:rPr>
        <w:t>второй</w:t>
      </w:r>
      <w:r w:rsidRPr="004B3976">
        <w:rPr>
          <w:rFonts w:cs="Times New Roman"/>
        </w:rPr>
        <w:t xml:space="preserve"> признать утратившими силу</w:t>
      </w:r>
      <w:r w:rsidR="00521370" w:rsidRPr="004B3976">
        <w:rPr>
          <w:rFonts w:cs="Times New Roman"/>
        </w:rPr>
        <w:t>;</w:t>
      </w:r>
    </w:p>
    <w:p w14:paraId="55459693" w14:textId="69F1239B" w:rsidR="004F529A" w:rsidRPr="004B3976" w:rsidRDefault="00521370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  <w:szCs w:val="28"/>
        </w:rPr>
        <w:t>п</w:t>
      </w:r>
      <w:r w:rsidR="00F0507A" w:rsidRPr="004B3976">
        <w:rPr>
          <w:rFonts w:cs="Times New Roman"/>
          <w:szCs w:val="28"/>
        </w:rPr>
        <w:t xml:space="preserve">осле </w:t>
      </w:r>
      <w:r w:rsidR="00F0507A" w:rsidRPr="004B3976">
        <w:rPr>
          <w:rFonts w:cs="Times New Roman"/>
        </w:rPr>
        <w:t>абзац</w:t>
      </w:r>
      <w:r w:rsidR="008E2DDB" w:rsidRPr="004B3976">
        <w:rPr>
          <w:rFonts w:cs="Times New Roman"/>
        </w:rPr>
        <w:t xml:space="preserve">а </w:t>
      </w:r>
      <w:r w:rsidR="00F0507A" w:rsidRPr="004B3976">
        <w:rPr>
          <w:rFonts w:cs="Times New Roman"/>
        </w:rPr>
        <w:t xml:space="preserve">шестьдесят </w:t>
      </w:r>
      <w:r w:rsidR="00EC3A08" w:rsidRPr="004B3976">
        <w:rPr>
          <w:rFonts w:cs="Times New Roman"/>
        </w:rPr>
        <w:t>второго</w:t>
      </w:r>
      <w:r w:rsidR="008E2DDB" w:rsidRPr="004B3976">
        <w:rPr>
          <w:rFonts w:cs="Times New Roman"/>
        </w:rPr>
        <w:t xml:space="preserve"> дополнить абзацами следующего содержания:</w:t>
      </w:r>
    </w:p>
    <w:p w14:paraId="391B3F4E" w14:textId="5972356D" w:rsidR="00815AD9" w:rsidRPr="004B3976" w:rsidRDefault="00521370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815AD9" w:rsidRPr="004B3976">
        <w:rPr>
          <w:rFonts w:cs="Times New Roman"/>
          <w:szCs w:val="28"/>
        </w:rPr>
        <w:t>Для решения поставленных задач требуется реализация следующих мероприятий:</w:t>
      </w:r>
    </w:p>
    <w:p w14:paraId="6558629C" w14:textId="15D052C6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методическое сопровождение деятельности в сфере молодежной политики;</w:t>
      </w:r>
    </w:p>
    <w:p w14:paraId="0ACBDB42" w14:textId="7217FD94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развитие инфраструктуры и материально-технической базы</w:t>
      </w:r>
      <w:r w:rsidR="00E87DEF" w:rsidRPr="004B3976">
        <w:rPr>
          <w:rFonts w:cs="Times New Roman"/>
          <w:szCs w:val="28"/>
        </w:rPr>
        <w:t xml:space="preserve"> в </w:t>
      </w:r>
      <w:r w:rsidRPr="004B3976">
        <w:rPr>
          <w:rFonts w:cs="Times New Roman"/>
          <w:szCs w:val="28"/>
        </w:rPr>
        <w:t>сфер</w:t>
      </w:r>
      <w:r w:rsidR="00E87DEF" w:rsidRPr="004B3976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 xml:space="preserve"> молодежной политики;</w:t>
      </w:r>
    </w:p>
    <w:p w14:paraId="49A72B9F" w14:textId="0D788DD0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совершенствование системы поощрения и мотивации социально активной и</w:t>
      </w:r>
      <w:r w:rsidR="00DA6AB8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талантливой молодежи;</w:t>
      </w:r>
    </w:p>
    <w:p w14:paraId="2D4158E4" w14:textId="679B43BA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создание рейтинга муниципальных образований по реализации основных направлений молодежной политики;</w:t>
      </w:r>
    </w:p>
    <w:p w14:paraId="3EFBEC68" w14:textId="4A822829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стимулирование участия молодежи в региональных, межрегиональных, окружных и всероссийских мероприятиях;</w:t>
      </w:r>
    </w:p>
    <w:p w14:paraId="61A939DB" w14:textId="7E4B94D1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разработка и реализация комплекса информационных мероприятий, направленных на развитие молодежной политики, через социальные сети;</w:t>
      </w:r>
    </w:p>
    <w:p w14:paraId="341D6BDD" w14:textId="64E517A9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создание контента о молодых людях, получивших положительный опыт в</w:t>
      </w:r>
      <w:r w:rsidR="00DA6AB8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различных сферах деятельности;</w:t>
      </w:r>
    </w:p>
    <w:p w14:paraId="67BFC6F0" w14:textId="6F93E613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формирование и продвижение в молодежной среде образа успешного, гармонично развитого молодого человека;</w:t>
      </w:r>
    </w:p>
    <w:p w14:paraId="433FD43B" w14:textId="17EE6323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разработка бренда молодежной политики.</w:t>
      </w:r>
    </w:p>
    <w:p w14:paraId="43F9C36D" w14:textId="3B00C259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Целевые показатели  в сфере молодежной политики формируются с учетом национальной цели «Реализация потенциала каждого человека, развитие его талантов, воспитание патриотичной и социально ответственной личности», утвержденной Указом Президента Российской Федерации от 7 мая 2024 г</w:t>
      </w:r>
      <w:r w:rsidR="005E2E8A">
        <w:rPr>
          <w:rFonts w:cs="Times New Roman"/>
          <w:szCs w:val="28"/>
        </w:rPr>
        <w:t>.</w:t>
      </w:r>
      <w:r w:rsidR="005B3E47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№ 309 «О национальных целях развития Российской Федерации на период до</w:t>
      </w:r>
      <w:r w:rsidR="001C687A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2030 года и на перспективу до 2036 года»:</w:t>
      </w:r>
    </w:p>
    <w:p w14:paraId="5FCB181F" w14:textId="77777777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1)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14:paraId="19E9614F" w14:textId="012EF2C9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2) увеличение к 2030 году доли молодых людей, участвующих в проектах и</w:t>
      </w:r>
      <w:r w:rsidR="00DA6AB8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программах, направленных на профессиональное, личностное развитие и</w:t>
      </w:r>
      <w:r w:rsidR="00DA6AB8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патриотическое воспитание;</w:t>
      </w:r>
    </w:p>
    <w:p w14:paraId="1B765978" w14:textId="234BF8C4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3) увеличение к 2030 году доли молодых людей, верящих в возможности самореализации в России;</w:t>
      </w:r>
    </w:p>
    <w:p w14:paraId="5DD509E9" w14:textId="1CD3126D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4) увеличение к 2030 году доли молодых людей, вовлеченных в добровольческую и общественную деятельность;</w:t>
      </w:r>
    </w:p>
    <w:p w14:paraId="6471822C" w14:textId="5C0A0CA6" w:rsidR="00815AD9" w:rsidRPr="004B3976" w:rsidRDefault="00815A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5)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</w:t>
      </w:r>
      <w:r w:rsidR="00DA6AB8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направленной на самоопределение и профессиональную ориентацию</w:t>
      </w:r>
      <w:r w:rsidR="007B231C">
        <w:rPr>
          <w:rFonts w:cs="Times New Roman"/>
          <w:szCs w:val="28"/>
        </w:rPr>
        <w:t>.</w:t>
      </w:r>
      <w:r w:rsidR="00944440" w:rsidRPr="004B3976">
        <w:rPr>
          <w:rFonts w:cs="Times New Roman"/>
          <w:szCs w:val="28"/>
        </w:rPr>
        <w:t>»</w:t>
      </w:r>
      <w:r w:rsidR="00F84805" w:rsidRPr="004B3976">
        <w:rPr>
          <w:rFonts w:cs="Times New Roman"/>
          <w:szCs w:val="28"/>
        </w:rPr>
        <w:t>;</w:t>
      </w:r>
    </w:p>
    <w:p w14:paraId="1AC726FF" w14:textId="3E18C8BF" w:rsidR="00AD355F" w:rsidRPr="00AF7622" w:rsidRDefault="00697084" w:rsidP="00AF7622">
      <w:pPr>
        <w:pStyle w:val="a6"/>
        <w:ind w:left="0" w:firstLine="709"/>
        <w:rPr>
          <w:rFonts w:cs="Times New Roman"/>
          <w:szCs w:val="28"/>
        </w:rPr>
      </w:pPr>
      <w:r w:rsidRPr="00AF7622">
        <w:rPr>
          <w:rFonts w:cs="Times New Roman"/>
          <w:szCs w:val="28"/>
        </w:rPr>
        <w:t xml:space="preserve">б) </w:t>
      </w:r>
      <w:r w:rsidR="00313C97" w:rsidRPr="00CD0D18">
        <w:rPr>
          <w:rFonts w:cs="Times New Roman"/>
          <w:szCs w:val="28"/>
        </w:rPr>
        <w:t xml:space="preserve">в </w:t>
      </w:r>
      <w:r w:rsidR="00CD327E" w:rsidRPr="00CD0D18">
        <w:rPr>
          <w:rFonts w:cs="Times New Roman"/>
          <w:szCs w:val="28"/>
        </w:rPr>
        <w:t xml:space="preserve">подразделе </w:t>
      </w:r>
      <w:r w:rsidRPr="00AF7622">
        <w:rPr>
          <w:rFonts w:cs="Times New Roman"/>
          <w:szCs w:val="28"/>
        </w:rPr>
        <w:t>3.2</w:t>
      </w:r>
      <w:r w:rsidR="00AD355F" w:rsidRPr="00AF7622">
        <w:rPr>
          <w:rFonts w:cs="Times New Roman"/>
          <w:szCs w:val="28"/>
        </w:rPr>
        <w:t>:</w:t>
      </w:r>
      <w:r w:rsidR="00C11EDC" w:rsidRPr="00AF7622">
        <w:rPr>
          <w:rFonts w:cs="Times New Roman"/>
          <w:szCs w:val="28"/>
        </w:rPr>
        <w:t xml:space="preserve"> </w:t>
      </w:r>
    </w:p>
    <w:p w14:paraId="6539E997" w14:textId="77777777" w:rsidR="00AF7622" w:rsidRPr="00AF7622" w:rsidRDefault="00AF7622" w:rsidP="00AF7622">
      <w:pPr>
        <w:framePr w:hSpace="180" w:wrap="around" w:vAnchor="text" w:hAnchor="text" w:x="108" w:y="1"/>
        <w:tabs>
          <w:tab w:val="left" w:pos="993"/>
        </w:tabs>
        <w:ind w:firstLine="284"/>
        <w:suppressOverlap/>
        <w:rPr>
          <w:color w:val="388600"/>
          <w:szCs w:val="28"/>
        </w:rPr>
      </w:pPr>
    </w:p>
    <w:p w14:paraId="71A27C46" w14:textId="77777777" w:rsidR="00AF7622" w:rsidRPr="00AF7622" w:rsidRDefault="00AF7622" w:rsidP="00AF7622">
      <w:pPr>
        <w:tabs>
          <w:tab w:val="left" w:pos="993"/>
        </w:tabs>
        <w:rPr>
          <w:color w:val="388600"/>
          <w:szCs w:val="28"/>
        </w:rPr>
      </w:pPr>
      <w:r w:rsidRPr="00AF7622">
        <w:rPr>
          <w:color w:val="388600"/>
          <w:szCs w:val="28"/>
        </w:rPr>
        <w:t xml:space="preserve">в пункте 3.2.1: </w:t>
      </w:r>
    </w:p>
    <w:p w14:paraId="492F07B9" w14:textId="2E644A2B" w:rsidR="00AF7622" w:rsidRPr="00AF7622" w:rsidRDefault="00AF7622" w:rsidP="00AF7622">
      <w:pPr>
        <w:tabs>
          <w:tab w:val="left" w:pos="993"/>
        </w:tabs>
        <w:rPr>
          <w:color w:val="388600"/>
          <w:szCs w:val="28"/>
        </w:rPr>
      </w:pPr>
      <w:r w:rsidRPr="00AF7622">
        <w:rPr>
          <w:color w:val="388600"/>
          <w:szCs w:val="28"/>
        </w:rPr>
        <w:t>в абзаце первом слово «требуют» заменить словом «потребовали»</w:t>
      </w:r>
      <w:r w:rsidR="00EC0F1A">
        <w:rPr>
          <w:color w:val="388600"/>
          <w:szCs w:val="28"/>
        </w:rPr>
        <w:t xml:space="preserve">, </w:t>
      </w:r>
      <w:r w:rsidRPr="00AF7622">
        <w:rPr>
          <w:color w:val="388600"/>
          <w:szCs w:val="28"/>
        </w:rPr>
        <w:t>второе предложение исключить;</w:t>
      </w:r>
    </w:p>
    <w:p w14:paraId="4AAEF8C0" w14:textId="52C420E6" w:rsidR="008323BD" w:rsidRPr="00AF7622" w:rsidRDefault="00CB3674" w:rsidP="00AF7622">
      <w:pPr>
        <w:pStyle w:val="a6"/>
        <w:ind w:left="0" w:firstLine="709"/>
        <w:rPr>
          <w:rFonts w:cs="Times New Roman"/>
          <w:szCs w:val="28"/>
        </w:rPr>
      </w:pPr>
      <w:r w:rsidRPr="00AF7622">
        <w:rPr>
          <w:rFonts w:cs="Times New Roman"/>
          <w:szCs w:val="28"/>
        </w:rPr>
        <w:t>п</w:t>
      </w:r>
      <w:r w:rsidR="008323BD" w:rsidRPr="00AF7622">
        <w:rPr>
          <w:rFonts w:cs="Times New Roman"/>
          <w:szCs w:val="28"/>
        </w:rPr>
        <w:t>осле абзаца первого дополнить абзац</w:t>
      </w:r>
      <w:r w:rsidR="00861522" w:rsidRPr="00AF7622">
        <w:rPr>
          <w:rFonts w:cs="Times New Roman"/>
          <w:szCs w:val="28"/>
        </w:rPr>
        <w:t>ами</w:t>
      </w:r>
      <w:r w:rsidR="008323BD" w:rsidRPr="00AF7622">
        <w:rPr>
          <w:rFonts w:cs="Times New Roman"/>
          <w:szCs w:val="28"/>
        </w:rPr>
        <w:t xml:space="preserve"> следующего содержания:</w:t>
      </w:r>
    </w:p>
    <w:p w14:paraId="7C58997E" w14:textId="42AC318B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«Стихийная, «точечная» застройка стала острой проблемой для городов и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крупных сельских населенных пунктов Дагестана. Времена хаотичного строительства привели к появлению целых микрорайонов, в которых проживают </w:t>
      </w:r>
      <w:r w:rsidRPr="004B3976">
        <w:rPr>
          <w:rFonts w:cs="Times New Roman"/>
          <w:szCs w:val="28"/>
        </w:rPr>
        <w:lastRenderedPageBreak/>
        <w:t xml:space="preserve">десятки тысяч горожан без поликлиник, дорог, детских садов, школ, досуговых зон. </w:t>
      </w:r>
    </w:p>
    <w:p w14:paraId="6E058403" w14:textId="2BAFA4FD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Комплексное развитие территорий </w:t>
      </w:r>
      <w:r w:rsidR="002D4A7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ключ к устойчивому будущему населенных пунктов республики. </w:t>
      </w:r>
    </w:p>
    <w:p w14:paraId="64A65010" w14:textId="62F56D3F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стремительно меняющемся мире, где урбанизация идет полным ходом, застройка населенных пунктов республики требует нового подхода, ориентированного на комплексное развитие территорий. Такой подход не</w:t>
      </w:r>
      <w:r w:rsidR="008E38F2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ограничивается просто возведением зданий, а включает в себя комплексное улучшение качества жизни жителей, учитывая социальные, экологические, экономические и инфраструктурные потребности. </w:t>
      </w:r>
    </w:p>
    <w:p w14:paraId="5B5A6215" w14:textId="77777777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Комплексный подход позволит оптимизировать использование земли, инфраструктуры и ресурсов, создавая более рациональное и устойчивое развитие. </w:t>
      </w:r>
    </w:p>
    <w:p w14:paraId="3571AB87" w14:textId="77777777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При этом необходимо уделять особое внимание следующим аспектам: </w:t>
      </w:r>
    </w:p>
    <w:p w14:paraId="64CE2319" w14:textId="56EA0FAF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создание современной инфраструктуры (транспорт, коммуникации, общественные пространства, зеленые зоны)</w:t>
      </w:r>
      <w:r w:rsidR="009547F6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</w:t>
      </w:r>
      <w:r w:rsidR="00A212C7" w:rsidRPr="004B3976">
        <w:rPr>
          <w:rFonts w:cs="Times New Roman"/>
          <w:szCs w:val="28"/>
        </w:rPr>
        <w:t xml:space="preserve">которая </w:t>
      </w:r>
      <w:r w:rsidRPr="004B3976">
        <w:rPr>
          <w:rFonts w:cs="Times New Roman"/>
          <w:szCs w:val="28"/>
        </w:rPr>
        <w:t xml:space="preserve">будет влиять на улучшение условий жизни населения, делая их более комфортными и безопасными; </w:t>
      </w:r>
    </w:p>
    <w:p w14:paraId="532553BE" w14:textId="6FA7F5EE" w:rsidR="00B45BF7" w:rsidRPr="004B3976" w:rsidRDefault="00C20B62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proofErr w:type="spellStart"/>
      <w:r w:rsidRPr="004B3976">
        <w:rPr>
          <w:rFonts w:cs="Times New Roman"/>
          <w:szCs w:val="28"/>
        </w:rPr>
        <w:t>предусмотрен</w:t>
      </w:r>
      <w:r>
        <w:rPr>
          <w:rFonts w:cs="Times New Roman"/>
          <w:szCs w:val="28"/>
        </w:rPr>
        <w:t>ие</w:t>
      </w:r>
      <w:proofErr w:type="spellEnd"/>
      <w:r w:rsidR="00B45BF7" w:rsidRPr="004B3976">
        <w:rPr>
          <w:rFonts w:cs="Times New Roman"/>
          <w:szCs w:val="28"/>
        </w:rPr>
        <w:t xml:space="preserve"> в том числе таки</w:t>
      </w:r>
      <w:r w:rsidR="00953E01" w:rsidRPr="004B3976">
        <w:rPr>
          <w:rFonts w:cs="Times New Roman"/>
          <w:szCs w:val="28"/>
        </w:rPr>
        <w:t>х</w:t>
      </w:r>
      <w:r w:rsidR="00B45BF7" w:rsidRPr="004B3976">
        <w:rPr>
          <w:rFonts w:cs="Times New Roman"/>
          <w:szCs w:val="28"/>
        </w:rPr>
        <w:t xml:space="preserve"> точ</w:t>
      </w:r>
      <w:r w:rsidR="00953E01" w:rsidRPr="004B3976">
        <w:rPr>
          <w:rFonts w:cs="Times New Roman"/>
          <w:szCs w:val="28"/>
        </w:rPr>
        <w:t>ек</w:t>
      </w:r>
      <w:r w:rsidR="00B45BF7" w:rsidRPr="004B3976">
        <w:rPr>
          <w:rFonts w:cs="Times New Roman"/>
          <w:szCs w:val="28"/>
        </w:rPr>
        <w:t xml:space="preserve"> роста на соответствующей территории, которые способствовали бы привлечению инвестиций в различные сферы, созданию новых рабочих мест, развитию малого и среднего бизнеса, устойчивому экономическому развитию населенных пунктов;</w:t>
      </w:r>
    </w:p>
    <w:p w14:paraId="5A0A7BCF" w14:textId="1B9B6C60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разви</w:t>
      </w:r>
      <w:r w:rsidR="00953E01" w:rsidRPr="004B3976">
        <w:rPr>
          <w:rFonts w:cs="Times New Roman"/>
          <w:szCs w:val="28"/>
        </w:rPr>
        <w:t>тие</w:t>
      </w:r>
      <w:r w:rsidRPr="004B3976">
        <w:rPr>
          <w:rFonts w:cs="Times New Roman"/>
          <w:szCs w:val="28"/>
        </w:rPr>
        <w:t xml:space="preserve"> образовательн</w:t>
      </w:r>
      <w:r w:rsidR="00953E01" w:rsidRPr="004B3976">
        <w:rPr>
          <w:rFonts w:cs="Times New Roman"/>
          <w:szCs w:val="28"/>
        </w:rPr>
        <w:t>ой</w:t>
      </w:r>
      <w:r w:rsidRPr="004B3976">
        <w:rPr>
          <w:rFonts w:cs="Times New Roman"/>
          <w:szCs w:val="28"/>
        </w:rPr>
        <w:t xml:space="preserve"> и медицинск</w:t>
      </w:r>
      <w:r w:rsidR="00995385" w:rsidRPr="004B3976">
        <w:rPr>
          <w:rFonts w:cs="Times New Roman"/>
          <w:szCs w:val="28"/>
        </w:rPr>
        <w:t>ой</w:t>
      </w:r>
      <w:r w:rsidRPr="004B3976">
        <w:rPr>
          <w:rFonts w:cs="Times New Roman"/>
          <w:szCs w:val="28"/>
        </w:rPr>
        <w:t xml:space="preserve"> инфраструктуры, улучш</w:t>
      </w:r>
      <w:r w:rsidR="00995385" w:rsidRPr="004B3976">
        <w:rPr>
          <w:rFonts w:cs="Times New Roman"/>
          <w:szCs w:val="28"/>
        </w:rPr>
        <w:t>ение</w:t>
      </w:r>
      <w:r w:rsidRPr="004B3976">
        <w:rPr>
          <w:rFonts w:cs="Times New Roman"/>
          <w:szCs w:val="28"/>
        </w:rPr>
        <w:t xml:space="preserve"> доступност</w:t>
      </w:r>
      <w:r w:rsidR="00995385" w:rsidRPr="004B3976">
        <w:rPr>
          <w:rFonts w:cs="Times New Roman"/>
          <w:szCs w:val="28"/>
        </w:rPr>
        <w:t>и</w:t>
      </w:r>
      <w:r w:rsidRPr="004B3976">
        <w:rPr>
          <w:rFonts w:cs="Times New Roman"/>
          <w:szCs w:val="28"/>
        </w:rPr>
        <w:t xml:space="preserve"> социальных услуг, способствующих социальной интеграции населения;</w:t>
      </w:r>
    </w:p>
    <w:p w14:paraId="5F3CA198" w14:textId="572138F6" w:rsidR="00B45BF7" w:rsidRPr="004B3976" w:rsidRDefault="0043196F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применение зеленых технологий,</w:t>
      </w:r>
      <w:r w:rsidR="00C20B62" w:rsidRPr="00C20B62">
        <w:rPr>
          <w:rFonts w:cs="Times New Roman"/>
          <w:szCs w:val="28"/>
        </w:rPr>
        <w:t xml:space="preserve"> </w:t>
      </w:r>
      <w:r w:rsidR="00C20B62" w:rsidRPr="004B3976">
        <w:rPr>
          <w:rFonts w:cs="Times New Roman"/>
          <w:szCs w:val="28"/>
        </w:rPr>
        <w:t>снижающи</w:t>
      </w:r>
      <w:r w:rsidR="00C20B62">
        <w:rPr>
          <w:rFonts w:cs="Times New Roman"/>
          <w:szCs w:val="28"/>
        </w:rPr>
        <w:t>х</w:t>
      </w:r>
      <w:r w:rsidR="00C20B62" w:rsidRPr="004B3976">
        <w:rPr>
          <w:rFonts w:cs="Times New Roman"/>
          <w:szCs w:val="28"/>
        </w:rPr>
        <w:t xml:space="preserve"> экологическую нагрузку</w:t>
      </w:r>
      <w:r>
        <w:rPr>
          <w:rFonts w:cs="Times New Roman"/>
          <w:szCs w:val="28"/>
        </w:rPr>
        <w:t>,</w:t>
      </w:r>
      <w:r w:rsidRPr="0043196F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создающи</w:t>
      </w:r>
      <w:r>
        <w:rPr>
          <w:rFonts w:cs="Times New Roman"/>
          <w:szCs w:val="28"/>
        </w:rPr>
        <w:t>х</w:t>
      </w:r>
      <w:r w:rsidRPr="004B3976">
        <w:rPr>
          <w:rFonts w:cs="Times New Roman"/>
          <w:szCs w:val="28"/>
        </w:rPr>
        <w:t xml:space="preserve"> более здоровую среду обитания для населения</w:t>
      </w:r>
      <w:r w:rsidR="00B45BF7" w:rsidRPr="004B3976">
        <w:rPr>
          <w:rFonts w:cs="Times New Roman"/>
          <w:szCs w:val="28"/>
        </w:rPr>
        <w:t>, сохран</w:t>
      </w:r>
      <w:r w:rsidR="00995385" w:rsidRPr="004B3976">
        <w:rPr>
          <w:rFonts w:cs="Times New Roman"/>
          <w:szCs w:val="28"/>
        </w:rPr>
        <w:t>ение</w:t>
      </w:r>
      <w:r w:rsidR="00B45BF7" w:rsidRPr="004B3976">
        <w:rPr>
          <w:rFonts w:cs="Times New Roman"/>
          <w:szCs w:val="28"/>
        </w:rPr>
        <w:t xml:space="preserve"> зелены</w:t>
      </w:r>
      <w:r w:rsidR="00995385" w:rsidRPr="004B3976">
        <w:rPr>
          <w:rFonts w:cs="Times New Roman"/>
          <w:szCs w:val="28"/>
        </w:rPr>
        <w:t>х</w:t>
      </w:r>
      <w:r w:rsidR="00B45BF7" w:rsidRPr="004B3976">
        <w:rPr>
          <w:rFonts w:cs="Times New Roman"/>
          <w:szCs w:val="28"/>
        </w:rPr>
        <w:t xml:space="preserve"> зон, оптимиз</w:t>
      </w:r>
      <w:r w:rsidR="00995385" w:rsidRPr="004B3976">
        <w:rPr>
          <w:rFonts w:cs="Times New Roman"/>
          <w:szCs w:val="28"/>
        </w:rPr>
        <w:t>ация</w:t>
      </w:r>
      <w:r w:rsidR="00B45BF7" w:rsidRPr="004B3976">
        <w:rPr>
          <w:rFonts w:cs="Times New Roman"/>
          <w:szCs w:val="28"/>
        </w:rPr>
        <w:t xml:space="preserve"> транспортн</w:t>
      </w:r>
      <w:r w:rsidR="00930B0F" w:rsidRPr="004B3976">
        <w:rPr>
          <w:rFonts w:cs="Times New Roman"/>
          <w:szCs w:val="28"/>
        </w:rPr>
        <w:t>ой</w:t>
      </w:r>
      <w:r w:rsidR="00B45BF7" w:rsidRPr="004B3976">
        <w:rPr>
          <w:rFonts w:cs="Times New Roman"/>
          <w:szCs w:val="28"/>
        </w:rPr>
        <w:t xml:space="preserve"> инфраструктур</w:t>
      </w:r>
      <w:r w:rsidR="00930B0F" w:rsidRPr="004B3976">
        <w:rPr>
          <w:rFonts w:cs="Times New Roman"/>
          <w:szCs w:val="28"/>
        </w:rPr>
        <w:t>ы</w:t>
      </w:r>
      <w:r w:rsidR="00B45BF7" w:rsidRPr="004B3976">
        <w:rPr>
          <w:rFonts w:cs="Times New Roman"/>
          <w:szCs w:val="28"/>
        </w:rPr>
        <w:t xml:space="preserve">. </w:t>
      </w:r>
    </w:p>
    <w:p w14:paraId="3410258D" w14:textId="63E6026A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Обоснование подхода</w:t>
      </w:r>
      <w:r w:rsidR="00FC2401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</w:t>
      </w:r>
    </w:p>
    <w:p w14:paraId="6A7D6A30" w14:textId="59E179EC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Комплексный подход позволяет обеспечивать снижение затрат и сократить издержки за счет координации различных проектов использования синергетических эффектов, позволяет создать функциональные пространства, объединяющие жилье, рабочие места, отдых и обслуживание. </w:t>
      </w:r>
    </w:p>
    <w:p w14:paraId="685F96B7" w14:textId="77777777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Населенные пункты, развитые комплексно, становятся более привлекательными для инвестиций, туристов и новых жителей. </w:t>
      </w:r>
    </w:p>
    <w:p w14:paraId="3625DE2C" w14:textId="746FC696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Комплексный подход к развитию территорий муниципалитетов Республики Дагестан </w:t>
      </w:r>
      <w:r w:rsidR="002D4A7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это инвестиция в будущее населенных пунктов республики, способствующая созданию более устойчивой, комфортной и благополучной среды для жителей. </w:t>
      </w:r>
    </w:p>
    <w:p w14:paraId="6C507427" w14:textId="1216A18B" w:rsidR="000A280B" w:rsidRPr="004B3976" w:rsidRDefault="000A280B" w:rsidP="00BD4501">
      <w:pPr>
        <w:autoSpaceDE w:val="0"/>
        <w:autoSpaceDN w:val="0"/>
        <w:adjustRightInd w:val="0"/>
        <w:ind w:firstLine="709"/>
        <w:rPr>
          <w:szCs w:val="28"/>
        </w:rPr>
      </w:pPr>
      <w:r w:rsidRPr="004B3976">
        <w:rPr>
          <w:szCs w:val="28"/>
        </w:rPr>
        <w:t>Правовое регулирование комплексного развития территории в Республике Дагестан осуществляется в соответствии с Градостроительным кодексом Российской Федерации</w:t>
      </w:r>
      <w:r w:rsidR="00C24749">
        <w:rPr>
          <w:szCs w:val="28"/>
        </w:rPr>
        <w:t>,</w:t>
      </w:r>
      <w:r w:rsidRPr="004B3976">
        <w:rPr>
          <w:szCs w:val="28"/>
        </w:rPr>
        <w:t xml:space="preserve"> </w:t>
      </w:r>
      <w:r w:rsidR="00DF0028" w:rsidRPr="004B3976">
        <w:rPr>
          <w:szCs w:val="28"/>
        </w:rPr>
        <w:t>п</w:t>
      </w:r>
      <w:r w:rsidRPr="004B3976">
        <w:rPr>
          <w:szCs w:val="28"/>
        </w:rPr>
        <w:t>остановлением Правительства Республики Дагестан</w:t>
      </w:r>
      <w:r w:rsidR="00C24749">
        <w:rPr>
          <w:szCs w:val="28"/>
        </w:rPr>
        <w:t xml:space="preserve">              </w:t>
      </w:r>
      <w:r w:rsidRPr="004B3976">
        <w:rPr>
          <w:szCs w:val="28"/>
        </w:rPr>
        <w:t xml:space="preserve"> от</w:t>
      </w:r>
      <w:r w:rsidR="0043196F">
        <w:rPr>
          <w:szCs w:val="28"/>
        </w:rPr>
        <w:t xml:space="preserve"> </w:t>
      </w:r>
      <w:r w:rsidRPr="004B3976">
        <w:rPr>
          <w:szCs w:val="28"/>
        </w:rPr>
        <w:t>12 октября 2021 г</w:t>
      </w:r>
      <w:r w:rsidR="00DF0028" w:rsidRPr="004B3976">
        <w:rPr>
          <w:szCs w:val="28"/>
        </w:rPr>
        <w:t>ода</w:t>
      </w:r>
      <w:r w:rsidRPr="004B3976">
        <w:rPr>
          <w:szCs w:val="28"/>
        </w:rPr>
        <w:t xml:space="preserve"> № 277 «О порядке осуществления комплексного развития территории» и другими нормативными правовыми актами. </w:t>
      </w:r>
    </w:p>
    <w:p w14:paraId="6903E0CA" w14:textId="02DDAF4E" w:rsidR="00327699" w:rsidRPr="004B3976" w:rsidRDefault="00EC0F1A" w:rsidP="00BD4501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ГБУ </w:t>
      </w:r>
      <w:r w:rsidR="001A25B9">
        <w:rPr>
          <w:szCs w:val="28"/>
        </w:rPr>
        <w:t>РД</w:t>
      </w:r>
      <w:r w:rsidR="003D53C9" w:rsidRPr="004B3976">
        <w:rPr>
          <w:szCs w:val="28"/>
        </w:rPr>
        <w:t xml:space="preserve"> </w:t>
      </w:r>
      <w:r w:rsidR="00327699" w:rsidRPr="004B3976">
        <w:rPr>
          <w:szCs w:val="28"/>
        </w:rPr>
        <w:t>«Дирекция по</w:t>
      </w:r>
      <w:r w:rsidR="00DA6AB8" w:rsidRPr="004B3976">
        <w:rPr>
          <w:szCs w:val="28"/>
        </w:rPr>
        <w:t> </w:t>
      </w:r>
      <w:r w:rsidR="00327699" w:rsidRPr="004B3976">
        <w:rPr>
          <w:szCs w:val="28"/>
        </w:rPr>
        <w:t xml:space="preserve">развитию жилищного строительства в Республике Дагестан» </w:t>
      </w:r>
      <w:r w:rsidR="00A30A51" w:rsidRPr="004B3976">
        <w:rPr>
          <w:szCs w:val="28"/>
        </w:rPr>
        <w:t xml:space="preserve">является </w:t>
      </w:r>
      <w:r w:rsidR="00327699" w:rsidRPr="004B3976">
        <w:rPr>
          <w:szCs w:val="28"/>
        </w:rPr>
        <w:t xml:space="preserve">юридическим лицом, уполномоченным на реализацию </w:t>
      </w:r>
      <w:r w:rsidR="00327699" w:rsidRPr="004B3976">
        <w:rPr>
          <w:szCs w:val="28"/>
        </w:rPr>
        <w:lastRenderedPageBreak/>
        <w:t>решений о комплексном развитии территории в Республике Дагестан</w:t>
      </w:r>
      <w:r w:rsidR="003D53C9" w:rsidRPr="004B3976">
        <w:rPr>
          <w:szCs w:val="28"/>
        </w:rPr>
        <w:t xml:space="preserve"> (постановление Правительства Республики Дагестан от 27 января 2023 г</w:t>
      </w:r>
      <w:r>
        <w:rPr>
          <w:szCs w:val="28"/>
        </w:rPr>
        <w:t>.</w:t>
      </w:r>
      <w:r w:rsidR="003D53C9" w:rsidRPr="004B3976">
        <w:rPr>
          <w:szCs w:val="28"/>
        </w:rPr>
        <w:t xml:space="preserve"> № 10).</w:t>
      </w:r>
    </w:p>
    <w:p w14:paraId="65C902D7" w14:textId="2FCBDB23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целях комплексного развития территорий в Республике Дагестан в</w:t>
      </w:r>
      <w:r w:rsidR="000003F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федеральный реестр территорий </w:t>
      </w:r>
      <w:r w:rsidR="00F231D7" w:rsidRPr="004B3976">
        <w:rPr>
          <w:rFonts w:cs="Times New Roman"/>
          <w:szCs w:val="28"/>
        </w:rPr>
        <w:t>комплексного развития</w:t>
      </w:r>
      <w:r w:rsidRPr="004B3976">
        <w:rPr>
          <w:rFonts w:cs="Times New Roman"/>
          <w:szCs w:val="28"/>
        </w:rPr>
        <w:t xml:space="preserve"> включены следующие три территории:</w:t>
      </w:r>
    </w:p>
    <w:p w14:paraId="2DDEB500" w14:textId="0BECED44" w:rsidR="0006365B" w:rsidRPr="004B3976" w:rsidRDefault="0006365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Республика Дагестан, г. Дербент, </w:t>
      </w:r>
      <w:r w:rsidR="0093066E" w:rsidRPr="004B3976">
        <w:rPr>
          <w:rFonts w:cs="Times New Roman"/>
          <w:szCs w:val="28"/>
        </w:rPr>
        <w:t>микрорайон</w:t>
      </w:r>
      <w:r w:rsidRPr="004B3976">
        <w:rPr>
          <w:rFonts w:cs="Times New Roman"/>
          <w:szCs w:val="28"/>
        </w:rPr>
        <w:t xml:space="preserve"> </w:t>
      </w:r>
      <w:r w:rsidR="00020058">
        <w:rPr>
          <w:rFonts w:cs="Times New Roman"/>
          <w:szCs w:val="28"/>
        </w:rPr>
        <w:t>«</w:t>
      </w:r>
      <w:proofErr w:type="spellStart"/>
      <w:r w:rsidRPr="004B3976">
        <w:rPr>
          <w:rFonts w:cs="Times New Roman"/>
          <w:szCs w:val="28"/>
        </w:rPr>
        <w:t>Аваин</w:t>
      </w:r>
      <w:proofErr w:type="spellEnd"/>
      <w:r w:rsidR="00020058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 xml:space="preserve">, площадь участка </w:t>
      </w:r>
      <w:r w:rsidR="000003F4" w:rsidRPr="004B3976">
        <w:rPr>
          <w:rFonts w:cs="Times New Roman"/>
          <w:szCs w:val="28"/>
        </w:rPr>
        <w:t>–</w:t>
      </w:r>
      <w:r w:rsidR="00572AB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55,51 </w:t>
      </w:r>
      <w:r w:rsidR="00572AB5" w:rsidRPr="004B3976">
        <w:rPr>
          <w:rFonts w:cs="Times New Roman"/>
          <w:szCs w:val="28"/>
        </w:rPr>
        <w:t>га</w:t>
      </w:r>
      <w:r w:rsidR="00020058">
        <w:rPr>
          <w:rFonts w:cs="Times New Roman"/>
          <w:szCs w:val="28"/>
        </w:rPr>
        <w:t>;</w:t>
      </w:r>
    </w:p>
    <w:p w14:paraId="53D2931F" w14:textId="08A6DCE3" w:rsidR="0006365B" w:rsidRPr="004B3976" w:rsidRDefault="0006365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Республика Дагестан, г. Махачкала, пос. </w:t>
      </w:r>
      <w:proofErr w:type="spellStart"/>
      <w:r w:rsidRPr="004B3976">
        <w:rPr>
          <w:rFonts w:cs="Times New Roman"/>
          <w:szCs w:val="28"/>
        </w:rPr>
        <w:t>Ленинкент</w:t>
      </w:r>
      <w:proofErr w:type="spellEnd"/>
      <w:r w:rsidRPr="004B3976">
        <w:rPr>
          <w:rFonts w:cs="Times New Roman"/>
          <w:szCs w:val="28"/>
        </w:rPr>
        <w:t>, ул. Терешкова, 2, площадь участка</w:t>
      </w:r>
      <w:r w:rsidR="00572AB5" w:rsidRPr="004B3976">
        <w:rPr>
          <w:rFonts w:cs="Times New Roman"/>
          <w:szCs w:val="28"/>
        </w:rPr>
        <w:t xml:space="preserve"> </w:t>
      </w:r>
      <w:r w:rsidR="000003F4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20,7 </w:t>
      </w:r>
      <w:r w:rsidR="00572AB5" w:rsidRPr="004B3976">
        <w:rPr>
          <w:rFonts w:cs="Times New Roman"/>
          <w:szCs w:val="28"/>
        </w:rPr>
        <w:t>га</w:t>
      </w:r>
      <w:r w:rsidR="00020058">
        <w:rPr>
          <w:rFonts w:cs="Times New Roman"/>
          <w:szCs w:val="28"/>
        </w:rPr>
        <w:t>;</w:t>
      </w:r>
    </w:p>
    <w:p w14:paraId="0F3A924C" w14:textId="0474B268" w:rsidR="0006365B" w:rsidRPr="004B3976" w:rsidRDefault="0006365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Республика Дагестан, г. Махачкала, </w:t>
      </w:r>
      <w:r w:rsidR="007B703F" w:rsidRPr="004B3976">
        <w:rPr>
          <w:rFonts w:cs="Times New Roman"/>
          <w:szCs w:val="28"/>
        </w:rPr>
        <w:t>микрорайон</w:t>
      </w:r>
      <w:r w:rsidRPr="004B3976">
        <w:rPr>
          <w:rFonts w:cs="Times New Roman"/>
          <w:szCs w:val="28"/>
        </w:rPr>
        <w:t xml:space="preserve"> </w:t>
      </w:r>
      <w:r w:rsidR="00020058">
        <w:rPr>
          <w:rFonts w:cs="Times New Roman"/>
          <w:szCs w:val="28"/>
        </w:rPr>
        <w:t>«</w:t>
      </w:r>
      <w:r w:rsidRPr="004B3976">
        <w:rPr>
          <w:rFonts w:cs="Times New Roman"/>
          <w:szCs w:val="28"/>
        </w:rPr>
        <w:t>Ипподром</w:t>
      </w:r>
      <w:r w:rsidR="00020058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>, площадь участка</w:t>
      </w:r>
      <w:r w:rsidR="00572AB5" w:rsidRPr="004B3976">
        <w:rPr>
          <w:rFonts w:cs="Times New Roman"/>
          <w:szCs w:val="28"/>
        </w:rPr>
        <w:t xml:space="preserve"> </w:t>
      </w:r>
      <w:r w:rsidR="0093066E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21</w:t>
      </w:r>
      <w:r w:rsidR="0093066E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6 </w:t>
      </w:r>
      <w:r w:rsidR="00572AB5" w:rsidRPr="004B3976">
        <w:rPr>
          <w:rFonts w:cs="Times New Roman"/>
          <w:szCs w:val="28"/>
        </w:rPr>
        <w:t>га</w:t>
      </w:r>
      <w:r w:rsidRPr="004B3976">
        <w:rPr>
          <w:rFonts w:cs="Times New Roman"/>
          <w:szCs w:val="28"/>
        </w:rPr>
        <w:t>.</w:t>
      </w:r>
    </w:p>
    <w:p w14:paraId="0E0DF797" w14:textId="1B5706FF" w:rsidR="00B45BF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На территории Махачкалинской агломерации выявлены </w:t>
      </w:r>
      <w:r w:rsidR="000003F4" w:rsidRPr="004B3976">
        <w:rPr>
          <w:rFonts w:cs="Times New Roman"/>
          <w:szCs w:val="28"/>
        </w:rPr>
        <w:t xml:space="preserve">                                      </w:t>
      </w:r>
      <w:r w:rsidRPr="004B3976">
        <w:rPr>
          <w:rFonts w:cs="Times New Roman"/>
          <w:szCs w:val="28"/>
        </w:rPr>
        <w:t xml:space="preserve">12 первоочередных потенциальных территорий для вовлечения в комплексное развитие. Общая площадь выявленных территорий составляет </w:t>
      </w:r>
      <w:r w:rsidR="009B7086" w:rsidRPr="004B3976">
        <w:rPr>
          <w:rFonts w:cs="Times New Roman"/>
          <w:szCs w:val="28"/>
        </w:rPr>
        <w:t>583</w:t>
      </w:r>
      <w:r w:rsidRPr="004B3976">
        <w:rPr>
          <w:rFonts w:cs="Times New Roman"/>
          <w:szCs w:val="28"/>
        </w:rPr>
        <w:t xml:space="preserve">,7 </w:t>
      </w:r>
      <w:r w:rsidR="004348F8" w:rsidRPr="004B3976">
        <w:rPr>
          <w:rFonts w:cs="Times New Roman"/>
          <w:szCs w:val="28"/>
        </w:rPr>
        <w:t>га</w:t>
      </w:r>
      <w:r w:rsidRPr="004B3976">
        <w:rPr>
          <w:rFonts w:cs="Times New Roman"/>
          <w:szCs w:val="28"/>
        </w:rPr>
        <w:t xml:space="preserve">. </w:t>
      </w:r>
    </w:p>
    <w:p w14:paraId="1F5B93C7" w14:textId="1CAE16FD" w:rsidR="0091332E" w:rsidRPr="004B3976" w:rsidRDefault="0091332E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Наиболее крупные из них – территория площадью 200 га между </w:t>
      </w:r>
      <w:r w:rsidR="004348F8" w:rsidRPr="004B3976">
        <w:rPr>
          <w:rFonts w:cs="Times New Roman"/>
          <w:szCs w:val="28"/>
        </w:rPr>
        <w:t xml:space="preserve">городами </w:t>
      </w:r>
      <w:r w:rsidRPr="004B3976">
        <w:rPr>
          <w:rFonts w:cs="Times New Roman"/>
          <w:szCs w:val="28"/>
        </w:rPr>
        <w:t>Махачкалой и Каспийском – «Лазурный берег», территория площадью 35,7 га</w:t>
      </w:r>
      <w:r w:rsidR="000003F4" w:rsidRPr="004B3976">
        <w:rPr>
          <w:rFonts w:cs="Times New Roman"/>
          <w:szCs w:val="28"/>
        </w:rPr>
        <w:t xml:space="preserve">      </w:t>
      </w:r>
      <w:r w:rsidRPr="004B3976">
        <w:rPr>
          <w:rFonts w:cs="Times New Roman"/>
          <w:szCs w:val="28"/>
        </w:rPr>
        <w:t xml:space="preserve"> в </w:t>
      </w:r>
      <w:r w:rsidR="007B703F" w:rsidRPr="004B3976">
        <w:rPr>
          <w:rFonts w:cs="Times New Roman"/>
          <w:szCs w:val="28"/>
        </w:rPr>
        <w:t xml:space="preserve">микрорайоне </w:t>
      </w:r>
      <w:r w:rsidRPr="004B3976">
        <w:rPr>
          <w:rFonts w:cs="Times New Roman"/>
          <w:szCs w:val="28"/>
        </w:rPr>
        <w:t>«Ипподром», территория площадью 30 га в м</w:t>
      </w:r>
      <w:r w:rsidR="000003F4" w:rsidRPr="004B3976">
        <w:rPr>
          <w:rFonts w:cs="Times New Roman"/>
          <w:szCs w:val="28"/>
        </w:rPr>
        <w:t>и</w:t>
      </w:r>
      <w:r w:rsidRPr="004B3976">
        <w:rPr>
          <w:rFonts w:cs="Times New Roman"/>
          <w:szCs w:val="28"/>
        </w:rPr>
        <w:t>кр</w:t>
      </w:r>
      <w:r w:rsidR="000003F4" w:rsidRPr="004B3976">
        <w:rPr>
          <w:rFonts w:cs="Times New Roman"/>
          <w:szCs w:val="28"/>
        </w:rPr>
        <w:t>орайо</w:t>
      </w:r>
      <w:r w:rsidRPr="004B3976">
        <w:rPr>
          <w:rFonts w:cs="Times New Roman"/>
          <w:szCs w:val="28"/>
        </w:rPr>
        <w:t>не «ДОСААФ» в г. Махачкал</w:t>
      </w:r>
      <w:r w:rsidR="004348F8" w:rsidRPr="004B3976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>, а</w:t>
      </w:r>
      <w:r w:rsidR="000003F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также ряд более мелких территорий.</w:t>
      </w:r>
    </w:p>
    <w:p w14:paraId="2BD54494" w14:textId="76242657" w:rsidR="00196D87" w:rsidRPr="004B3976" w:rsidRDefault="00B45BF7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Сегодня комплексное развитие территорий является одним из ключевых направлений градостроительного развития субъектов Российской Федерации, которое осуществляется для повышения эффективности использования территорий, создания благоприятных условий проживания граждан и необходимых условий для</w:t>
      </w:r>
      <w:r w:rsidR="000003F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развития инфраструктуры, обновления территории общего пользования поселений, городских округов регионов, в том числе и Республики Дагестан.»;</w:t>
      </w:r>
    </w:p>
    <w:p w14:paraId="7E999EFE" w14:textId="742B9A0B" w:rsidR="00C3139C" w:rsidRPr="004B3976" w:rsidRDefault="00C3139C" w:rsidP="00BD4501">
      <w:pPr>
        <w:pStyle w:val="a0"/>
        <w:ind w:firstLine="709"/>
      </w:pPr>
      <w:r w:rsidRPr="004B3976">
        <w:rPr>
          <w:rFonts w:cs="Times New Roman"/>
        </w:rPr>
        <w:t xml:space="preserve">абзац двадцать четвертый </w:t>
      </w:r>
      <w:r w:rsidR="003A26DF" w:rsidRPr="004B3976">
        <w:rPr>
          <w:rFonts w:cs="Times New Roman"/>
        </w:rPr>
        <w:t>признать утратившим силу;</w:t>
      </w:r>
    </w:p>
    <w:p w14:paraId="3E06CEC0" w14:textId="1CF6317D" w:rsidR="000E0B7E" w:rsidRPr="004B3976" w:rsidRDefault="00332332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в пункте 3.2.2:</w:t>
      </w:r>
    </w:p>
    <w:p w14:paraId="79DAE9DB" w14:textId="142AFE04" w:rsidR="009608B2" w:rsidRPr="004B3976" w:rsidRDefault="008779B2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 xml:space="preserve">абзац </w:t>
      </w:r>
      <w:r w:rsidR="006972AF" w:rsidRPr="004B3976">
        <w:rPr>
          <w:rFonts w:cs="Times New Roman"/>
        </w:rPr>
        <w:t>пятьдесят девятый</w:t>
      </w:r>
      <w:r w:rsidR="0003092D" w:rsidRPr="004B3976">
        <w:rPr>
          <w:rFonts w:cs="Times New Roman"/>
        </w:rPr>
        <w:t xml:space="preserve"> </w:t>
      </w:r>
      <w:r w:rsidR="009608B2" w:rsidRPr="004B3976">
        <w:rPr>
          <w:rFonts w:cs="Times New Roman"/>
        </w:rPr>
        <w:t>изложить в следующей редакции:</w:t>
      </w:r>
      <w:r w:rsidR="001E6FBF" w:rsidRPr="004B3976">
        <w:rPr>
          <w:rFonts w:cs="Times New Roman"/>
        </w:rPr>
        <w:t xml:space="preserve"> </w:t>
      </w:r>
    </w:p>
    <w:p w14:paraId="7088E295" w14:textId="65BC7F2D" w:rsidR="00CE5175" w:rsidRPr="004B3976" w:rsidRDefault="00CE5175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>«За последние 10 лет потребление электрической энергии в Республике Дагестан увеличилось в 1,6 раз</w:t>
      </w:r>
      <w:r w:rsidR="00FA5B5C" w:rsidRPr="004B3976">
        <w:rPr>
          <w:rFonts w:cs="Times New Roman"/>
        </w:rPr>
        <w:t>а</w:t>
      </w:r>
      <w:r w:rsidR="00A659A9">
        <w:rPr>
          <w:rFonts w:cs="Times New Roman"/>
        </w:rPr>
        <w:t>,</w:t>
      </w:r>
      <w:r w:rsidRPr="004B3976">
        <w:rPr>
          <w:rFonts w:cs="Times New Roman"/>
        </w:rPr>
        <w:t xml:space="preserve"> или на 62</w:t>
      </w:r>
      <w:r w:rsidR="00FA5B5C" w:rsidRPr="004B3976">
        <w:rPr>
          <w:rFonts w:cs="Times New Roman"/>
        </w:rPr>
        <w:t>,0</w:t>
      </w:r>
      <w:r w:rsidR="0062381E">
        <w:rPr>
          <w:rFonts w:cs="Times New Roman"/>
        </w:rPr>
        <w:t>%</w:t>
      </w:r>
      <w:r w:rsidRPr="004B3976">
        <w:rPr>
          <w:rFonts w:cs="Times New Roman"/>
        </w:rPr>
        <w:t xml:space="preserve">. В 2024 году потребление электроэнергии составило 9,4 млрд </w:t>
      </w:r>
      <w:r w:rsidR="00B1122A">
        <w:rPr>
          <w:rFonts w:cs="Times New Roman"/>
        </w:rPr>
        <w:t>кВт. ч.</w:t>
      </w:r>
      <w:r w:rsidRPr="004B3976">
        <w:rPr>
          <w:rFonts w:cs="Times New Roman"/>
        </w:rPr>
        <w:t xml:space="preserve"> (в 2014 году потребление электроэнергии в Республике Дагестан состав</w:t>
      </w:r>
      <w:r w:rsidR="00FA5B5C" w:rsidRPr="004B3976">
        <w:rPr>
          <w:rFonts w:cs="Times New Roman"/>
        </w:rPr>
        <w:t>ляло</w:t>
      </w:r>
      <w:r w:rsidRPr="004B3976">
        <w:rPr>
          <w:rFonts w:cs="Times New Roman"/>
        </w:rPr>
        <w:t xml:space="preserve"> 5,8 млрд </w:t>
      </w:r>
      <w:r w:rsidR="00B1122A">
        <w:rPr>
          <w:rFonts w:cs="Times New Roman"/>
        </w:rPr>
        <w:t>кВт. ч.</w:t>
      </w:r>
      <w:r w:rsidRPr="004B3976">
        <w:rPr>
          <w:rFonts w:cs="Times New Roman"/>
        </w:rPr>
        <w:t>). При этом с 2021 года фиксируется среднегодовой прирост потребления электрической энергии на уровне 10</w:t>
      </w:r>
      <w:r w:rsidR="00FA5B5C" w:rsidRPr="004B3976">
        <w:rPr>
          <w:rFonts w:cs="Times New Roman"/>
        </w:rPr>
        <w:t>,0</w:t>
      </w:r>
      <w:r w:rsidR="0062381E">
        <w:rPr>
          <w:rFonts w:cs="Times New Roman"/>
        </w:rPr>
        <w:t>%</w:t>
      </w:r>
      <w:r w:rsidRPr="004B3976">
        <w:rPr>
          <w:rFonts w:cs="Times New Roman"/>
        </w:rPr>
        <w:t>. При сохранении сложившейся динамики вкупе с</w:t>
      </w:r>
      <w:r w:rsidR="000E51B0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отсутствием ввода генерирующих мощностей неизбежно дальнейшее нарастание дефицита электроэнергии в </w:t>
      </w:r>
      <w:proofErr w:type="spellStart"/>
      <w:r w:rsidRPr="004B3976">
        <w:rPr>
          <w:rFonts w:cs="Times New Roman"/>
        </w:rPr>
        <w:t>электробалансе</w:t>
      </w:r>
      <w:proofErr w:type="spellEnd"/>
      <w:r w:rsidRPr="004B3976">
        <w:rPr>
          <w:rFonts w:cs="Times New Roman"/>
        </w:rPr>
        <w:t xml:space="preserve"> Дагестана. По прогнозным данным на 2025–2030 годы, &lt;22&gt; в энергосистеме Республики Дагестан к 2030 году потребление электрической энергии по энергосистеме прогнозируется на уровне 10,5 млрд </w:t>
      </w:r>
      <w:r w:rsidR="00B1122A">
        <w:rPr>
          <w:rFonts w:cs="Times New Roman"/>
        </w:rPr>
        <w:t>кВт. ч.</w:t>
      </w:r>
      <w:r w:rsidRPr="004B3976">
        <w:rPr>
          <w:rFonts w:cs="Times New Roman"/>
        </w:rPr>
        <w:t>»;</w:t>
      </w:r>
    </w:p>
    <w:p w14:paraId="1B1C536A" w14:textId="742B39AC" w:rsidR="00CE5175" w:rsidRPr="004B3976" w:rsidRDefault="00CE5175" w:rsidP="00BD4501">
      <w:pPr>
        <w:pStyle w:val="a0"/>
        <w:ind w:firstLine="709"/>
        <w:jc w:val="both"/>
      </w:pPr>
      <w:r w:rsidRPr="004B3976">
        <w:rPr>
          <w:rFonts w:cs="Times New Roman"/>
          <w:szCs w:val="28"/>
        </w:rPr>
        <w:t xml:space="preserve">после абзаца </w:t>
      </w:r>
      <w:r w:rsidR="00D3275C" w:rsidRPr="004B3976">
        <w:rPr>
          <w:rFonts w:cs="Times New Roman"/>
        </w:rPr>
        <w:t>пятьдесят девятого</w:t>
      </w:r>
      <w:r w:rsidRPr="004B3976">
        <w:rPr>
          <w:rFonts w:cs="Times New Roman"/>
        </w:rPr>
        <w:t xml:space="preserve"> </w:t>
      </w:r>
      <w:r w:rsidRPr="004B3976">
        <w:rPr>
          <w:rFonts w:cs="Times New Roman"/>
          <w:szCs w:val="28"/>
        </w:rPr>
        <w:t>дополнить абзацами следующего содержания:</w:t>
      </w:r>
    </w:p>
    <w:p w14:paraId="4E696530" w14:textId="652BDB9E" w:rsidR="00CE5175" w:rsidRPr="004B3976" w:rsidRDefault="00CE5175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>«В 2024 году действующие объекты генерации обеспечили потребность Республики Дагестан в электроэнергии на 54</w:t>
      </w:r>
      <w:r w:rsidR="00FA5B5C" w:rsidRPr="004B3976">
        <w:rPr>
          <w:rFonts w:cs="Times New Roman"/>
        </w:rPr>
        <w:t>,0%</w:t>
      </w:r>
      <w:r w:rsidRPr="004B3976">
        <w:rPr>
          <w:rFonts w:cs="Times New Roman"/>
        </w:rPr>
        <w:t>, недостаток электроэнергии компенсир</w:t>
      </w:r>
      <w:r w:rsidR="00FA5B5C" w:rsidRPr="004B3976">
        <w:rPr>
          <w:rFonts w:cs="Times New Roman"/>
        </w:rPr>
        <w:t>овался</w:t>
      </w:r>
      <w:r w:rsidRPr="004B3976">
        <w:rPr>
          <w:rFonts w:cs="Times New Roman"/>
        </w:rPr>
        <w:t xml:space="preserve"> посредством ее поступления из Единой энергетической системы Российской Федерации.</w:t>
      </w:r>
    </w:p>
    <w:p w14:paraId="3C5BD467" w14:textId="03B1AAE1" w:rsidR="00CE5175" w:rsidRPr="004B3976" w:rsidRDefault="00CE5175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lastRenderedPageBreak/>
        <w:t xml:space="preserve">В то же время в Республике Дагестан фиксируется рост потерь электрической энергии при ее передаче по распределительным сетям (более 40%), а также значительный износ электросетевого оборудования в целом </w:t>
      </w:r>
      <w:r w:rsidR="00CB357E">
        <w:rPr>
          <w:rFonts w:cs="Times New Roman"/>
        </w:rPr>
        <w:t xml:space="preserve">        </w:t>
      </w:r>
      <w:proofErr w:type="gramStart"/>
      <w:r w:rsidR="00CB357E">
        <w:rPr>
          <w:rFonts w:cs="Times New Roman"/>
        </w:rPr>
        <w:t xml:space="preserve">   </w:t>
      </w:r>
      <w:r w:rsidRPr="004B3976">
        <w:rPr>
          <w:rFonts w:cs="Times New Roman"/>
        </w:rPr>
        <w:t>(</w:t>
      </w:r>
      <w:proofErr w:type="gramEnd"/>
      <w:r w:rsidRPr="004B3976">
        <w:rPr>
          <w:rFonts w:cs="Times New Roman"/>
        </w:rPr>
        <w:t>до 80%). Дальнейшее развитие гарантированного электроснабжения потребителей региона возможно при</w:t>
      </w:r>
      <w:r w:rsidR="00CB357E">
        <w:rPr>
          <w:rFonts w:cs="Times New Roman"/>
        </w:rPr>
        <w:t xml:space="preserve"> </w:t>
      </w:r>
      <w:r w:rsidRPr="004B3976">
        <w:rPr>
          <w:rFonts w:cs="Times New Roman"/>
        </w:rPr>
        <w:t>модернизации, реконструкции и ремонте электросетевого хозяйства, а также при строительстве новых объектов генерации электрической энергии.</w:t>
      </w:r>
    </w:p>
    <w:p w14:paraId="29F057D3" w14:textId="21C034F6" w:rsidR="00CE5175" w:rsidRPr="004B3976" w:rsidRDefault="00CE5175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 xml:space="preserve">Это строительство объектов </w:t>
      </w:r>
      <w:proofErr w:type="spellStart"/>
      <w:r w:rsidRPr="004B3976">
        <w:rPr>
          <w:rFonts w:cs="Times New Roman"/>
        </w:rPr>
        <w:t>Самурского</w:t>
      </w:r>
      <w:proofErr w:type="spellEnd"/>
      <w:r w:rsidRPr="004B3976">
        <w:rPr>
          <w:rFonts w:cs="Times New Roman"/>
        </w:rPr>
        <w:t xml:space="preserve"> энергетического кластера, солнечных и ветровых электростанций. В программу договоров поставки мощности включены объекты возобновляемых источников энергии </w:t>
      </w:r>
      <w:r w:rsidR="007B628D" w:rsidRPr="004B3976">
        <w:rPr>
          <w:rFonts w:cs="Times New Roman"/>
        </w:rPr>
        <w:t>с</w:t>
      </w:r>
      <w:r w:rsidRPr="004B3976">
        <w:rPr>
          <w:rFonts w:cs="Times New Roman"/>
        </w:rPr>
        <w:t xml:space="preserve">уммарной мощностью 469,5 МВт: ООО «Новая энергия», Зодиак СЭС мощностью </w:t>
      </w:r>
      <w:r w:rsidR="00CB357E">
        <w:rPr>
          <w:rFonts w:cs="Times New Roman"/>
        </w:rPr>
        <w:t xml:space="preserve">              </w:t>
      </w:r>
      <w:r w:rsidRPr="004B3976">
        <w:rPr>
          <w:rFonts w:cs="Times New Roman"/>
        </w:rPr>
        <w:t>99,9 МВт (в 2025 году); ООО «</w:t>
      </w:r>
      <w:proofErr w:type="spellStart"/>
      <w:r w:rsidRPr="004B3976">
        <w:rPr>
          <w:rFonts w:cs="Times New Roman"/>
        </w:rPr>
        <w:t>Юнигрин</w:t>
      </w:r>
      <w:proofErr w:type="spellEnd"/>
      <w:r w:rsidRPr="004B3976">
        <w:rPr>
          <w:rFonts w:cs="Times New Roman"/>
        </w:rPr>
        <w:t xml:space="preserve"> </w:t>
      </w:r>
      <w:proofErr w:type="spellStart"/>
      <w:r w:rsidRPr="004B3976">
        <w:rPr>
          <w:rFonts w:cs="Times New Roman"/>
        </w:rPr>
        <w:t>Пауэр</w:t>
      </w:r>
      <w:proofErr w:type="spellEnd"/>
      <w:r w:rsidRPr="004B3976">
        <w:rPr>
          <w:rFonts w:cs="Times New Roman"/>
        </w:rPr>
        <w:t>», Ногайская СЭС (</w:t>
      </w:r>
      <w:proofErr w:type="spellStart"/>
      <w:r w:rsidRPr="004B3976">
        <w:rPr>
          <w:rFonts w:cs="Times New Roman"/>
        </w:rPr>
        <w:t>Чолпан</w:t>
      </w:r>
      <w:proofErr w:type="spellEnd"/>
      <w:r w:rsidRPr="004B3976">
        <w:rPr>
          <w:rFonts w:cs="Times New Roman"/>
        </w:rPr>
        <w:t xml:space="preserve"> СЭС) мощностью</w:t>
      </w:r>
      <w:r w:rsidR="000E51B0">
        <w:rPr>
          <w:rFonts w:cs="Times New Roman"/>
        </w:rPr>
        <w:t xml:space="preserve"> </w:t>
      </w:r>
      <w:r w:rsidRPr="004B3976">
        <w:rPr>
          <w:rFonts w:cs="Times New Roman"/>
        </w:rPr>
        <w:t>60 МВт (в</w:t>
      </w:r>
      <w:r w:rsidR="000003F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2025 году); АО «ВетроОГК-2», </w:t>
      </w:r>
      <w:proofErr w:type="spellStart"/>
      <w:r w:rsidRPr="004B3976">
        <w:rPr>
          <w:rFonts w:cs="Times New Roman"/>
        </w:rPr>
        <w:t>Новолакская</w:t>
      </w:r>
      <w:proofErr w:type="spellEnd"/>
      <w:r w:rsidRPr="004B3976">
        <w:rPr>
          <w:rFonts w:cs="Times New Roman"/>
        </w:rPr>
        <w:t xml:space="preserve"> </w:t>
      </w:r>
      <w:r w:rsidR="00CB357E">
        <w:rPr>
          <w:rFonts w:cs="Times New Roman"/>
        </w:rPr>
        <w:t xml:space="preserve">                          </w:t>
      </w:r>
      <w:r w:rsidRPr="004B3976">
        <w:rPr>
          <w:rFonts w:cs="Times New Roman"/>
        </w:rPr>
        <w:t>ВЭС мощностью 309,6 МВт (в 2026 году). В целом ставится задача обеспечить около 1000 МВт новых «зеленых» мощностей в республике до 2030 года. Совместно с действующими в Республике Дагестан компаниями удалось привлечь существенные инвестиции в отрасль.</w:t>
      </w:r>
    </w:p>
    <w:p w14:paraId="42C4610A" w14:textId="284E4155" w:rsidR="00CE5175" w:rsidRPr="004B3976" w:rsidRDefault="00CE5175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>Объем необходимых инвестиций по основным проектам, которые сейчас прорабатывают энергетические компании в Республике Дагестан, оценивается в</w:t>
      </w:r>
      <w:r w:rsidR="000003F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70</w:t>
      </w:r>
      <w:r w:rsidR="007B628D" w:rsidRPr="004B3976">
        <w:rPr>
          <w:rFonts w:cs="Times New Roman"/>
        </w:rPr>
        <w:t>,0</w:t>
      </w:r>
      <w:r w:rsidRPr="004B3976">
        <w:rPr>
          <w:rFonts w:cs="Times New Roman"/>
        </w:rPr>
        <w:t xml:space="preserve"> млрд рублей на период до 2028 года.»;</w:t>
      </w:r>
    </w:p>
    <w:p w14:paraId="37DEB33F" w14:textId="048F8A06" w:rsidR="00CE5175" w:rsidRPr="004B3976" w:rsidRDefault="00CE5175" w:rsidP="00BD4501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абзац</w:t>
      </w:r>
      <w:r w:rsidR="00633834" w:rsidRPr="004B3976">
        <w:rPr>
          <w:rFonts w:cs="Times New Roman"/>
        </w:rPr>
        <w:t>ы</w:t>
      </w:r>
      <w:r w:rsidRPr="004B3976">
        <w:rPr>
          <w:rFonts w:cs="Times New Roman"/>
        </w:rPr>
        <w:t xml:space="preserve"> шестидесятый </w:t>
      </w:r>
      <w:r w:rsidR="00D3275C" w:rsidRPr="004B3976">
        <w:rPr>
          <w:rFonts w:cs="Times New Roman"/>
        </w:rPr>
        <w:t xml:space="preserve">– шестьдесят </w:t>
      </w:r>
      <w:r w:rsidR="003A4C8A" w:rsidRPr="004B3976">
        <w:rPr>
          <w:rFonts w:cs="Times New Roman"/>
        </w:rPr>
        <w:t xml:space="preserve">третий </w:t>
      </w:r>
      <w:r w:rsidRPr="004B3976">
        <w:rPr>
          <w:rFonts w:cs="Times New Roman"/>
        </w:rPr>
        <w:t>признать утратившим</w:t>
      </w:r>
      <w:r w:rsidR="00633834" w:rsidRPr="004B3976">
        <w:rPr>
          <w:rFonts w:cs="Times New Roman"/>
        </w:rPr>
        <w:t>и</w:t>
      </w:r>
      <w:r w:rsidRPr="004B3976">
        <w:rPr>
          <w:rFonts w:cs="Times New Roman"/>
        </w:rPr>
        <w:t xml:space="preserve"> силу;</w:t>
      </w:r>
    </w:p>
    <w:p w14:paraId="1D74C710" w14:textId="0B80059E" w:rsidR="00E40440" w:rsidRPr="004B3976" w:rsidRDefault="007A6A0A" w:rsidP="00BD4501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  <w:szCs w:val="28"/>
        </w:rPr>
        <w:t>с</w:t>
      </w:r>
      <w:r w:rsidR="00FE772E" w:rsidRPr="004B3976">
        <w:rPr>
          <w:rFonts w:cs="Times New Roman"/>
          <w:szCs w:val="28"/>
        </w:rPr>
        <w:t>носку 22</w:t>
      </w:r>
      <w:r w:rsidR="00D33567" w:rsidRPr="004B3976">
        <w:rPr>
          <w:rFonts w:cs="Times New Roman"/>
          <w:szCs w:val="28"/>
        </w:rPr>
        <w:t xml:space="preserve"> изложить в следующей редакции:</w:t>
      </w:r>
    </w:p>
    <w:p w14:paraId="14F95BE3" w14:textId="258BF70E" w:rsidR="00753F3C" w:rsidRPr="004B3976" w:rsidRDefault="00EF548D" w:rsidP="00BD4501">
      <w:pPr>
        <w:tabs>
          <w:tab w:val="left" w:pos="993"/>
        </w:tabs>
        <w:ind w:firstLine="709"/>
        <w:rPr>
          <w:rFonts w:cs="Times New Roman"/>
        </w:rPr>
      </w:pPr>
      <w:bookmarkStart w:id="16" w:name="Par8"/>
      <w:bookmarkEnd w:id="16"/>
      <w:r w:rsidRPr="004B3976">
        <w:rPr>
          <w:rFonts w:cs="Times New Roman"/>
        </w:rPr>
        <w:t xml:space="preserve">«&lt;22&gt; </w:t>
      </w:r>
      <w:bookmarkStart w:id="17" w:name="_Hlk196473041"/>
      <w:r w:rsidR="00435C3E" w:rsidRPr="004B3976">
        <w:rPr>
          <w:rFonts w:cs="Times New Roman"/>
          <w:szCs w:val="28"/>
        </w:rPr>
        <w:t xml:space="preserve">Приказ Министерства энергетики Российской Федерации от </w:t>
      </w:r>
      <w:r w:rsidR="000003F4" w:rsidRPr="004B3976">
        <w:rPr>
          <w:rFonts w:cs="Times New Roman"/>
          <w:szCs w:val="28"/>
        </w:rPr>
        <w:t xml:space="preserve">              </w:t>
      </w:r>
      <w:r w:rsidR="00435C3E" w:rsidRPr="004B3976">
        <w:rPr>
          <w:rFonts w:cs="Times New Roman"/>
          <w:szCs w:val="28"/>
        </w:rPr>
        <w:t>29 ноября 2024 года № 2328 «Об утверждении схемы и программы развития электроэнергетических систем России на 2025</w:t>
      </w:r>
      <w:r w:rsidR="000E51B0">
        <w:rPr>
          <w:rFonts w:cs="Times New Roman"/>
          <w:szCs w:val="28"/>
        </w:rPr>
        <w:t>–2</w:t>
      </w:r>
      <w:r w:rsidR="00435C3E" w:rsidRPr="004B3976">
        <w:rPr>
          <w:rFonts w:cs="Times New Roman"/>
          <w:szCs w:val="28"/>
        </w:rPr>
        <w:t>030 годы</w:t>
      </w:r>
      <w:r w:rsidR="009A3F7B" w:rsidRPr="004B3976">
        <w:rPr>
          <w:rFonts w:cs="Times New Roman"/>
        </w:rPr>
        <w:t>.</w:t>
      </w:r>
      <w:r w:rsidR="004B56C8" w:rsidRPr="004B3976">
        <w:rPr>
          <w:rFonts w:cs="Times New Roman"/>
        </w:rPr>
        <w:t>»</w:t>
      </w:r>
      <w:r w:rsidR="0061185C" w:rsidRPr="004B3976">
        <w:rPr>
          <w:rFonts w:cs="Times New Roman"/>
        </w:rPr>
        <w:t>;</w:t>
      </w:r>
    </w:p>
    <w:bookmarkEnd w:id="17"/>
    <w:p w14:paraId="3D46E1B1" w14:textId="3CABD887" w:rsidR="00CF1961" w:rsidRPr="004B3976" w:rsidRDefault="00A93D8E" w:rsidP="00BD4501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абзац </w:t>
      </w:r>
      <w:r w:rsidR="00FE772E" w:rsidRPr="004B3976">
        <w:rPr>
          <w:rFonts w:cs="Times New Roman"/>
        </w:rPr>
        <w:t xml:space="preserve">шестьдесят восьмой </w:t>
      </w:r>
      <w:r w:rsidRPr="004B3976">
        <w:rPr>
          <w:rFonts w:cs="Times New Roman"/>
        </w:rPr>
        <w:t>изложить в следующей редакции:</w:t>
      </w:r>
      <w:r w:rsidR="000D7C4E" w:rsidRPr="004B3976">
        <w:rPr>
          <w:rFonts w:cs="Times New Roman"/>
        </w:rPr>
        <w:t xml:space="preserve"> </w:t>
      </w:r>
    </w:p>
    <w:p w14:paraId="727015D9" w14:textId="388C56BB" w:rsidR="00FA37EC" w:rsidRPr="004B3976" w:rsidRDefault="00835A61" w:rsidP="00BD4501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«</w:t>
      </w:r>
      <w:r w:rsidR="000D7C4E" w:rsidRPr="004B3976">
        <w:rPr>
          <w:rFonts w:cs="Times New Roman"/>
        </w:rPr>
        <w:t>Согласно Программе повышения надежности электросетевого комплекса Республики Дагестан и городского округа</w:t>
      </w:r>
      <w:r w:rsidR="00F741D9" w:rsidRPr="004B3976">
        <w:rPr>
          <w:rFonts w:cs="Times New Roman"/>
        </w:rPr>
        <w:t xml:space="preserve"> «город </w:t>
      </w:r>
      <w:r w:rsidR="000D7C4E" w:rsidRPr="004B3976">
        <w:rPr>
          <w:rFonts w:cs="Times New Roman"/>
        </w:rPr>
        <w:t>Махачкал</w:t>
      </w:r>
      <w:r w:rsidR="00F741D9" w:rsidRPr="004B3976">
        <w:rPr>
          <w:rFonts w:cs="Times New Roman"/>
        </w:rPr>
        <w:t>а»</w:t>
      </w:r>
      <w:r w:rsidR="000D7C4E" w:rsidRPr="004B3976">
        <w:rPr>
          <w:rFonts w:cs="Times New Roman"/>
        </w:rPr>
        <w:t xml:space="preserve"> </w:t>
      </w:r>
      <w:r w:rsidR="00B94A6E" w:rsidRPr="004B3976">
        <w:rPr>
          <w:rFonts w:cs="Times New Roman"/>
        </w:rPr>
        <w:t xml:space="preserve">до </w:t>
      </w:r>
      <w:r w:rsidR="000D7C4E" w:rsidRPr="004B3976">
        <w:rPr>
          <w:rFonts w:cs="Times New Roman"/>
        </w:rPr>
        <w:t>202</w:t>
      </w:r>
      <w:r w:rsidR="00B94A6E" w:rsidRPr="004B3976">
        <w:rPr>
          <w:rFonts w:cs="Times New Roman"/>
        </w:rPr>
        <w:t>7</w:t>
      </w:r>
      <w:r w:rsidR="000D7C4E" w:rsidRPr="004B3976">
        <w:rPr>
          <w:rFonts w:cs="Times New Roman"/>
        </w:rPr>
        <w:t xml:space="preserve"> год</w:t>
      </w:r>
      <w:r w:rsidR="00B94A6E" w:rsidRPr="004B3976">
        <w:rPr>
          <w:rFonts w:cs="Times New Roman"/>
        </w:rPr>
        <w:t>а</w:t>
      </w:r>
      <w:r w:rsidR="000D7C4E" w:rsidRPr="004B3976">
        <w:rPr>
          <w:rFonts w:cs="Times New Roman"/>
        </w:rPr>
        <w:t xml:space="preserve"> на ремонт и реконструкцию электросетевого хозяйства планируются </w:t>
      </w:r>
      <w:r w:rsidR="00F323D2" w:rsidRPr="004B3976">
        <w:rPr>
          <w:rFonts w:cs="Times New Roman"/>
        </w:rPr>
        <w:t xml:space="preserve">средства в размере </w:t>
      </w:r>
      <w:r w:rsidR="000D7C4E" w:rsidRPr="004B3976">
        <w:rPr>
          <w:rFonts w:cs="Times New Roman"/>
        </w:rPr>
        <w:t>9,8 млрд рублей (строительство и приведение в</w:t>
      </w:r>
      <w:r w:rsidR="008E38F2" w:rsidRPr="004B3976">
        <w:rPr>
          <w:rFonts w:cs="Times New Roman"/>
        </w:rPr>
        <w:t> </w:t>
      </w:r>
      <w:r w:rsidR="000D7C4E" w:rsidRPr="004B3976">
        <w:rPr>
          <w:rFonts w:cs="Times New Roman"/>
        </w:rPr>
        <w:t>нормативное состояние)</w:t>
      </w:r>
      <w:r w:rsidR="0061342F" w:rsidRPr="004B3976">
        <w:rPr>
          <w:rFonts w:cs="Times New Roman"/>
        </w:rPr>
        <w:t>.»</w:t>
      </w:r>
      <w:r w:rsidR="007C4B09" w:rsidRPr="004B3976">
        <w:rPr>
          <w:rFonts w:cs="Times New Roman"/>
        </w:rPr>
        <w:t>;</w:t>
      </w:r>
    </w:p>
    <w:p w14:paraId="69CDC2E1" w14:textId="1F409D34" w:rsidR="00345E44" w:rsidRPr="004B3976" w:rsidRDefault="00345E4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абзацы </w:t>
      </w:r>
      <w:r w:rsidR="00722C1E" w:rsidRPr="004B3976">
        <w:rPr>
          <w:rFonts w:cs="Times New Roman"/>
          <w:szCs w:val="28"/>
        </w:rPr>
        <w:t>восьмидесятый</w:t>
      </w:r>
      <w:r w:rsidR="00366B42">
        <w:rPr>
          <w:rFonts w:cs="Times New Roman"/>
          <w:szCs w:val="28"/>
        </w:rPr>
        <w:t xml:space="preserve"> и</w:t>
      </w:r>
      <w:r w:rsidR="000A45FE" w:rsidRPr="004B3976">
        <w:rPr>
          <w:rFonts w:cs="Times New Roman"/>
          <w:szCs w:val="28"/>
        </w:rPr>
        <w:t xml:space="preserve"> восемьдесят </w:t>
      </w:r>
      <w:r w:rsidR="00722C1E" w:rsidRPr="004B3976">
        <w:rPr>
          <w:rFonts w:cs="Times New Roman"/>
          <w:szCs w:val="28"/>
        </w:rPr>
        <w:t>первы</w:t>
      </w:r>
      <w:r w:rsidR="000A45FE" w:rsidRPr="004B3976">
        <w:rPr>
          <w:rFonts w:cs="Times New Roman"/>
          <w:szCs w:val="28"/>
        </w:rPr>
        <w:t>й</w:t>
      </w:r>
      <w:r w:rsidR="000A45FE" w:rsidRPr="004B3976">
        <w:rPr>
          <w:rFonts w:cs="Times New Roman"/>
          <w:sz w:val="24"/>
          <w:szCs w:val="24"/>
        </w:rPr>
        <w:t xml:space="preserve"> </w:t>
      </w:r>
      <w:r w:rsidRPr="004B3976">
        <w:rPr>
          <w:rFonts w:cs="Times New Roman"/>
        </w:rPr>
        <w:t>изложить в следующей редакции:</w:t>
      </w:r>
    </w:p>
    <w:p w14:paraId="15BA13D3" w14:textId="7E0E6A44" w:rsidR="00345E44" w:rsidRPr="004B3976" w:rsidRDefault="00345E4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973FD2" w:rsidRPr="004B3976">
        <w:rPr>
          <w:szCs w:val="28"/>
        </w:rPr>
        <w:t xml:space="preserve">В целях достижения подцели «Улучшение качества среды для жизни в опорных населенных пунктах на 30 </w:t>
      </w:r>
      <w:r w:rsidR="005E1FB6">
        <w:rPr>
          <w:szCs w:val="28"/>
        </w:rPr>
        <w:t>%</w:t>
      </w:r>
      <w:r w:rsidR="00973FD2" w:rsidRPr="004B3976">
        <w:rPr>
          <w:szCs w:val="28"/>
        </w:rPr>
        <w:t xml:space="preserve"> к 2030 году и на 60 </w:t>
      </w:r>
      <w:r w:rsidR="005E1FB6">
        <w:rPr>
          <w:szCs w:val="28"/>
        </w:rPr>
        <w:t>%</w:t>
      </w:r>
      <w:r w:rsidR="00973FD2" w:rsidRPr="004B3976">
        <w:rPr>
          <w:szCs w:val="28"/>
        </w:rPr>
        <w:t xml:space="preserve"> к 2036 году», предусмотренн</w:t>
      </w:r>
      <w:r w:rsidR="00157D55">
        <w:rPr>
          <w:szCs w:val="28"/>
        </w:rPr>
        <w:t>ой</w:t>
      </w:r>
      <w:r w:rsidR="00973FD2" w:rsidRPr="004B3976">
        <w:rPr>
          <w:szCs w:val="28"/>
        </w:rPr>
        <w:t xml:space="preserve"> Единым планом по достижению национальных целей развития Российской Федерации до 2030 года и на перспективу до 2036 года</w:t>
      </w:r>
      <w:r w:rsidR="00F323D2" w:rsidRPr="004B3976">
        <w:rPr>
          <w:szCs w:val="28"/>
        </w:rPr>
        <w:t>,</w:t>
      </w:r>
      <w:r w:rsidR="00973FD2" w:rsidRPr="004B3976">
        <w:rPr>
          <w:szCs w:val="28"/>
        </w:rPr>
        <w:t xml:space="preserve"> </w:t>
      </w:r>
      <w:r w:rsidRPr="004B3976">
        <w:rPr>
          <w:rFonts w:cs="Times New Roman"/>
        </w:rPr>
        <w:t>Республика Дагестан и ПАО «Газпром» ведут системную работу по развитию газоснабжения и газификации региона. Совместно с ПАО «Газпром» реализуется Программа развития газоснабжения Республики Дагестан на 2021</w:t>
      </w:r>
      <w:r w:rsidR="00484478" w:rsidRPr="004B3976">
        <w:rPr>
          <w:rFonts w:cs="Times New Roman"/>
        </w:rPr>
        <w:t>–</w:t>
      </w:r>
      <w:r w:rsidRPr="004B3976">
        <w:rPr>
          <w:rFonts w:cs="Times New Roman"/>
        </w:rPr>
        <w:t>2025 годы. Согласно этой программе инвестиции ПАО «Газпром» предусмотрены в объеме 24,2</w:t>
      </w:r>
      <w:r w:rsidR="000003F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млрд рублей, что в 38 раз больше, чем в 2016</w:t>
      </w:r>
      <w:r w:rsidR="005A360F" w:rsidRPr="004B3976">
        <w:rPr>
          <w:rFonts w:cs="Times New Roman"/>
        </w:rPr>
        <w:t>–</w:t>
      </w:r>
      <w:r w:rsidRPr="004B3976">
        <w:rPr>
          <w:rFonts w:cs="Times New Roman"/>
        </w:rPr>
        <w:t>2020 годах.</w:t>
      </w:r>
    </w:p>
    <w:p w14:paraId="1E973037" w14:textId="26C4DB59" w:rsidR="00345E44" w:rsidRPr="004B3976" w:rsidRDefault="00345E4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ПАО «Газпром» предусмотрено строительство в Республике Дагестан </w:t>
      </w:r>
      <w:r w:rsidR="000003F4" w:rsidRPr="004B3976">
        <w:rPr>
          <w:rFonts w:cs="Times New Roman"/>
        </w:rPr>
        <w:t xml:space="preserve">     </w:t>
      </w:r>
      <w:r w:rsidRPr="004B3976">
        <w:rPr>
          <w:rFonts w:cs="Times New Roman"/>
        </w:rPr>
        <w:t xml:space="preserve">891 км межпоселковых  газопроводов и 1 077 км </w:t>
      </w:r>
      <w:proofErr w:type="spellStart"/>
      <w:r w:rsidRPr="004B3976">
        <w:rPr>
          <w:rFonts w:cs="Times New Roman"/>
        </w:rPr>
        <w:t>внутрипоселковых</w:t>
      </w:r>
      <w:proofErr w:type="spellEnd"/>
      <w:r w:rsidRPr="004B3976">
        <w:rPr>
          <w:rFonts w:cs="Times New Roman"/>
        </w:rPr>
        <w:t xml:space="preserve"> газопроводов в 204 населенных пунктах 22 муниципальных районов: </w:t>
      </w:r>
      <w:r w:rsidRPr="004B3976">
        <w:rPr>
          <w:rFonts w:cs="Times New Roman"/>
        </w:rPr>
        <w:lastRenderedPageBreak/>
        <w:t>«Агульский район», «Ахвахский район», «Ахтынский район», «</w:t>
      </w:r>
      <w:proofErr w:type="spellStart"/>
      <w:r w:rsidRPr="004B3976">
        <w:rPr>
          <w:rFonts w:cs="Times New Roman"/>
        </w:rPr>
        <w:t>Бабаюртовский</w:t>
      </w:r>
      <w:proofErr w:type="spellEnd"/>
      <w:r w:rsidRPr="004B3976">
        <w:rPr>
          <w:rFonts w:cs="Times New Roman"/>
        </w:rPr>
        <w:t xml:space="preserve"> район», «Буйнакский район», «</w:t>
      </w:r>
      <w:proofErr w:type="spellStart"/>
      <w:r w:rsidRPr="004B3976">
        <w:rPr>
          <w:rFonts w:cs="Times New Roman"/>
        </w:rPr>
        <w:t>Гергебильский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Гумбетовский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Гунибский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Дахадаевский</w:t>
      </w:r>
      <w:proofErr w:type="spellEnd"/>
      <w:r w:rsidRPr="004B3976">
        <w:rPr>
          <w:rFonts w:cs="Times New Roman"/>
        </w:rPr>
        <w:t xml:space="preserve"> район», «Кизлярский район», «</w:t>
      </w:r>
      <w:proofErr w:type="spellStart"/>
      <w:r w:rsidRPr="004B3976">
        <w:rPr>
          <w:rFonts w:cs="Times New Roman"/>
        </w:rPr>
        <w:t>Кулинский</w:t>
      </w:r>
      <w:proofErr w:type="spellEnd"/>
      <w:r w:rsidRPr="004B3976">
        <w:rPr>
          <w:rFonts w:cs="Times New Roman"/>
        </w:rPr>
        <w:t xml:space="preserve"> район», «Лакский район», «</w:t>
      </w:r>
      <w:proofErr w:type="spellStart"/>
      <w:r w:rsidRPr="004B3976">
        <w:rPr>
          <w:rFonts w:cs="Times New Roman"/>
        </w:rPr>
        <w:t>Левашинский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Магарамкентский</w:t>
      </w:r>
      <w:proofErr w:type="spellEnd"/>
      <w:r w:rsidRPr="004B3976">
        <w:rPr>
          <w:rFonts w:cs="Times New Roman"/>
        </w:rPr>
        <w:t xml:space="preserve"> район», «Ногайский район», «Рутульский район», «</w:t>
      </w:r>
      <w:proofErr w:type="spellStart"/>
      <w:r w:rsidRPr="004B3976">
        <w:rPr>
          <w:rFonts w:cs="Times New Roman"/>
        </w:rPr>
        <w:t>Сергокалинский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Унцукульский</w:t>
      </w:r>
      <w:proofErr w:type="spellEnd"/>
      <w:r w:rsidRPr="004B3976">
        <w:rPr>
          <w:rFonts w:cs="Times New Roman"/>
        </w:rPr>
        <w:t xml:space="preserve"> район», «Хасавюртовский район», «</w:t>
      </w:r>
      <w:proofErr w:type="spellStart"/>
      <w:r w:rsidRPr="004B3976">
        <w:rPr>
          <w:rFonts w:cs="Times New Roman"/>
        </w:rPr>
        <w:t>Хивский</w:t>
      </w:r>
      <w:proofErr w:type="spellEnd"/>
      <w:r w:rsidRPr="004B3976">
        <w:rPr>
          <w:rFonts w:cs="Times New Roman"/>
        </w:rPr>
        <w:t xml:space="preserve"> район», «</w:t>
      </w:r>
      <w:proofErr w:type="spellStart"/>
      <w:r w:rsidRPr="004B3976">
        <w:rPr>
          <w:rFonts w:cs="Times New Roman"/>
        </w:rPr>
        <w:t>Хунзахский</w:t>
      </w:r>
      <w:proofErr w:type="spellEnd"/>
      <w:r w:rsidRPr="004B3976">
        <w:rPr>
          <w:rFonts w:cs="Times New Roman"/>
        </w:rPr>
        <w:t xml:space="preserve"> район» и «Цумадинский район</w:t>
      </w:r>
      <w:r w:rsidR="0063206D" w:rsidRPr="004B3976">
        <w:rPr>
          <w:rFonts w:cs="Times New Roman"/>
        </w:rPr>
        <w:t>»</w:t>
      </w:r>
      <w:r w:rsidRPr="004B3976">
        <w:rPr>
          <w:rFonts w:cs="Times New Roman"/>
        </w:rPr>
        <w:t>.»;</w:t>
      </w:r>
    </w:p>
    <w:p w14:paraId="246AAC23" w14:textId="4BB65F0A" w:rsidR="00115BC8" w:rsidRPr="004B3976" w:rsidRDefault="00C51D91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</w:t>
      </w:r>
      <w:r w:rsidR="00115BC8" w:rsidRPr="004B3976">
        <w:rPr>
          <w:rFonts w:cs="Times New Roman"/>
        </w:rPr>
        <w:t xml:space="preserve">бзац восемьдесят </w:t>
      </w:r>
      <w:r w:rsidR="00A43177" w:rsidRPr="004B3976">
        <w:rPr>
          <w:rFonts w:cs="Times New Roman"/>
        </w:rPr>
        <w:t>третий</w:t>
      </w:r>
      <w:r w:rsidR="00115BC8" w:rsidRPr="004B3976">
        <w:rPr>
          <w:rFonts w:cs="Times New Roman"/>
        </w:rPr>
        <w:t xml:space="preserve"> изложить в следующей редакции:</w:t>
      </w:r>
    </w:p>
    <w:p w14:paraId="7823FA01" w14:textId="6830E01D" w:rsidR="00115BC8" w:rsidRPr="004B3976" w:rsidRDefault="00115BC8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>«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В свою очередь, Правительство Республики Дагестан обеспечит строительство </w:t>
      </w:r>
      <w:proofErr w:type="spellStart"/>
      <w:r w:rsidR="005F7A13" w:rsidRPr="004B3976">
        <w:rPr>
          <w:rFonts w:eastAsia="Times New Roman" w:cs="Times New Roman"/>
          <w:szCs w:val="28"/>
          <w:lang w:eastAsia="ru-RU"/>
        </w:rPr>
        <w:t>внутрипоселковых</w:t>
      </w:r>
      <w:proofErr w:type="spellEnd"/>
      <w:r w:rsidR="005F7A13" w:rsidRPr="004B3976">
        <w:rPr>
          <w:rFonts w:eastAsia="Times New Roman" w:cs="Times New Roman"/>
          <w:szCs w:val="28"/>
          <w:lang w:eastAsia="ru-RU"/>
        </w:rPr>
        <w:t xml:space="preserve"> газопроводов, подготовку к приему газа около</w:t>
      </w:r>
      <w:r w:rsidR="000003F4" w:rsidRPr="004B3976">
        <w:rPr>
          <w:rFonts w:eastAsia="Times New Roman" w:cs="Times New Roman"/>
          <w:szCs w:val="28"/>
          <w:lang w:eastAsia="ru-RU"/>
        </w:rPr>
        <w:t xml:space="preserve"> </w:t>
      </w:r>
      <w:r w:rsidR="00366B42">
        <w:rPr>
          <w:rFonts w:eastAsia="Times New Roman" w:cs="Times New Roman"/>
          <w:szCs w:val="28"/>
          <w:lang w:eastAsia="ru-RU"/>
        </w:rPr>
        <w:t xml:space="preserve">           </w:t>
      </w:r>
      <w:r w:rsidR="005F7A13" w:rsidRPr="004B3976">
        <w:rPr>
          <w:rFonts w:eastAsia="Times New Roman" w:cs="Times New Roman"/>
          <w:szCs w:val="28"/>
          <w:lang w:eastAsia="ru-RU"/>
        </w:rPr>
        <w:t>40 тыс. домовладений, 4</w:t>
      </w:r>
      <w:r w:rsidR="009159EE" w:rsidRPr="004B3976">
        <w:rPr>
          <w:rFonts w:eastAsia="Times New Roman" w:cs="Times New Roman"/>
          <w:szCs w:val="28"/>
          <w:lang w:eastAsia="ru-RU"/>
        </w:rPr>
        <w:t>2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 котельных и социальных объектов. На 1 января </w:t>
      </w:r>
      <w:r w:rsidR="00366B42">
        <w:rPr>
          <w:rFonts w:eastAsia="Times New Roman" w:cs="Times New Roman"/>
          <w:szCs w:val="28"/>
          <w:lang w:eastAsia="ru-RU"/>
        </w:rPr>
        <w:t xml:space="preserve">          </w:t>
      </w:r>
      <w:r w:rsidR="005F7A13" w:rsidRPr="004B3976">
        <w:rPr>
          <w:rFonts w:eastAsia="Times New Roman" w:cs="Times New Roman"/>
          <w:szCs w:val="28"/>
          <w:lang w:eastAsia="ru-RU"/>
        </w:rPr>
        <w:t>202</w:t>
      </w:r>
      <w:r w:rsidR="00463E68" w:rsidRPr="004B3976">
        <w:rPr>
          <w:rFonts w:eastAsia="Times New Roman" w:cs="Times New Roman"/>
          <w:szCs w:val="28"/>
          <w:lang w:eastAsia="ru-RU"/>
        </w:rPr>
        <w:t>5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 года уровень газификации региона составил 71,2% (</w:t>
      </w:r>
      <w:r w:rsidR="00FB766A">
        <w:rPr>
          <w:rFonts w:eastAsia="Times New Roman" w:cs="Times New Roman"/>
          <w:szCs w:val="28"/>
          <w:lang w:eastAsia="ru-RU"/>
        </w:rPr>
        <w:t>в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 Российской Федерации – 72</w:t>
      </w:r>
      <w:r w:rsidR="00F323D2" w:rsidRPr="004B3976">
        <w:rPr>
          <w:rFonts w:eastAsia="Times New Roman" w:cs="Times New Roman"/>
          <w:szCs w:val="28"/>
          <w:lang w:eastAsia="ru-RU"/>
        </w:rPr>
        <w:t>,0</w:t>
      </w:r>
      <w:r w:rsidR="005F7A13" w:rsidRPr="004B3976">
        <w:rPr>
          <w:rFonts w:eastAsia="Times New Roman" w:cs="Times New Roman"/>
          <w:szCs w:val="28"/>
          <w:lang w:eastAsia="ru-RU"/>
        </w:rPr>
        <w:t>%), в</w:t>
      </w:r>
      <w:r w:rsidR="000003F4" w:rsidRPr="004B3976">
        <w:rPr>
          <w:rFonts w:eastAsia="Times New Roman" w:cs="Times New Roman"/>
          <w:szCs w:val="28"/>
          <w:lang w:eastAsia="ru-RU"/>
        </w:rPr>
        <w:t xml:space="preserve"> </w:t>
      </w:r>
      <w:r w:rsidR="005F7A13" w:rsidRPr="004B3976">
        <w:rPr>
          <w:rFonts w:eastAsia="Times New Roman" w:cs="Times New Roman"/>
          <w:szCs w:val="28"/>
          <w:lang w:eastAsia="ru-RU"/>
        </w:rPr>
        <w:t>том числе городов – 88</w:t>
      </w:r>
      <w:r w:rsidR="00F323D2" w:rsidRPr="004B3976">
        <w:rPr>
          <w:rFonts w:eastAsia="Times New Roman" w:cs="Times New Roman"/>
          <w:szCs w:val="28"/>
          <w:lang w:eastAsia="ru-RU"/>
        </w:rPr>
        <w:t>,0</w:t>
      </w:r>
      <w:r w:rsidR="005F7A13" w:rsidRPr="004B3976">
        <w:rPr>
          <w:rFonts w:eastAsia="Times New Roman" w:cs="Times New Roman"/>
          <w:szCs w:val="28"/>
          <w:lang w:eastAsia="ru-RU"/>
        </w:rPr>
        <w:t>% (</w:t>
      </w:r>
      <w:r w:rsidR="00157D55">
        <w:rPr>
          <w:rFonts w:eastAsia="Times New Roman" w:cs="Times New Roman"/>
          <w:szCs w:val="28"/>
          <w:lang w:eastAsia="ru-RU"/>
        </w:rPr>
        <w:t>в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 Российской Федерации </w:t>
      </w:r>
      <w:r w:rsidR="0039281F" w:rsidRPr="004B3976">
        <w:rPr>
          <w:rFonts w:eastAsia="Times New Roman" w:cs="Times New Roman"/>
          <w:szCs w:val="28"/>
          <w:lang w:eastAsia="ru-RU"/>
        </w:rPr>
        <w:t>–</w:t>
      </w:r>
      <w:r w:rsidR="00633834" w:rsidRPr="004B3976">
        <w:rPr>
          <w:rFonts w:eastAsia="Times New Roman" w:cs="Times New Roman"/>
          <w:szCs w:val="28"/>
          <w:lang w:eastAsia="ru-RU"/>
        </w:rPr>
        <w:t xml:space="preserve"> </w:t>
      </w:r>
      <w:r w:rsidR="00366B42">
        <w:rPr>
          <w:rFonts w:eastAsia="Times New Roman" w:cs="Times New Roman"/>
          <w:szCs w:val="28"/>
          <w:lang w:eastAsia="ru-RU"/>
        </w:rPr>
        <w:t xml:space="preserve"> </w:t>
      </w:r>
      <w:r w:rsidR="005F7A13" w:rsidRPr="004B3976">
        <w:rPr>
          <w:rFonts w:eastAsia="Times New Roman" w:cs="Times New Roman"/>
          <w:szCs w:val="28"/>
          <w:lang w:eastAsia="ru-RU"/>
        </w:rPr>
        <w:t>63,5%), сельской местности – 68</w:t>
      </w:r>
      <w:r w:rsidR="00F323D2" w:rsidRPr="004B3976">
        <w:rPr>
          <w:rFonts w:eastAsia="Times New Roman" w:cs="Times New Roman"/>
          <w:szCs w:val="28"/>
          <w:lang w:eastAsia="ru-RU"/>
        </w:rPr>
        <w:t>,0</w:t>
      </w:r>
      <w:r w:rsidR="005F7A13" w:rsidRPr="004B3976">
        <w:rPr>
          <w:rFonts w:eastAsia="Times New Roman" w:cs="Times New Roman"/>
          <w:szCs w:val="28"/>
          <w:lang w:eastAsia="ru-RU"/>
        </w:rPr>
        <w:t>% (</w:t>
      </w:r>
      <w:r w:rsidR="005D62D7">
        <w:rPr>
          <w:rFonts w:eastAsia="Times New Roman" w:cs="Times New Roman"/>
          <w:szCs w:val="28"/>
          <w:lang w:eastAsia="ru-RU"/>
        </w:rPr>
        <w:t xml:space="preserve">в 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Российской Федерации </w:t>
      </w:r>
      <w:r w:rsidR="0039281F" w:rsidRPr="004B3976">
        <w:rPr>
          <w:rFonts w:eastAsia="Times New Roman" w:cs="Times New Roman"/>
          <w:szCs w:val="28"/>
          <w:lang w:eastAsia="ru-RU"/>
        </w:rPr>
        <w:t>–</w:t>
      </w:r>
      <w:r w:rsidR="005F7A13" w:rsidRPr="004B3976">
        <w:rPr>
          <w:rFonts w:eastAsia="Times New Roman" w:cs="Times New Roman"/>
          <w:szCs w:val="28"/>
          <w:lang w:eastAsia="ru-RU"/>
        </w:rPr>
        <w:t xml:space="preserve"> 74,8%)</w:t>
      </w:r>
      <w:r w:rsidRPr="004B3976">
        <w:rPr>
          <w:rFonts w:cs="Times New Roman"/>
        </w:rPr>
        <w:t>.»</w:t>
      </w:r>
      <w:r w:rsidR="00861522" w:rsidRPr="004B3976">
        <w:rPr>
          <w:rFonts w:cs="Times New Roman"/>
        </w:rPr>
        <w:t>;</w:t>
      </w:r>
    </w:p>
    <w:p w14:paraId="68CF9820" w14:textId="37EB2229" w:rsidR="00AD13C5" w:rsidRPr="004B3976" w:rsidRDefault="00C51D91" w:rsidP="00BD4501">
      <w:pPr>
        <w:pStyle w:val="af0"/>
        <w:ind w:firstLine="709"/>
        <w:jc w:val="both"/>
        <w:rPr>
          <w:rFonts w:eastAsiaTheme="minorHAnsi"/>
          <w:sz w:val="28"/>
          <w:szCs w:val="28"/>
        </w:rPr>
      </w:pPr>
      <w:r w:rsidRPr="004B3976">
        <w:rPr>
          <w:sz w:val="28"/>
          <w:szCs w:val="28"/>
        </w:rPr>
        <w:t>п</w:t>
      </w:r>
      <w:r w:rsidR="00AD13C5" w:rsidRPr="004B3976">
        <w:rPr>
          <w:sz w:val="28"/>
          <w:szCs w:val="28"/>
        </w:rPr>
        <w:t xml:space="preserve">осле </w:t>
      </w:r>
      <w:r w:rsidR="00AD13C5" w:rsidRPr="004B3976">
        <w:rPr>
          <w:rFonts w:eastAsiaTheme="minorHAnsi"/>
          <w:sz w:val="28"/>
          <w:szCs w:val="28"/>
        </w:rPr>
        <w:t xml:space="preserve">абзаца </w:t>
      </w:r>
      <w:r w:rsidR="00A43177" w:rsidRPr="004B3976">
        <w:rPr>
          <w:sz w:val="28"/>
          <w:szCs w:val="28"/>
        </w:rPr>
        <w:t>восемьдесят седьмого</w:t>
      </w:r>
      <w:r w:rsidR="00AD13C5" w:rsidRPr="004B3976">
        <w:rPr>
          <w:sz w:val="28"/>
          <w:szCs w:val="28"/>
        </w:rPr>
        <w:t xml:space="preserve"> дополнить </w:t>
      </w:r>
      <w:r w:rsidR="00AD13C5" w:rsidRPr="004B3976">
        <w:rPr>
          <w:rFonts w:eastAsiaTheme="minorHAnsi"/>
          <w:sz w:val="28"/>
          <w:szCs w:val="28"/>
        </w:rPr>
        <w:t>абзацами следующего содержания:</w:t>
      </w:r>
    </w:p>
    <w:p w14:paraId="15D739C5" w14:textId="6C9B7077" w:rsidR="007E783F" w:rsidRPr="004B3976" w:rsidRDefault="0082601E" w:rsidP="00BD4501">
      <w:pPr>
        <w:autoSpaceDE w:val="0"/>
        <w:autoSpaceDN w:val="0"/>
        <w:adjustRightInd w:val="0"/>
        <w:ind w:firstLine="709"/>
        <w:rPr>
          <w:szCs w:val="28"/>
        </w:rPr>
      </w:pPr>
      <w:r w:rsidRPr="004B3976">
        <w:rPr>
          <w:rFonts w:cs="Times New Roman"/>
        </w:rPr>
        <w:t>«</w:t>
      </w:r>
      <w:r w:rsidR="00E51B61" w:rsidRPr="004B3976">
        <w:rPr>
          <w:szCs w:val="28"/>
        </w:rPr>
        <w:t>В Республике Дагестан проводится работа, направленная на достижени</w:t>
      </w:r>
      <w:r w:rsidR="006A6C68" w:rsidRPr="004B3976">
        <w:rPr>
          <w:szCs w:val="28"/>
        </w:rPr>
        <w:t>е</w:t>
      </w:r>
      <w:r w:rsidR="00E51B61" w:rsidRPr="004B3976">
        <w:rPr>
          <w:szCs w:val="28"/>
        </w:rPr>
        <w:t xml:space="preserve"> национальной цели «Комфортная и безопасная среда для жизни», в частности подцелей «Улучшение качества среды для жизни в опорных населенных пунктах на 30</w:t>
      </w:r>
      <w:r w:rsidR="005E1FB6">
        <w:rPr>
          <w:szCs w:val="28"/>
        </w:rPr>
        <w:t>%</w:t>
      </w:r>
      <w:r w:rsidR="00E51B61" w:rsidRPr="004B3976">
        <w:rPr>
          <w:szCs w:val="28"/>
        </w:rPr>
        <w:t xml:space="preserve"> к 2030 году и на 60</w:t>
      </w:r>
      <w:r w:rsidR="005E1FB6">
        <w:rPr>
          <w:szCs w:val="28"/>
        </w:rPr>
        <w:t>%</w:t>
      </w:r>
      <w:r w:rsidR="00E51B61" w:rsidRPr="004B3976">
        <w:rPr>
          <w:szCs w:val="28"/>
        </w:rPr>
        <w:t xml:space="preserve"> к 2036 году» и «Обеспечение в рамках программы социальной газификации населения подключения к сетевому природному газу не менее чем 1,6 млн домовладений к 2030 году и не менее чем 3 млн домовладений к 2036 году», предусмотренных Единым планом по достижению национальных целей развития Российской Федерации до 2030 года и на перспективу до 2036 года</w:t>
      </w:r>
      <w:r w:rsidR="006A6C68" w:rsidRPr="004B3976">
        <w:rPr>
          <w:szCs w:val="28"/>
        </w:rPr>
        <w:t>.</w:t>
      </w:r>
    </w:p>
    <w:p w14:paraId="35604921" w14:textId="7F96A590" w:rsidR="006A6C68" w:rsidRPr="004B3976" w:rsidRDefault="0082601E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Обеспечение реализации программы социальной газификации (</w:t>
      </w:r>
      <w:proofErr w:type="spellStart"/>
      <w:r w:rsidRPr="004B3976">
        <w:rPr>
          <w:rFonts w:cs="Times New Roman"/>
        </w:rPr>
        <w:t>догазификации</w:t>
      </w:r>
      <w:proofErr w:type="spellEnd"/>
      <w:r w:rsidRPr="004B3976">
        <w:rPr>
          <w:rFonts w:cs="Times New Roman"/>
        </w:rPr>
        <w:t xml:space="preserve">). Во исполнение </w:t>
      </w:r>
      <w:r w:rsidR="008E5E29">
        <w:rPr>
          <w:rFonts w:cs="Times New Roman"/>
        </w:rPr>
        <w:t>п</w:t>
      </w:r>
      <w:r w:rsidR="00641D04" w:rsidRPr="004B3976">
        <w:rPr>
          <w:rFonts w:cs="Times New Roman"/>
        </w:rPr>
        <w:t xml:space="preserve">еречня поручений по реализации Послания </w:t>
      </w:r>
      <w:r w:rsidR="009B4B35" w:rsidRPr="004B3976">
        <w:rPr>
          <w:rFonts w:cs="Times New Roman"/>
        </w:rPr>
        <w:t>Президента Российской Федерации Федеральному Собранию Российской Федерации от</w:t>
      </w:r>
      <w:r w:rsidR="008E5E29">
        <w:rPr>
          <w:rFonts w:cs="Times New Roman"/>
        </w:rPr>
        <w:t xml:space="preserve"> </w:t>
      </w:r>
      <w:r w:rsidR="009B4B35" w:rsidRPr="004B3976">
        <w:rPr>
          <w:rFonts w:cs="Times New Roman"/>
        </w:rPr>
        <w:t>21</w:t>
      </w:r>
      <w:r w:rsidR="0066362D" w:rsidRPr="004B3976">
        <w:rPr>
          <w:rFonts w:cs="Times New Roman"/>
        </w:rPr>
        <w:t xml:space="preserve"> </w:t>
      </w:r>
      <w:r w:rsidR="009B4B35" w:rsidRPr="004B3976">
        <w:rPr>
          <w:rFonts w:cs="Times New Roman"/>
        </w:rPr>
        <w:t>апреля 2021 года</w:t>
      </w:r>
      <w:r w:rsidR="00002AED">
        <w:rPr>
          <w:rFonts w:cs="Times New Roman"/>
        </w:rPr>
        <w:t>,</w:t>
      </w:r>
      <w:r w:rsidR="009B4B35" w:rsidRPr="004B3976">
        <w:rPr>
          <w:rFonts w:cs="Times New Roman"/>
        </w:rPr>
        <w:t xml:space="preserve"> </w:t>
      </w:r>
      <w:r w:rsidR="00002AED" w:rsidRPr="00002AED">
        <w:rPr>
          <w:rFonts w:cs="Times New Roman"/>
          <w:color w:val="388600"/>
        </w:rPr>
        <w:t>утвержденного</w:t>
      </w:r>
      <w:r w:rsidR="00641D04" w:rsidRPr="00002AED">
        <w:rPr>
          <w:rFonts w:cs="Times New Roman"/>
          <w:color w:val="388600"/>
        </w:rPr>
        <w:t xml:space="preserve"> Президентом </w:t>
      </w:r>
      <w:r w:rsidR="0066362D" w:rsidRPr="00002AED">
        <w:rPr>
          <w:rFonts w:cs="Times New Roman"/>
          <w:color w:val="388600"/>
        </w:rPr>
        <w:t>Российской Федерации</w:t>
      </w:r>
      <w:r w:rsidR="000003F4" w:rsidRPr="00002AED">
        <w:rPr>
          <w:rFonts w:cs="Times New Roman"/>
          <w:color w:val="388600"/>
        </w:rPr>
        <w:t xml:space="preserve"> </w:t>
      </w:r>
      <w:r w:rsidR="00CB1841" w:rsidRPr="00002AED">
        <w:rPr>
          <w:rFonts w:cs="Times New Roman"/>
          <w:color w:val="388600"/>
        </w:rPr>
        <w:t xml:space="preserve"> </w:t>
      </w:r>
      <w:r w:rsidR="00641D04" w:rsidRPr="00002AED">
        <w:rPr>
          <w:rFonts w:cs="Times New Roman"/>
          <w:color w:val="388600"/>
        </w:rPr>
        <w:t>2</w:t>
      </w:r>
      <w:r w:rsidR="00EE2BFE" w:rsidRPr="00002AED">
        <w:rPr>
          <w:rFonts w:cs="Times New Roman"/>
          <w:color w:val="388600"/>
        </w:rPr>
        <w:t xml:space="preserve"> мая </w:t>
      </w:r>
      <w:r w:rsidR="00641D04" w:rsidRPr="00002AED">
        <w:rPr>
          <w:rFonts w:cs="Times New Roman"/>
          <w:color w:val="388600"/>
        </w:rPr>
        <w:t>2021</w:t>
      </w:r>
      <w:r w:rsidR="00EE2BFE" w:rsidRPr="00002AED">
        <w:rPr>
          <w:rFonts w:cs="Times New Roman"/>
          <w:color w:val="388600"/>
        </w:rPr>
        <w:t xml:space="preserve"> года</w:t>
      </w:r>
      <w:r w:rsidR="00641D04" w:rsidRPr="00002AED">
        <w:rPr>
          <w:rFonts w:cs="Times New Roman"/>
          <w:color w:val="388600"/>
        </w:rPr>
        <w:t xml:space="preserve"> № Пр-753</w:t>
      </w:r>
      <w:r w:rsidR="00002AED" w:rsidRPr="00002AED">
        <w:rPr>
          <w:rFonts w:cs="Times New Roman"/>
          <w:color w:val="388600"/>
        </w:rPr>
        <w:t xml:space="preserve">, </w:t>
      </w:r>
      <w:r w:rsidRPr="004B3976">
        <w:rPr>
          <w:rFonts w:cs="Times New Roman"/>
        </w:rPr>
        <w:t>в Республике Дагестан реализуются мероприятия по социальной газификации газифицированных населенных пунктов без привлечения средств населения.</w:t>
      </w:r>
    </w:p>
    <w:p w14:paraId="6BA2A513" w14:textId="6D4B56E1" w:rsidR="00C37F8C" w:rsidRPr="004B3976" w:rsidRDefault="00C37F8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 xml:space="preserve">Заявки на </w:t>
      </w:r>
      <w:proofErr w:type="spellStart"/>
      <w:r w:rsidRPr="004B3976">
        <w:rPr>
          <w:rFonts w:cs="Times New Roman"/>
        </w:rPr>
        <w:t>догазификацию</w:t>
      </w:r>
      <w:proofErr w:type="spellEnd"/>
      <w:r w:rsidRPr="004B3976">
        <w:rPr>
          <w:rFonts w:cs="Times New Roman"/>
        </w:rPr>
        <w:t xml:space="preserve"> принимаются в 39 эксплуатационных газовых службах, в 43 филиалах </w:t>
      </w:r>
      <w:r w:rsidR="00E47724">
        <w:rPr>
          <w:rFonts w:cs="Times New Roman"/>
        </w:rPr>
        <w:t>государственного автономного учреждени</w:t>
      </w:r>
      <w:r w:rsidR="000E1072">
        <w:rPr>
          <w:rFonts w:cs="Times New Roman"/>
        </w:rPr>
        <w:t>я Республики Дагестан</w:t>
      </w:r>
      <w:r w:rsidRPr="004B3976">
        <w:rPr>
          <w:rFonts w:cs="Times New Roman"/>
        </w:rPr>
        <w:t xml:space="preserve"> «</w:t>
      </w:r>
      <w:r w:rsidR="000E1072">
        <w:rPr>
          <w:rFonts w:cs="Times New Roman"/>
        </w:rPr>
        <w:t>Многофункциональный центр</w:t>
      </w:r>
      <w:r w:rsidRPr="004B3976">
        <w:rPr>
          <w:rFonts w:cs="Times New Roman"/>
        </w:rPr>
        <w:t xml:space="preserve"> в Р</w:t>
      </w:r>
      <w:r w:rsidR="000E1072">
        <w:rPr>
          <w:rFonts w:cs="Times New Roman"/>
        </w:rPr>
        <w:t xml:space="preserve">еспублике </w:t>
      </w:r>
      <w:r w:rsidRPr="004B3976">
        <w:rPr>
          <w:rFonts w:cs="Times New Roman"/>
        </w:rPr>
        <w:t>Д</w:t>
      </w:r>
      <w:r w:rsidR="000E1072">
        <w:rPr>
          <w:rFonts w:cs="Times New Roman"/>
        </w:rPr>
        <w:t>агестан</w:t>
      </w:r>
      <w:r w:rsidRPr="004B3976">
        <w:rPr>
          <w:rFonts w:cs="Times New Roman"/>
        </w:rPr>
        <w:t>», а также в администрациях муниципальных образований с оказанием консультативной помощи гражданам.</w:t>
      </w:r>
      <w:r w:rsidR="008E5E29">
        <w:rPr>
          <w:rFonts w:cs="Times New Roman"/>
        </w:rPr>
        <w:t xml:space="preserve"> </w:t>
      </w:r>
      <w:r w:rsidRPr="004B3976">
        <w:rPr>
          <w:rFonts w:cs="Times New Roman"/>
        </w:rPr>
        <w:t>В</w:t>
      </w:r>
      <w:r w:rsidR="000003F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настоящее время в Республике Дагестан функционируют </w:t>
      </w:r>
      <w:r w:rsidR="00CB1841">
        <w:rPr>
          <w:rFonts w:cs="Times New Roman"/>
        </w:rPr>
        <w:t xml:space="preserve">                                                </w:t>
      </w:r>
      <w:r w:rsidRPr="004B3976">
        <w:rPr>
          <w:rFonts w:cs="Times New Roman"/>
        </w:rPr>
        <w:t>3</w:t>
      </w:r>
      <w:r w:rsidR="008E5E29">
        <w:rPr>
          <w:rFonts w:cs="Times New Roman"/>
        </w:rPr>
        <w:t xml:space="preserve"> </w:t>
      </w:r>
      <w:r w:rsidRPr="004B3976">
        <w:rPr>
          <w:rFonts w:cs="Times New Roman"/>
        </w:rPr>
        <w:t>газораспределительные организации</w:t>
      </w:r>
      <w:r w:rsidR="00CA5989" w:rsidRPr="004B3976">
        <w:rPr>
          <w:rFonts w:cs="Times New Roman"/>
        </w:rPr>
        <w:t>:</w:t>
      </w:r>
      <w:r w:rsidRPr="004B3976">
        <w:rPr>
          <w:rFonts w:cs="Times New Roman"/>
        </w:rPr>
        <w:t xml:space="preserve"> ООО «Газпром газораспределение Дагестан», АО «Газпром газораспределение Махачкала» и ОАО «</w:t>
      </w:r>
      <w:proofErr w:type="spellStart"/>
      <w:r w:rsidRPr="004B3976">
        <w:rPr>
          <w:rFonts w:cs="Times New Roman"/>
        </w:rPr>
        <w:t>Даггаз</w:t>
      </w:r>
      <w:proofErr w:type="spellEnd"/>
      <w:r w:rsidRPr="004B3976">
        <w:rPr>
          <w:rFonts w:cs="Times New Roman"/>
        </w:rPr>
        <w:t xml:space="preserve">».  </w:t>
      </w:r>
    </w:p>
    <w:p w14:paraId="59A3A8FC" w14:textId="3709446C" w:rsidR="00C37F8C" w:rsidRPr="004B3976" w:rsidRDefault="00C37F8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Для ускорения темпов реализации мероприятий в рамках программы социальной газификации Правительством Республики Дагестан рекомендовано главам муниципальных образований на постоянной  основе вести работу по информированию населения, в том числе посредством освещения в СМИ, социальных сетях и на официальных сайтах</w:t>
      </w:r>
      <w:r w:rsidR="00CA5989" w:rsidRPr="004B3976">
        <w:rPr>
          <w:rFonts w:cs="Times New Roman"/>
        </w:rPr>
        <w:t>,</w:t>
      </w:r>
      <w:r w:rsidRPr="004B3976">
        <w:rPr>
          <w:rFonts w:cs="Times New Roman"/>
        </w:rPr>
        <w:t xml:space="preserve"> по вопросам подключения домовладений к сетям газораспределения в рамках </w:t>
      </w:r>
      <w:proofErr w:type="spellStart"/>
      <w:r w:rsidRPr="004B3976">
        <w:rPr>
          <w:rFonts w:cs="Times New Roman"/>
        </w:rPr>
        <w:t>догазификации</w:t>
      </w:r>
      <w:proofErr w:type="spellEnd"/>
      <w:r w:rsidRPr="004B3976">
        <w:rPr>
          <w:rFonts w:cs="Times New Roman"/>
        </w:rPr>
        <w:t xml:space="preserve"> на </w:t>
      </w:r>
      <w:r w:rsidRPr="004B3976">
        <w:rPr>
          <w:rFonts w:cs="Times New Roman"/>
        </w:rPr>
        <w:lastRenderedPageBreak/>
        <w:t xml:space="preserve">безвозмездной основе, а также о предусмотренных мерах социальной поддержки для льготной категории граждан. </w:t>
      </w:r>
    </w:p>
    <w:p w14:paraId="7696B8B7" w14:textId="598DFBFF" w:rsidR="00C37F8C" w:rsidRPr="004B3976" w:rsidRDefault="00C37F8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В целях обеспечения технологического присоединения к сетям газораспределения на льготной основе для отдельных категорий граждан, в том числе граждан Российской Федерации, призванных на военную службу по</w:t>
      </w:r>
      <w:r w:rsidR="00AC5B8B" w:rsidRPr="004B3976">
        <w:rPr>
          <w:rFonts w:cs="Times New Roman"/>
        </w:rPr>
        <w:t> </w:t>
      </w:r>
      <w:r w:rsidRPr="004B3976">
        <w:rPr>
          <w:rFonts w:cs="Times New Roman"/>
        </w:rPr>
        <w:t xml:space="preserve"> мобилизации в</w:t>
      </w:r>
      <w:r w:rsidR="008778C5" w:rsidRPr="004B3976">
        <w:rPr>
          <w:rFonts w:cs="Times New Roman"/>
        </w:rPr>
        <w:t> </w:t>
      </w:r>
      <w:r w:rsidRPr="004B3976">
        <w:rPr>
          <w:rFonts w:cs="Times New Roman"/>
        </w:rPr>
        <w:t xml:space="preserve"> Вооруженные Силы Российской Федерации, и их членов семьи, предусмотрена субсидия до 100 тыс. рублей, выплачиваемая как непосредственно гражданину, так и через газораспределительную организацию. </w:t>
      </w:r>
    </w:p>
    <w:p w14:paraId="0F393746" w14:textId="3AC4DA23" w:rsidR="00C37F8C" w:rsidRPr="004B3976" w:rsidRDefault="00C37F8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 xml:space="preserve">Бесплатная газификация также распространяется и на ряд социальных объектов, в частности на детские сады, школы, поликлиники, больницы, фельдшерско-акушерские пункты, отделения врачей общей практики и врачебные амбулатории, расположенные в газифицированных населенных пунктах. </w:t>
      </w:r>
    </w:p>
    <w:p w14:paraId="184C454A" w14:textId="1FD5A2DA" w:rsidR="00325F2A" w:rsidRPr="004B3976" w:rsidRDefault="00C37F8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Вместе с тем в рамках ежегодного Послания Президента Российской Федерации Федеральному Собранию Российской Федерации поручено расширить программу социальной газификации с включением в нее домовладений садоводческих некоммерческих товариществ (далее – СНТ).»</w:t>
      </w:r>
      <w:r w:rsidR="0082601E" w:rsidRPr="004B3976">
        <w:rPr>
          <w:rFonts w:cs="Times New Roman"/>
        </w:rPr>
        <w:t>;</w:t>
      </w:r>
    </w:p>
    <w:p w14:paraId="5721FC82" w14:textId="0666C3EB" w:rsidR="002C71AF" w:rsidRDefault="00325F2A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bookmarkStart w:id="18" w:name="_Hlk178347367"/>
      <w:r w:rsidRPr="004B3976">
        <w:rPr>
          <w:rFonts w:cs="Times New Roman"/>
        </w:rPr>
        <w:t>таблиц</w:t>
      </w:r>
      <w:r w:rsidR="00295080" w:rsidRPr="004B3976">
        <w:rPr>
          <w:rFonts w:cs="Times New Roman"/>
        </w:rPr>
        <w:t>у</w:t>
      </w:r>
      <w:r w:rsidRPr="004B3976">
        <w:rPr>
          <w:rFonts w:cs="Times New Roman"/>
        </w:rPr>
        <w:t xml:space="preserve"> «Основные целевые показатели Стратегии в област</w:t>
      </w:r>
      <w:r w:rsidR="006B7797" w:rsidRPr="004B3976">
        <w:rPr>
          <w:rFonts w:cs="Times New Roman"/>
        </w:rPr>
        <w:t xml:space="preserve">и </w:t>
      </w:r>
      <w:r w:rsidRPr="004B3976">
        <w:rPr>
          <w:rFonts w:cs="Times New Roman"/>
        </w:rPr>
        <w:t xml:space="preserve">обеспеченности населения жильем и его благоустройства» </w:t>
      </w:r>
      <w:r w:rsidR="0001213F" w:rsidRPr="004B3976">
        <w:rPr>
          <w:rFonts w:cs="Times New Roman"/>
        </w:rPr>
        <w:t>изложить в</w:t>
      </w:r>
      <w:r w:rsidR="008E38F2" w:rsidRPr="004B3976">
        <w:rPr>
          <w:rFonts w:cs="Times New Roman"/>
        </w:rPr>
        <w:t> </w:t>
      </w:r>
      <w:r w:rsidR="0001213F" w:rsidRPr="004B3976">
        <w:rPr>
          <w:rFonts w:cs="Times New Roman"/>
        </w:rPr>
        <w:t>следующей редакции:</w:t>
      </w:r>
    </w:p>
    <w:p w14:paraId="2F76BC9A" w14:textId="77777777" w:rsidR="007D1494" w:rsidRPr="007D1494" w:rsidRDefault="007D1494" w:rsidP="007D1494">
      <w:pPr>
        <w:pStyle w:val="a0"/>
      </w:pPr>
    </w:p>
    <w:p w14:paraId="4655444A" w14:textId="11756651" w:rsidR="002C71AF" w:rsidRPr="004B3976" w:rsidRDefault="007533A1" w:rsidP="00BD4501">
      <w:pPr>
        <w:pStyle w:val="a0"/>
        <w:jc w:val="center"/>
      </w:pPr>
      <w:r w:rsidRPr="004B3976">
        <w:t>«</w:t>
      </w:r>
      <w:r w:rsidR="008349F9" w:rsidRPr="004B3976">
        <w:t xml:space="preserve">Основные целевые показатели Стратегии в области </w:t>
      </w:r>
    </w:p>
    <w:p w14:paraId="218AD1BC" w14:textId="69E1B23D" w:rsidR="00CA7B62" w:rsidRDefault="008349F9" w:rsidP="000E1072">
      <w:pPr>
        <w:pStyle w:val="a0"/>
        <w:jc w:val="center"/>
      </w:pPr>
      <w:r w:rsidRPr="004B3976">
        <w:t>обеспеченности населения жильем и его благоустройства</w:t>
      </w:r>
    </w:p>
    <w:p w14:paraId="127FAFB8" w14:textId="77777777" w:rsidR="000E1072" w:rsidRPr="007D1494" w:rsidRDefault="000E1072" w:rsidP="000E1072">
      <w:pPr>
        <w:pStyle w:val="a0"/>
        <w:jc w:val="center"/>
        <w:rPr>
          <w:sz w:val="32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2692"/>
        <w:gridCol w:w="992"/>
        <w:gridCol w:w="1136"/>
        <w:gridCol w:w="995"/>
        <w:gridCol w:w="1133"/>
        <w:gridCol w:w="1128"/>
        <w:gridCol w:w="1558"/>
      </w:tblGrid>
      <w:tr w:rsidR="004B3976" w:rsidRPr="004B3976" w14:paraId="6D0739E3" w14:textId="77777777" w:rsidTr="007D1494">
        <w:trPr>
          <w:trHeight w:val="895"/>
        </w:trPr>
        <w:tc>
          <w:tcPr>
            <w:tcW w:w="2692" w:type="dxa"/>
          </w:tcPr>
          <w:p w14:paraId="5671D257" w14:textId="77777777" w:rsidR="008442AF" w:rsidRPr="007D1494" w:rsidRDefault="008442AF" w:rsidP="00BD4501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Показатели</w:t>
            </w:r>
          </w:p>
        </w:tc>
        <w:tc>
          <w:tcPr>
            <w:tcW w:w="992" w:type="dxa"/>
          </w:tcPr>
          <w:p w14:paraId="679F3DA0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2020 (факт)</w:t>
            </w:r>
          </w:p>
        </w:tc>
        <w:tc>
          <w:tcPr>
            <w:tcW w:w="1136" w:type="dxa"/>
          </w:tcPr>
          <w:p w14:paraId="630C2426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2021</w:t>
            </w:r>
          </w:p>
        </w:tc>
        <w:tc>
          <w:tcPr>
            <w:tcW w:w="995" w:type="dxa"/>
          </w:tcPr>
          <w:p w14:paraId="63D3BDC3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2022</w:t>
            </w:r>
          </w:p>
        </w:tc>
        <w:tc>
          <w:tcPr>
            <w:tcW w:w="1133" w:type="dxa"/>
          </w:tcPr>
          <w:p w14:paraId="4D23DAA0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2023</w:t>
            </w:r>
          </w:p>
        </w:tc>
        <w:tc>
          <w:tcPr>
            <w:tcW w:w="1128" w:type="dxa"/>
          </w:tcPr>
          <w:p w14:paraId="7386FE78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2024</w:t>
            </w:r>
          </w:p>
        </w:tc>
        <w:tc>
          <w:tcPr>
            <w:tcW w:w="1558" w:type="dxa"/>
          </w:tcPr>
          <w:p w14:paraId="1CDD3356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2030</w:t>
            </w:r>
          </w:p>
        </w:tc>
      </w:tr>
      <w:tr w:rsidR="000E1072" w:rsidRPr="004B3976" w14:paraId="305B7E9B" w14:textId="77777777" w:rsidTr="007D1494">
        <w:trPr>
          <w:trHeight w:val="394"/>
        </w:trPr>
        <w:tc>
          <w:tcPr>
            <w:tcW w:w="2692" w:type="dxa"/>
          </w:tcPr>
          <w:p w14:paraId="09D5432A" w14:textId="4114C9D0" w:rsidR="000E1072" w:rsidRPr="007D1494" w:rsidRDefault="000E1072" w:rsidP="00BD4501">
            <w:pPr>
              <w:autoSpaceDE w:val="0"/>
              <w:autoSpaceDN w:val="0"/>
              <w:adjustRightInd w:val="0"/>
              <w:ind w:firstLine="709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57E5908" w14:textId="558F11AB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6" w:type="dxa"/>
          </w:tcPr>
          <w:p w14:paraId="6B2A5947" w14:textId="6CA5B68B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52AFDCAC" w14:textId="2C58E224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14:paraId="3FB19145" w14:textId="68E84B6E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128" w:type="dxa"/>
          </w:tcPr>
          <w:p w14:paraId="1A1ED54B" w14:textId="32A29853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558" w:type="dxa"/>
          </w:tcPr>
          <w:p w14:paraId="2BE94DD4" w14:textId="22BA6811" w:rsidR="000E1072" w:rsidRPr="007D1494" w:rsidRDefault="000E1072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</w:t>
            </w:r>
          </w:p>
        </w:tc>
      </w:tr>
      <w:tr w:rsidR="004B3976" w:rsidRPr="004B3976" w14:paraId="42512D81" w14:textId="77777777" w:rsidTr="000E1072">
        <w:tc>
          <w:tcPr>
            <w:tcW w:w="2692" w:type="dxa"/>
          </w:tcPr>
          <w:p w14:paraId="1CFE93AE" w14:textId="77777777" w:rsidR="000E1072" w:rsidRDefault="008442AF" w:rsidP="006430A6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1.</w:t>
            </w:r>
            <w:r w:rsidR="00F63A63" w:rsidRPr="007D1494">
              <w:rPr>
                <w:rFonts w:cs="Times New Roman"/>
                <w:sz w:val="26"/>
                <w:szCs w:val="26"/>
              </w:rPr>
              <w:t> </w:t>
            </w:r>
            <w:r w:rsidRPr="007D1494">
              <w:rPr>
                <w:rFonts w:cs="Times New Roman"/>
                <w:sz w:val="26"/>
                <w:szCs w:val="26"/>
              </w:rPr>
              <w:t xml:space="preserve">Уровень </w:t>
            </w:r>
            <w:proofErr w:type="gramStart"/>
            <w:r w:rsidRPr="007D1494">
              <w:rPr>
                <w:rFonts w:cs="Times New Roman"/>
                <w:sz w:val="26"/>
                <w:szCs w:val="26"/>
              </w:rPr>
              <w:t>обеспечен</w:t>
            </w:r>
            <w:r w:rsidR="00CB1841" w:rsidRPr="007D1494">
              <w:rPr>
                <w:rFonts w:cs="Times New Roman"/>
                <w:sz w:val="26"/>
                <w:szCs w:val="26"/>
              </w:rPr>
              <w:t>-</w:t>
            </w:r>
            <w:proofErr w:type="spellStart"/>
            <w:r w:rsidRPr="007D1494">
              <w:rPr>
                <w:rFonts w:cs="Times New Roman"/>
                <w:sz w:val="26"/>
                <w:szCs w:val="26"/>
              </w:rPr>
              <w:t>ности</w:t>
            </w:r>
            <w:proofErr w:type="spellEnd"/>
            <w:proofErr w:type="gramEnd"/>
            <w:r w:rsidRPr="007D1494">
              <w:rPr>
                <w:rFonts w:cs="Times New Roman"/>
                <w:sz w:val="26"/>
                <w:szCs w:val="26"/>
              </w:rPr>
              <w:t xml:space="preserve"> населения жилыми помещениями, кв. м на 1 чел.</w:t>
            </w:r>
          </w:p>
          <w:p w14:paraId="08D27182" w14:textId="0DC6C19E" w:rsidR="006430A6" w:rsidRPr="006430A6" w:rsidRDefault="006430A6" w:rsidP="006430A6">
            <w:pPr>
              <w:pStyle w:val="a0"/>
            </w:pPr>
          </w:p>
        </w:tc>
        <w:tc>
          <w:tcPr>
            <w:tcW w:w="992" w:type="dxa"/>
          </w:tcPr>
          <w:p w14:paraId="0C5943CC" w14:textId="756D8AB4" w:rsidR="008442AF" w:rsidRPr="007D1494" w:rsidRDefault="000D022D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19,8</w:t>
            </w:r>
          </w:p>
        </w:tc>
        <w:tc>
          <w:tcPr>
            <w:tcW w:w="1136" w:type="dxa"/>
          </w:tcPr>
          <w:p w14:paraId="578AAC18" w14:textId="6C57CC6F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21,</w:t>
            </w:r>
            <w:r w:rsidR="000D022D" w:rsidRPr="007D149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7DF8FD64" w14:textId="2AE41B34" w:rsidR="008442AF" w:rsidRPr="007D1494" w:rsidRDefault="000D022D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21,9</w:t>
            </w:r>
          </w:p>
        </w:tc>
        <w:tc>
          <w:tcPr>
            <w:tcW w:w="1133" w:type="dxa"/>
          </w:tcPr>
          <w:p w14:paraId="541DDC03" w14:textId="1BD24B16" w:rsidR="008442AF" w:rsidRPr="007D1494" w:rsidRDefault="000D022D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21,9</w:t>
            </w:r>
          </w:p>
        </w:tc>
        <w:tc>
          <w:tcPr>
            <w:tcW w:w="1128" w:type="dxa"/>
          </w:tcPr>
          <w:p w14:paraId="188E5481" w14:textId="7F237F2D" w:rsidR="008442AF" w:rsidRPr="007D1494" w:rsidRDefault="000D022D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22,1</w:t>
            </w:r>
          </w:p>
        </w:tc>
        <w:tc>
          <w:tcPr>
            <w:tcW w:w="1558" w:type="dxa"/>
          </w:tcPr>
          <w:p w14:paraId="274CA48B" w14:textId="27DBD348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23,</w:t>
            </w:r>
            <w:r w:rsidR="000D022D" w:rsidRPr="007D1494"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CB1841" w:rsidRPr="004B3976" w14:paraId="3802E12C" w14:textId="77777777" w:rsidTr="000E1072">
        <w:tc>
          <w:tcPr>
            <w:tcW w:w="2692" w:type="dxa"/>
          </w:tcPr>
          <w:p w14:paraId="115E0AC2" w14:textId="7DBB9D51" w:rsidR="000E1072" w:rsidRPr="006430A6" w:rsidRDefault="00CB1841" w:rsidP="006430A6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2. Количество семей, улучшивших жилищные условия, тыс</w:t>
            </w:r>
            <w:r w:rsidR="002D7FEA" w:rsidRPr="007D1494">
              <w:rPr>
                <w:rFonts w:cs="Times New Roman"/>
                <w:sz w:val="26"/>
                <w:szCs w:val="26"/>
              </w:rPr>
              <w:t>.</w:t>
            </w:r>
            <w:r w:rsidRPr="007D1494">
              <w:rPr>
                <w:rFonts w:cs="Times New Roman"/>
                <w:sz w:val="26"/>
                <w:szCs w:val="26"/>
              </w:rPr>
              <w:t xml:space="preserve"> семей (целевой сценарий)</w:t>
            </w:r>
          </w:p>
        </w:tc>
        <w:tc>
          <w:tcPr>
            <w:tcW w:w="992" w:type="dxa"/>
          </w:tcPr>
          <w:p w14:paraId="5FCF6135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30,9</w:t>
            </w:r>
          </w:p>
        </w:tc>
        <w:tc>
          <w:tcPr>
            <w:tcW w:w="1136" w:type="dxa"/>
          </w:tcPr>
          <w:p w14:paraId="31D118F4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18,5</w:t>
            </w:r>
          </w:p>
        </w:tc>
        <w:tc>
          <w:tcPr>
            <w:tcW w:w="995" w:type="dxa"/>
          </w:tcPr>
          <w:p w14:paraId="3DB7154B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20,6</w:t>
            </w:r>
          </w:p>
        </w:tc>
        <w:tc>
          <w:tcPr>
            <w:tcW w:w="1133" w:type="dxa"/>
          </w:tcPr>
          <w:p w14:paraId="33B8B11E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23,7</w:t>
            </w:r>
          </w:p>
        </w:tc>
        <w:tc>
          <w:tcPr>
            <w:tcW w:w="1128" w:type="dxa"/>
          </w:tcPr>
          <w:p w14:paraId="4F6FA1B1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27,3</w:t>
            </w:r>
          </w:p>
        </w:tc>
        <w:tc>
          <w:tcPr>
            <w:tcW w:w="1558" w:type="dxa"/>
          </w:tcPr>
          <w:p w14:paraId="089ADC52" w14:textId="77777777" w:rsidR="00CB1841" w:rsidRPr="007D1494" w:rsidRDefault="00CB1841" w:rsidP="0087061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41.5</w:t>
            </w:r>
          </w:p>
        </w:tc>
      </w:tr>
      <w:tr w:rsidR="004B3976" w:rsidRPr="004B3976" w14:paraId="4A06A002" w14:textId="77777777" w:rsidTr="000E1072">
        <w:tc>
          <w:tcPr>
            <w:tcW w:w="2692" w:type="dxa"/>
          </w:tcPr>
          <w:p w14:paraId="1EB0D382" w14:textId="4BDD2404" w:rsidR="000E1072" w:rsidRPr="006430A6" w:rsidRDefault="00E766EF" w:rsidP="006430A6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2.1</w:t>
            </w:r>
            <w:r w:rsidR="00CA5989" w:rsidRPr="007D1494">
              <w:rPr>
                <w:rFonts w:cs="Times New Roman"/>
                <w:sz w:val="26"/>
                <w:szCs w:val="26"/>
              </w:rPr>
              <w:t>.</w:t>
            </w:r>
            <w:r w:rsidR="008442AF" w:rsidRPr="007D1494">
              <w:rPr>
                <w:rFonts w:cs="Times New Roman"/>
                <w:sz w:val="26"/>
                <w:szCs w:val="26"/>
              </w:rPr>
              <w:t xml:space="preserve"> Количество семей, улучшивших жилищные условия, тыс. семей (</w:t>
            </w:r>
            <w:r w:rsidR="00C471F7" w:rsidRPr="007D1494">
              <w:rPr>
                <w:rFonts w:cs="Times New Roman"/>
                <w:sz w:val="26"/>
                <w:szCs w:val="26"/>
              </w:rPr>
              <w:t>б</w:t>
            </w:r>
            <w:r w:rsidR="008442AF" w:rsidRPr="007D1494">
              <w:rPr>
                <w:rFonts w:cs="Times New Roman"/>
                <w:sz w:val="26"/>
                <w:szCs w:val="26"/>
              </w:rPr>
              <w:t>азовый сценарий</w:t>
            </w:r>
            <w:r w:rsidR="00C471F7" w:rsidRPr="007D1494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00AEF2B4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30,9</w:t>
            </w:r>
          </w:p>
        </w:tc>
        <w:tc>
          <w:tcPr>
            <w:tcW w:w="1136" w:type="dxa"/>
          </w:tcPr>
          <w:p w14:paraId="52A19A03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17,5</w:t>
            </w:r>
          </w:p>
        </w:tc>
        <w:tc>
          <w:tcPr>
            <w:tcW w:w="995" w:type="dxa"/>
          </w:tcPr>
          <w:p w14:paraId="1C9E4EE4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18,0</w:t>
            </w:r>
          </w:p>
        </w:tc>
        <w:tc>
          <w:tcPr>
            <w:tcW w:w="1133" w:type="dxa"/>
          </w:tcPr>
          <w:p w14:paraId="0045520E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18,7</w:t>
            </w:r>
          </w:p>
        </w:tc>
        <w:tc>
          <w:tcPr>
            <w:tcW w:w="1128" w:type="dxa"/>
          </w:tcPr>
          <w:p w14:paraId="7E6992A9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21,3</w:t>
            </w:r>
          </w:p>
        </w:tc>
        <w:tc>
          <w:tcPr>
            <w:tcW w:w="1558" w:type="dxa"/>
          </w:tcPr>
          <w:p w14:paraId="332C6AB6" w14:textId="77777777" w:rsidR="008442AF" w:rsidRPr="007D1494" w:rsidRDefault="008442AF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25,3</w:t>
            </w:r>
          </w:p>
        </w:tc>
      </w:tr>
      <w:tr w:rsidR="000E1072" w:rsidRPr="004B3976" w14:paraId="3E589E07" w14:textId="77777777" w:rsidTr="000E1072">
        <w:trPr>
          <w:trHeight w:val="19"/>
        </w:trPr>
        <w:tc>
          <w:tcPr>
            <w:tcW w:w="2692" w:type="dxa"/>
          </w:tcPr>
          <w:p w14:paraId="28C71EFD" w14:textId="764B3562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</w:tcPr>
          <w:p w14:paraId="79FCAB3F" w14:textId="3E4BE51E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6" w:type="dxa"/>
          </w:tcPr>
          <w:p w14:paraId="6D4279D5" w14:textId="00A174C3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2A48DA97" w14:textId="4D090D8B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14:paraId="47F69039" w14:textId="6F5969E2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128" w:type="dxa"/>
          </w:tcPr>
          <w:p w14:paraId="5907AB7B" w14:textId="543FE6FB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558" w:type="dxa"/>
          </w:tcPr>
          <w:p w14:paraId="164A602F" w14:textId="328D09F8" w:rsidR="000E1072" w:rsidRPr="007D1494" w:rsidRDefault="000E1072" w:rsidP="000E10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</w:t>
            </w:r>
          </w:p>
        </w:tc>
      </w:tr>
      <w:tr w:rsidR="004B3976" w:rsidRPr="004B3976" w14:paraId="61A2C3A2" w14:textId="77777777" w:rsidTr="000E1072">
        <w:trPr>
          <w:trHeight w:val="808"/>
        </w:trPr>
        <w:tc>
          <w:tcPr>
            <w:tcW w:w="2692" w:type="dxa"/>
          </w:tcPr>
          <w:p w14:paraId="7E263D25" w14:textId="77777777" w:rsidR="000E1072" w:rsidRDefault="00B42AA1" w:rsidP="007D1494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3</w:t>
            </w:r>
            <w:r w:rsidR="003B1039" w:rsidRPr="007D1494">
              <w:rPr>
                <w:rFonts w:cs="Times New Roman"/>
                <w:sz w:val="26"/>
                <w:szCs w:val="26"/>
              </w:rPr>
              <w:t xml:space="preserve">. Доля населения, обеспеченного качественной </w:t>
            </w:r>
            <w:r w:rsidR="007629EB" w:rsidRPr="007D1494">
              <w:rPr>
                <w:rFonts w:cs="Times New Roman"/>
                <w:sz w:val="26"/>
                <w:szCs w:val="26"/>
              </w:rPr>
              <w:t xml:space="preserve">питьевой водой из систем </w:t>
            </w:r>
            <w:r w:rsidR="00A66707" w:rsidRPr="007D1494">
              <w:rPr>
                <w:rFonts w:cs="Times New Roman"/>
                <w:sz w:val="26"/>
                <w:szCs w:val="26"/>
              </w:rPr>
              <w:t xml:space="preserve">централизованного </w:t>
            </w:r>
            <w:r w:rsidR="00CA7B62" w:rsidRPr="007D1494">
              <w:rPr>
                <w:rFonts w:cs="Times New Roman"/>
                <w:sz w:val="26"/>
                <w:szCs w:val="26"/>
              </w:rPr>
              <w:t>водоснабжения (</w:t>
            </w:r>
            <w:proofErr w:type="spellStart"/>
            <w:proofErr w:type="gramStart"/>
            <w:r w:rsidR="00CA5989" w:rsidRPr="007D1494">
              <w:rPr>
                <w:rFonts w:cs="Times New Roman"/>
                <w:sz w:val="26"/>
                <w:szCs w:val="26"/>
              </w:rPr>
              <w:t>ц</w:t>
            </w:r>
            <w:r w:rsidR="00CA7B62" w:rsidRPr="007D1494">
              <w:rPr>
                <w:rFonts w:cs="Times New Roman"/>
                <w:sz w:val="26"/>
                <w:szCs w:val="26"/>
              </w:rPr>
              <w:t>еле</w:t>
            </w:r>
            <w:proofErr w:type="spellEnd"/>
            <w:r w:rsidR="007D1494">
              <w:rPr>
                <w:rFonts w:cs="Times New Roman"/>
                <w:sz w:val="26"/>
                <w:szCs w:val="26"/>
              </w:rPr>
              <w:t>-</w:t>
            </w:r>
            <w:r w:rsidR="00CA7B62" w:rsidRPr="007D1494">
              <w:rPr>
                <w:rFonts w:cs="Times New Roman"/>
                <w:sz w:val="26"/>
                <w:szCs w:val="26"/>
              </w:rPr>
              <w:t>вой</w:t>
            </w:r>
            <w:proofErr w:type="gramEnd"/>
            <w:r w:rsidR="00CA7B62" w:rsidRPr="007D1494">
              <w:rPr>
                <w:rFonts w:cs="Times New Roman"/>
                <w:sz w:val="26"/>
                <w:szCs w:val="26"/>
              </w:rPr>
              <w:t xml:space="preserve"> сценарий),</w:t>
            </w:r>
            <w:r w:rsidR="00A66707" w:rsidRPr="007D1494">
              <w:rPr>
                <w:rFonts w:cs="Times New Roman"/>
                <w:sz w:val="26"/>
                <w:szCs w:val="26"/>
              </w:rPr>
              <w:t xml:space="preserve"> </w:t>
            </w:r>
            <w:r w:rsidR="00CA7B62" w:rsidRPr="007D1494">
              <w:rPr>
                <w:rFonts w:cs="Times New Roman"/>
                <w:sz w:val="26"/>
                <w:szCs w:val="26"/>
              </w:rPr>
              <w:t>%</w:t>
            </w:r>
          </w:p>
          <w:p w14:paraId="217EFFFD" w14:textId="6D840E51" w:rsidR="00050C07" w:rsidRPr="00050C07" w:rsidRDefault="00050C07" w:rsidP="00050C07">
            <w:pPr>
              <w:pStyle w:val="a0"/>
            </w:pPr>
          </w:p>
        </w:tc>
        <w:tc>
          <w:tcPr>
            <w:tcW w:w="992" w:type="dxa"/>
          </w:tcPr>
          <w:p w14:paraId="202F603C" w14:textId="192D8F43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67,7</w:t>
            </w:r>
          </w:p>
        </w:tc>
        <w:tc>
          <w:tcPr>
            <w:tcW w:w="1136" w:type="dxa"/>
          </w:tcPr>
          <w:p w14:paraId="548B90AC" w14:textId="03DDAAFA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72,0</w:t>
            </w:r>
          </w:p>
        </w:tc>
        <w:tc>
          <w:tcPr>
            <w:tcW w:w="995" w:type="dxa"/>
          </w:tcPr>
          <w:p w14:paraId="0939FD24" w14:textId="6CB3F4F6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72,</w:t>
            </w:r>
            <w:r w:rsidR="00934F70" w:rsidRPr="007D1494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133" w:type="dxa"/>
          </w:tcPr>
          <w:p w14:paraId="10B0FBB6" w14:textId="5C6D0D59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</w:t>
            </w:r>
            <w:r w:rsidR="00934F70" w:rsidRPr="007D1494">
              <w:rPr>
                <w:rFonts w:cs="Times New Roman"/>
                <w:sz w:val="26"/>
                <w:szCs w:val="26"/>
              </w:rPr>
              <w:t>4,6</w:t>
            </w:r>
          </w:p>
        </w:tc>
        <w:tc>
          <w:tcPr>
            <w:tcW w:w="1128" w:type="dxa"/>
          </w:tcPr>
          <w:p w14:paraId="70B54058" w14:textId="217885EC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77,</w:t>
            </w:r>
            <w:r w:rsidR="00934F70" w:rsidRPr="007D1494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558" w:type="dxa"/>
          </w:tcPr>
          <w:p w14:paraId="747257E4" w14:textId="101421B3" w:rsidR="003B1039" w:rsidRPr="007D1494" w:rsidRDefault="003B103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91,0</w:t>
            </w:r>
          </w:p>
        </w:tc>
      </w:tr>
      <w:tr w:rsidR="004B3976" w:rsidRPr="004B3976" w14:paraId="17FDE44F" w14:textId="77777777" w:rsidTr="000E1072">
        <w:trPr>
          <w:trHeight w:val="1278"/>
        </w:trPr>
        <w:tc>
          <w:tcPr>
            <w:tcW w:w="2692" w:type="dxa"/>
          </w:tcPr>
          <w:p w14:paraId="7D75D9F5" w14:textId="77777777" w:rsidR="00220EE7" w:rsidRDefault="00B42AA1" w:rsidP="00B35AC8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4</w:t>
            </w:r>
            <w:r w:rsidR="00220EE7" w:rsidRPr="007D1494">
              <w:rPr>
                <w:rFonts w:cs="Times New Roman"/>
                <w:sz w:val="26"/>
                <w:szCs w:val="26"/>
              </w:rPr>
              <w:t>. Уровень газификации жилищного фонда, подлежащего газификации, %</w:t>
            </w:r>
          </w:p>
          <w:p w14:paraId="388E12E2" w14:textId="1C04C13C" w:rsidR="00050C07" w:rsidRPr="00050C07" w:rsidRDefault="00050C07" w:rsidP="00050C07">
            <w:pPr>
              <w:pStyle w:val="a0"/>
            </w:pPr>
          </w:p>
        </w:tc>
        <w:tc>
          <w:tcPr>
            <w:tcW w:w="992" w:type="dxa"/>
          </w:tcPr>
          <w:p w14:paraId="3D773AF9" w14:textId="4453B242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 xml:space="preserve">70 </w:t>
            </w:r>
          </w:p>
        </w:tc>
        <w:tc>
          <w:tcPr>
            <w:tcW w:w="1136" w:type="dxa"/>
          </w:tcPr>
          <w:p w14:paraId="221E3841" w14:textId="59EA759A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70</w:t>
            </w:r>
          </w:p>
        </w:tc>
        <w:tc>
          <w:tcPr>
            <w:tcW w:w="995" w:type="dxa"/>
          </w:tcPr>
          <w:p w14:paraId="7C60C843" w14:textId="12AE76CE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71</w:t>
            </w:r>
          </w:p>
        </w:tc>
        <w:tc>
          <w:tcPr>
            <w:tcW w:w="1133" w:type="dxa"/>
          </w:tcPr>
          <w:p w14:paraId="27EFAA74" w14:textId="4A1078DA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71,2</w:t>
            </w:r>
          </w:p>
        </w:tc>
        <w:tc>
          <w:tcPr>
            <w:tcW w:w="1128" w:type="dxa"/>
          </w:tcPr>
          <w:p w14:paraId="306ADE36" w14:textId="74F92FFD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>71,2</w:t>
            </w:r>
          </w:p>
        </w:tc>
        <w:tc>
          <w:tcPr>
            <w:tcW w:w="1558" w:type="dxa"/>
          </w:tcPr>
          <w:p w14:paraId="0EDB8EB1" w14:textId="16B2F33A" w:rsidR="00220EE7" w:rsidRPr="007D1494" w:rsidRDefault="00220EE7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  <w:szCs w:val="26"/>
              </w:rPr>
            </w:pPr>
            <w:r w:rsidRPr="007D1494">
              <w:rPr>
                <w:rFonts w:cs="Times New Roman"/>
                <w:sz w:val="26"/>
                <w:szCs w:val="26"/>
              </w:rPr>
              <w:t xml:space="preserve">75»; </w:t>
            </w:r>
          </w:p>
        </w:tc>
      </w:tr>
      <w:bookmarkEnd w:id="18"/>
    </w:tbl>
    <w:p w14:paraId="47BFB6EE" w14:textId="77777777" w:rsidR="00050C07" w:rsidRDefault="00050C07" w:rsidP="000D148B">
      <w:pPr>
        <w:autoSpaceDE w:val="0"/>
        <w:autoSpaceDN w:val="0"/>
        <w:adjustRightInd w:val="0"/>
        <w:ind w:firstLine="709"/>
        <w:rPr>
          <w:szCs w:val="28"/>
        </w:rPr>
      </w:pPr>
    </w:p>
    <w:p w14:paraId="3A42CAB5" w14:textId="2D3790EE" w:rsidR="000D148B" w:rsidRDefault="000D148B" w:rsidP="000D148B">
      <w:pPr>
        <w:autoSpaceDE w:val="0"/>
        <w:autoSpaceDN w:val="0"/>
        <w:adjustRightInd w:val="0"/>
        <w:ind w:firstLine="709"/>
        <w:rPr>
          <w:szCs w:val="28"/>
        </w:rPr>
      </w:pPr>
      <w:r w:rsidRPr="000D148B">
        <w:rPr>
          <w:szCs w:val="28"/>
        </w:rPr>
        <w:t>в пункте 3.2.3:</w:t>
      </w:r>
    </w:p>
    <w:p w14:paraId="05B6F771" w14:textId="6ADDCF91" w:rsidR="00883719" w:rsidRPr="00C24749" w:rsidRDefault="000D148B" w:rsidP="000D148B">
      <w:pPr>
        <w:pStyle w:val="a0"/>
        <w:ind w:firstLine="709"/>
        <w:jc w:val="both"/>
        <w:rPr>
          <w:szCs w:val="28"/>
        </w:rPr>
      </w:pPr>
      <w:r w:rsidRPr="00C24749">
        <w:rPr>
          <w:szCs w:val="28"/>
        </w:rPr>
        <w:t xml:space="preserve">в </w:t>
      </w:r>
      <w:r w:rsidR="00C24749" w:rsidRPr="00C24749">
        <w:rPr>
          <w:szCs w:val="28"/>
        </w:rPr>
        <w:t>абзаце восьмом</w:t>
      </w:r>
      <w:r w:rsidRPr="00C24749">
        <w:rPr>
          <w:szCs w:val="28"/>
        </w:rPr>
        <w:t xml:space="preserve"> цифры «99%» заменить цифр</w:t>
      </w:r>
      <w:r w:rsidR="00336626" w:rsidRPr="00C24749">
        <w:rPr>
          <w:szCs w:val="28"/>
        </w:rPr>
        <w:t>ами</w:t>
      </w:r>
      <w:r w:rsidRPr="00C24749">
        <w:rPr>
          <w:szCs w:val="28"/>
        </w:rPr>
        <w:t xml:space="preserve"> «100 %»</w:t>
      </w:r>
      <w:r w:rsidR="00856CB3" w:rsidRPr="00C24749">
        <w:rPr>
          <w:szCs w:val="28"/>
        </w:rPr>
        <w:t>;</w:t>
      </w:r>
    </w:p>
    <w:p w14:paraId="7D417809" w14:textId="573F507D" w:rsidR="00F90166" w:rsidRPr="00C24749" w:rsidRDefault="00F90166" w:rsidP="000D148B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C24749">
        <w:rPr>
          <w:rFonts w:cs="Times New Roman"/>
          <w:szCs w:val="28"/>
        </w:rPr>
        <w:t xml:space="preserve">абзац десятый изложить в следующей редакции: </w:t>
      </w:r>
    </w:p>
    <w:p w14:paraId="26286CA8" w14:textId="09F442A9" w:rsidR="00F90166" w:rsidRPr="00C24749" w:rsidRDefault="00883719" w:rsidP="000D148B">
      <w:pPr>
        <w:autoSpaceDE w:val="0"/>
        <w:autoSpaceDN w:val="0"/>
        <w:adjustRightInd w:val="0"/>
        <w:ind w:firstLine="709"/>
        <w:rPr>
          <w:rFonts w:cs="Times New Roman"/>
        </w:rPr>
      </w:pPr>
      <w:r w:rsidRPr="00C24749">
        <w:rPr>
          <w:rFonts w:cs="Times New Roman"/>
          <w:szCs w:val="28"/>
        </w:rPr>
        <w:t>«Для достижения поставленных федеральным законодательством</w:t>
      </w:r>
      <w:r w:rsidRPr="00C24749">
        <w:rPr>
          <w:rFonts w:cs="Times New Roman"/>
        </w:rPr>
        <w:t xml:space="preserve"> и</w:t>
      </w:r>
      <w:r w:rsidR="00AC5B8B" w:rsidRPr="00C24749">
        <w:rPr>
          <w:rFonts w:cs="Times New Roman"/>
        </w:rPr>
        <w:t> </w:t>
      </w:r>
      <w:r w:rsidRPr="00C24749">
        <w:rPr>
          <w:rFonts w:cs="Times New Roman"/>
        </w:rPr>
        <w:t>федеральными программами в сфере обращения с отходами целевых показателей предусматривается создание на территории Республики Дагестан трех крупных мусоросортировочных комплексов (</w:t>
      </w:r>
      <w:r w:rsidR="009943D2" w:rsidRPr="00C24749">
        <w:rPr>
          <w:rFonts w:cs="Times New Roman"/>
        </w:rPr>
        <w:t xml:space="preserve">далее – </w:t>
      </w:r>
      <w:r w:rsidRPr="00C24749">
        <w:rPr>
          <w:rFonts w:cs="Times New Roman"/>
        </w:rPr>
        <w:t>МСК). Мощность каждого МСК рассчитана на</w:t>
      </w:r>
      <w:r w:rsidR="000003F4" w:rsidRPr="00C24749">
        <w:rPr>
          <w:rFonts w:cs="Times New Roman"/>
        </w:rPr>
        <w:t xml:space="preserve"> </w:t>
      </w:r>
      <w:r w:rsidRPr="00C24749">
        <w:rPr>
          <w:rFonts w:cs="Times New Roman"/>
        </w:rPr>
        <w:t>обработку всего объема образуемых отходов в соответствующей территориальной зоне</w:t>
      </w:r>
      <w:r w:rsidR="00856CB3" w:rsidRPr="00C24749">
        <w:rPr>
          <w:rFonts w:cs="Times New Roman"/>
        </w:rPr>
        <w:t>.</w:t>
      </w:r>
      <w:r w:rsidRPr="00C24749">
        <w:rPr>
          <w:rFonts w:cs="Times New Roman"/>
        </w:rPr>
        <w:t>»</w:t>
      </w:r>
      <w:r w:rsidR="00856CB3" w:rsidRPr="00C24749">
        <w:rPr>
          <w:rFonts w:cs="Times New Roman"/>
        </w:rPr>
        <w:t>;</w:t>
      </w:r>
    </w:p>
    <w:p w14:paraId="4D8DC200" w14:textId="77DD3F45" w:rsidR="002C77C4" w:rsidRPr="00C24749" w:rsidRDefault="002C77C4" w:rsidP="001C0A24">
      <w:pPr>
        <w:autoSpaceDE w:val="0"/>
        <w:autoSpaceDN w:val="0"/>
        <w:adjustRightInd w:val="0"/>
        <w:ind w:firstLine="709"/>
        <w:rPr>
          <w:rFonts w:cs="Times New Roman"/>
        </w:rPr>
      </w:pPr>
      <w:r w:rsidRPr="00C24749">
        <w:rPr>
          <w:rFonts w:cs="Times New Roman"/>
        </w:rPr>
        <w:t xml:space="preserve">абзац пятнадцатый изложить в следующей редакции: </w:t>
      </w:r>
    </w:p>
    <w:p w14:paraId="0EA66323" w14:textId="03E732D2" w:rsidR="002C77C4" w:rsidRPr="00C24749" w:rsidRDefault="002C77C4" w:rsidP="001C0A24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C24749">
        <w:rPr>
          <w:rFonts w:cs="Times New Roman"/>
          <w:szCs w:val="28"/>
        </w:rPr>
        <w:t xml:space="preserve">«В рамках федерального проекта «Чистая страна» в 2023 году на территории Республики Дагестан </w:t>
      </w:r>
      <w:proofErr w:type="spellStart"/>
      <w:r w:rsidRPr="00C24749">
        <w:rPr>
          <w:rFonts w:cs="Times New Roman"/>
          <w:szCs w:val="28"/>
        </w:rPr>
        <w:t>рекультивировано</w:t>
      </w:r>
      <w:proofErr w:type="spellEnd"/>
      <w:r w:rsidRPr="00C24749">
        <w:rPr>
          <w:rFonts w:cs="Times New Roman"/>
          <w:szCs w:val="28"/>
        </w:rPr>
        <w:t xml:space="preserve"> 4 объекта накопленного вреда окружающей среде (несанкционированные свалки в г. </w:t>
      </w:r>
      <w:proofErr w:type="gramStart"/>
      <w:r w:rsidRPr="00C24749">
        <w:rPr>
          <w:rFonts w:cs="Times New Roman"/>
          <w:szCs w:val="28"/>
        </w:rPr>
        <w:t>Каспийск</w:t>
      </w:r>
      <w:r w:rsidR="00953B06" w:rsidRPr="00C24749">
        <w:rPr>
          <w:rFonts w:cs="Times New Roman"/>
          <w:szCs w:val="28"/>
        </w:rPr>
        <w:t>е</w:t>
      </w:r>
      <w:r w:rsidRPr="00C24749">
        <w:rPr>
          <w:rFonts w:cs="Times New Roman"/>
          <w:szCs w:val="28"/>
        </w:rPr>
        <w:t xml:space="preserve">, </w:t>
      </w:r>
      <w:r w:rsidR="00E479DE" w:rsidRPr="00C24749">
        <w:rPr>
          <w:rFonts w:cs="Times New Roman"/>
          <w:szCs w:val="28"/>
        </w:rPr>
        <w:t xml:space="preserve">  </w:t>
      </w:r>
      <w:proofErr w:type="gramEnd"/>
      <w:r w:rsidR="00E479DE" w:rsidRPr="00C24749">
        <w:rPr>
          <w:rFonts w:cs="Times New Roman"/>
          <w:szCs w:val="28"/>
        </w:rPr>
        <w:t xml:space="preserve">                 </w:t>
      </w:r>
      <w:r w:rsidRPr="00C24749">
        <w:rPr>
          <w:rFonts w:cs="Times New Roman"/>
          <w:szCs w:val="28"/>
        </w:rPr>
        <w:t>г. Хасавюрт</w:t>
      </w:r>
      <w:r w:rsidR="00953B06" w:rsidRPr="00C24749">
        <w:rPr>
          <w:rFonts w:cs="Times New Roman"/>
          <w:szCs w:val="28"/>
        </w:rPr>
        <w:t>е</w:t>
      </w:r>
      <w:r w:rsidRPr="00C24749">
        <w:rPr>
          <w:rFonts w:cs="Times New Roman"/>
          <w:szCs w:val="28"/>
        </w:rPr>
        <w:t>, г.</w:t>
      </w:r>
      <w:r w:rsidR="000003F4" w:rsidRPr="00C24749">
        <w:rPr>
          <w:rFonts w:cs="Times New Roman"/>
          <w:szCs w:val="28"/>
        </w:rPr>
        <w:t xml:space="preserve"> </w:t>
      </w:r>
      <w:r w:rsidRPr="00C24749">
        <w:rPr>
          <w:rFonts w:cs="Times New Roman"/>
          <w:szCs w:val="28"/>
        </w:rPr>
        <w:t>Буйнакск</w:t>
      </w:r>
      <w:r w:rsidR="00953B06" w:rsidRPr="00C24749">
        <w:rPr>
          <w:rFonts w:cs="Times New Roman"/>
          <w:szCs w:val="28"/>
        </w:rPr>
        <w:t>е</w:t>
      </w:r>
      <w:r w:rsidRPr="00C24749">
        <w:rPr>
          <w:rFonts w:cs="Times New Roman"/>
          <w:szCs w:val="28"/>
        </w:rPr>
        <w:t>, г. Южно-Сухокумск</w:t>
      </w:r>
      <w:r w:rsidR="00953B06" w:rsidRPr="00C24749">
        <w:rPr>
          <w:rFonts w:cs="Times New Roman"/>
          <w:szCs w:val="28"/>
        </w:rPr>
        <w:t>е</w:t>
      </w:r>
      <w:r w:rsidRPr="00C24749">
        <w:rPr>
          <w:rFonts w:cs="Times New Roman"/>
          <w:szCs w:val="28"/>
        </w:rPr>
        <w:t>)</w:t>
      </w:r>
      <w:r w:rsidR="00F90166" w:rsidRPr="00C24749">
        <w:rPr>
          <w:rFonts w:cs="Times New Roman"/>
          <w:szCs w:val="28"/>
        </w:rPr>
        <w:t>.</w:t>
      </w:r>
      <w:r w:rsidRPr="00C24749">
        <w:rPr>
          <w:rFonts w:cs="Times New Roman"/>
          <w:szCs w:val="28"/>
        </w:rPr>
        <w:t>»</w:t>
      </w:r>
      <w:r w:rsidR="00856CB3" w:rsidRPr="00C24749">
        <w:rPr>
          <w:rFonts w:cs="Times New Roman"/>
          <w:szCs w:val="28"/>
        </w:rPr>
        <w:t>;</w:t>
      </w:r>
    </w:p>
    <w:p w14:paraId="330F3146" w14:textId="18C58A9A" w:rsidR="00A07823" w:rsidRPr="00C24749" w:rsidRDefault="004E2D48" w:rsidP="001C0A24">
      <w:pPr>
        <w:pStyle w:val="a0"/>
        <w:ind w:firstLine="709"/>
        <w:jc w:val="both"/>
      </w:pPr>
      <w:r w:rsidRPr="00C24749">
        <w:rPr>
          <w:szCs w:val="28"/>
        </w:rPr>
        <w:t xml:space="preserve">в абзаце семнадцатом слова «в 2024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65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2025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</w:t>
      </w:r>
      <w:r w:rsidR="00442170" w:rsidRPr="00C24749">
        <w:rPr>
          <w:szCs w:val="28"/>
        </w:rPr>
        <w:t xml:space="preserve">                 </w:t>
      </w:r>
      <w:r w:rsidRPr="00C24749">
        <w:rPr>
          <w:szCs w:val="28"/>
        </w:rPr>
        <w:t xml:space="preserve">в  2026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2027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2028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2029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75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%»  заменить словами «в 2024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2025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2026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38,9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2027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2028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2029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</w:t>
      </w:r>
      <w:r w:rsidR="00CE5F43" w:rsidRPr="00C24749">
        <w:rPr>
          <w:szCs w:val="28"/>
        </w:rPr>
        <w:t>,</w:t>
      </w:r>
      <w:r w:rsidRPr="00C24749">
        <w:rPr>
          <w:szCs w:val="28"/>
        </w:rPr>
        <w:t>»</w:t>
      </w:r>
      <w:r w:rsidR="002236C4" w:rsidRPr="00C24749">
        <w:rPr>
          <w:szCs w:val="28"/>
        </w:rPr>
        <w:t>;</w:t>
      </w:r>
      <w:r w:rsidR="00A07823" w:rsidRPr="00C24749">
        <w:t xml:space="preserve"> </w:t>
      </w:r>
    </w:p>
    <w:p w14:paraId="413F2CF3" w14:textId="74A5E76A" w:rsidR="00883719" w:rsidRPr="00C24749" w:rsidRDefault="005A12B4" w:rsidP="001C0A24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C24749">
        <w:rPr>
          <w:szCs w:val="28"/>
        </w:rPr>
        <w:t xml:space="preserve">в абзаце восемнадцатом слова «в 2024 году </w:t>
      </w:r>
      <w:r w:rsidR="00E875B8" w:rsidRPr="00C24749">
        <w:rPr>
          <w:szCs w:val="28"/>
        </w:rPr>
        <w:t>–</w:t>
      </w:r>
      <w:r w:rsidRPr="00C24749">
        <w:rPr>
          <w:szCs w:val="28"/>
        </w:rPr>
        <w:t xml:space="preserve"> 70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  2025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70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2026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100%, в 2027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100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2028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100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2029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</w:t>
      </w:r>
      <w:r w:rsidR="00E875B8" w:rsidRPr="00C24749">
        <w:rPr>
          <w:szCs w:val="28"/>
        </w:rPr>
        <w:t xml:space="preserve">                        </w:t>
      </w:r>
      <w:r w:rsidRPr="00C24749">
        <w:rPr>
          <w:szCs w:val="28"/>
        </w:rPr>
        <w:t>100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%,» заменить слова</w:t>
      </w:r>
      <w:r w:rsidR="00F042B3" w:rsidRPr="00C24749">
        <w:rPr>
          <w:szCs w:val="28"/>
        </w:rPr>
        <w:t>ми</w:t>
      </w:r>
      <w:r w:rsidRPr="00C24749">
        <w:rPr>
          <w:szCs w:val="28"/>
        </w:rPr>
        <w:t xml:space="preserve"> «в 2024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 xml:space="preserve">%, в 2025 году </w:t>
      </w:r>
      <w:r w:rsidR="00442170" w:rsidRPr="00C24749">
        <w:rPr>
          <w:szCs w:val="28"/>
        </w:rPr>
        <w:t>–</w:t>
      </w:r>
      <w:r w:rsidRPr="00C24749">
        <w:rPr>
          <w:szCs w:val="28"/>
        </w:rPr>
        <w:t xml:space="preserve"> 0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 в 2026 году – 38,9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 в 2027 году –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 в  2028  году –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 в  2029 году – 77,8</w:t>
      </w:r>
      <w:r w:rsidR="00E875B8" w:rsidRPr="00C24749">
        <w:rPr>
          <w:szCs w:val="28"/>
        </w:rPr>
        <w:t xml:space="preserve"> </w:t>
      </w:r>
      <w:r w:rsidRPr="00C24749">
        <w:rPr>
          <w:szCs w:val="28"/>
        </w:rPr>
        <w:t>%,»;</w:t>
      </w:r>
    </w:p>
    <w:p w14:paraId="45C20468" w14:textId="33004CEB" w:rsidR="0083407D" w:rsidRPr="00C24749" w:rsidRDefault="00B2696E" w:rsidP="001C0A24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C24749">
        <w:rPr>
          <w:rFonts w:cs="Times New Roman"/>
          <w:szCs w:val="28"/>
        </w:rPr>
        <w:t>в</w:t>
      </w:r>
      <w:r w:rsidR="00C51D91" w:rsidRPr="00C24749">
        <w:rPr>
          <w:rFonts w:cs="Times New Roman"/>
          <w:szCs w:val="28"/>
        </w:rPr>
        <w:t xml:space="preserve">) </w:t>
      </w:r>
      <w:r w:rsidRPr="00C24749">
        <w:rPr>
          <w:rFonts w:cs="Times New Roman"/>
          <w:szCs w:val="28"/>
        </w:rPr>
        <w:t xml:space="preserve">в </w:t>
      </w:r>
      <w:r w:rsidR="00CD327E" w:rsidRPr="00C24749">
        <w:rPr>
          <w:rFonts w:cs="Times New Roman"/>
          <w:szCs w:val="28"/>
        </w:rPr>
        <w:t>подразделе</w:t>
      </w:r>
      <w:r w:rsidRPr="00C24749">
        <w:rPr>
          <w:rFonts w:cs="Times New Roman"/>
          <w:szCs w:val="28"/>
        </w:rPr>
        <w:t xml:space="preserve"> 3.3:</w:t>
      </w:r>
      <w:r w:rsidR="0083407D" w:rsidRPr="00C24749">
        <w:rPr>
          <w:rFonts w:cs="Times New Roman"/>
          <w:szCs w:val="28"/>
        </w:rPr>
        <w:t xml:space="preserve"> </w:t>
      </w:r>
    </w:p>
    <w:p w14:paraId="0F9F72C4" w14:textId="4AC4C287" w:rsidR="00B2696E" w:rsidRPr="00C24749" w:rsidRDefault="0083407D" w:rsidP="007A0324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C24749">
        <w:rPr>
          <w:rFonts w:cs="Times New Roman"/>
          <w:szCs w:val="28"/>
        </w:rPr>
        <w:t>в пункте 3.3.1:</w:t>
      </w:r>
    </w:p>
    <w:p w14:paraId="77EE844E" w14:textId="4962B7A8" w:rsidR="00FB5CD1" w:rsidRPr="00C24749" w:rsidRDefault="00D95986" w:rsidP="00FB5CD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C24749">
        <w:rPr>
          <w:rFonts w:cs="Times New Roman"/>
          <w:szCs w:val="28"/>
        </w:rPr>
        <w:t xml:space="preserve">в абзаце первом </w:t>
      </w:r>
      <w:r w:rsidR="00A36D60" w:rsidRPr="00C24749">
        <w:rPr>
          <w:rFonts w:cs="Times New Roman"/>
          <w:szCs w:val="28"/>
        </w:rPr>
        <w:t xml:space="preserve">первое предложение </w:t>
      </w:r>
      <w:r w:rsidR="00FB5CD1" w:rsidRPr="00C24749">
        <w:rPr>
          <w:rFonts w:cs="Times New Roman"/>
          <w:szCs w:val="28"/>
        </w:rPr>
        <w:t xml:space="preserve">изложить в следующей редакции: </w:t>
      </w:r>
    </w:p>
    <w:p w14:paraId="527D77FE" w14:textId="0CC166F6" w:rsidR="009F16C9" w:rsidRPr="00C24749" w:rsidRDefault="009F16C9" w:rsidP="009F16C9">
      <w:pPr>
        <w:pStyle w:val="ConsPlusNormal"/>
        <w:ind w:firstLine="680"/>
        <w:jc w:val="both"/>
        <w:rPr>
          <w:rFonts w:eastAsiaTheme="minorHAnsi"/>
          <w:szCs w:val="28"/>
          <w:lang w:eastAsia="en-US"/>
        </w:rPr>
      </w:pPr>
      <w:r w:rsidRPr="00C24749">
        <w:rPr>
          <w:rFonts w:eastAsiaTheme="minorHAnsi"/>
          <w:szCs w:val="28"/>
          <w:lang w:eastAsia="en-US"/>
        </w:rPr>
        <w:t xml:space="preserve">«Стратегией пространственного развития Российской Федерации на период до 2025 года были определены отрасли перспективной экономической специализации Республики Дагестан (см. приложение </w:t>
      </w:r>
      <w:r w:rsidR="00CD6165" w:rsidRPr="00C24749">
        <w:rPr>
          <w:rFonts w:eastAsiaTheme="minorHAnsi"/>
          <w:szCs w:val="28"/>
          <w:lang w:eastAsia="en-US"/>
        </w:rPr>
        <w:t>№</w:t>
      </w:r>
      <w:r w:rsidRPr="00C24749">
        <w:rPr>
          <w:rFonts w:eastAsiaTheme="minorHAnsi"/>
          <w:szCs w:val="28"/>
          <w:lang w:eastAsia="en-US"/>
        </w:rPr>
        <w:t xml:space="preserve"> 4), которые по </w:t>
      </w:r>
      <w:r w:rsidRPr="00C24749">
        <w:rPr>
          <w:rFonts w:eastAsiaTheme="minorHAnsi"/>
          <w:szCs w:val="28"/>
          <w:lang w:eastAsia="en-US"/>
        </w:rPr>
        <w:lastRenderedPageBreak/>
        <w:t xml:space="preserve">настоящее время не теряют </w:t>
      </w:r>
      <w:r w:rsidR="00CC3ADC" w:rsidRPr="00C24749">
        <w:rPr>
          <w:rFonts w:eastAsiaTheme="minorHAnsi"/>
          <w:szCs w:val="28"/>
          <w:lang w:eastAsia="en-US"/>
        </w:rPr>
        <w:t>актуальности</w:t>
      </w:r>
      <w:r w:rsidRPr="00C24749">
        <w:rPr>
          <w:rFonts w:eastAsiaTheme="minorHAnsi"/>
          <w:szCs w:val="28"/>
          <w:lang w:eastAsia="en-US"/>
        </w:rPr>
        <w:t>.»</w:t>
      </w:r>
      <w:r w:rsidR="00B94AF4" w:rsidRPr="00C24749">
        <w:rPr>
          <w:rFonts w:eastAsiaTheme="minorHAnsi"/>
          <w:szCs w:val="28"/>
          <w:lang w:eastAsia="en-US"/>
        </w:rPr>
        <w:t>;</w:t>
      </w:r>
    </w:p>
    <w:p w14:paraId="089C2DF0" w14:textId="6E6D2C3A" w:rsidR="00AF514F" w:rsidRPr="00AF514F" w:rsidRDefault="00AF514F" w:rsidP="00BD4501">
      <w:pPr>
        <w:pStyle w:val="a0"/>
        <w:tabs>
          <w:tab w:val="left" w:pos="993"/>
        </w:tabs>
        <w:ind w:firstLine="709"/>
        <w:jc w:val="both"/>
        <w:rPr>
          <w:color w:val="388600"/>
          <w:szCs w:val="28"/>
        </w:rPr>
      </w:pPr>
      <w:r w:rsidRPr="00C24749">
        <w:rPr>
          <w:szCs w:val="28"/>
        </w:rPr>
        <w:t xml:space="preserve">в абзаце пятом </w:t>
      </w:r>
      <w:r w:rsidR="00F65882" w:rsidRPr="00C24749">
        <w:rPr>
          <w:szCs w:val="28"/>
        </w:rPr>
        <w:t xml:space="preserve">в первом предложении </w:t>
      </w:r>
      <w:r w:rsidRPr="00C24749">
        <w:rPr>
          <w:szCs w:val="28"/>
        </w:rPr>
        <w:t>слова «</w:t>
      </w:r>
      <w:r w:rsidR="00ED28E8">
        <w:rPr>
          <w:szCs w:val="28"/>
        </w:rPr>
        <w:t xml:space="preserve">, </w:t>
      </w:r>
      <w:r w:rsidRPr="00C24749">
        <w:rPr>
          <w:szCs w:val="28"/>
        </w:rPr>
        <w:t xml:space="preserve">в частности создание цифровой платформы «Дагестан», которая в дальнейшем своем развитии должна </w:t>
      </w:r>
      <w:r w:rsidRPr="00AF514F">
        <w:rPr>
          <w:color w:val="388600"/>
          <w:szCs w:val="28"/>
        </w:rPr>
        <w:t>стать частью более продвинутого проекта: «цифрового двойника» Республики Дагестан, реализация которого планируется в период до 2024 года»</w:t>
      </w:r>
      <w:r w:rsidR="00425A6F" w:rsidRPr="00425A6F">
        <w:rPr>
          <w:color w:val="388600"/>
          <w:szCs w:val="28"/>
        </w:rPr>
        <w:t xml:space="preserve"> </w:t>
      </w:r>
      <w:r w:rsidR="00425A6F" w:rsidRPr="00AF514F">
        <w:rPr>
          <w:color w:val="388600"/>
          <w:szCs w:val="28"/>
        </w:rPr>
        <w:t>исключить</w:t>
      </w:r>
      <w:r w:rsidRPr="00AF514F">
        <w:rPr>
          <w:color w:val="388600"/>
          <w:szCs w:val="28"/>
        </w:rPr>
        <w:t>;</w:t>
      </w:r>
    </w:p>
    <w:p w14:paraId="713E0E0C" w14:textId="38AAB986" w:rsidR="00D047B1" w:rsidRPr="00AF514F" w:rsidRDefault="00D047B1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AF514F">
        <w:rPr>
          <w:rFonts w:cs="Times New Roman"/>
          <w:szCs w:val="28"/>
        </w:rPr>
        <w:t>в пункте 3.3.2:</w:t>
      </w:r>
    </w:p>
    <w:p w14:paraId="364EFD04" w14:textId="5C6F4B97" w:rsidR="00D047B1" w:rsidRPr="004A7190" w:rsidRDefault="00D047B1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color w:val="005E00"/>
          <w:szCs w:val="28"/>
        </w:rPr>
      </w:pPr>
      <w:r w:rsidRPr="004A7190">
        <w:rPr>
          <w:rFonts w:cs="Times New Roman"/>
          <w:color w:val="005E00"/>
          <w:szCs w:val="28"/>
        </w:rPr>
        <w:t xml:space="preserve">в </w:t>
      </w:r>
      <w:r w:rsidR="002A6816" w:rsidRPr="004A7190">
        <w:rPr>
          <w:rFonts w:cs="Times New Roman"/>
          <w:color w:val="005E00"/>
          <w:szCs w:val="28"/>
        </w:rPr>
        <w:t>абзац</w:t>
      </w:r>
      <w:r w:rsidRPr="004A7190">
        <w:rPr>
          <w:rFonts w:cs="Times New Roman"/>
          <w:color w:val="005E00"/>
          <w:szCs w:val="28"/>
        </w:rPr>
        <w:t>е</w:t>
      </w:r>
      <w:r w:rsidR="002A6816" w:rsidRPr="004A7190">
        <w:rPr>
          <w:rFonts w:cs="Times New Roman"/>
          <w:color w:val="005E00"/>
          <w:szCs w:val="28"/>
        </w:rPr>
        <w:t xml:space="preserve"> девятнадцат</w:t>
      </w:r>
      <w:r w:rsidRPr="004A7190">
        <w:rPr>
          <w:rFonts w:cs="Times New Roman"/>
          <w:color w:val="005E00"/>
          <w:szCs w:val="28"/>
        </w:rPr>
        <w:t>ом</w:t>
      </w:r>
      <w:r w:rsidR="002A6816" w:rsidRPr="004A7190">
        <w:rPr>
          <w:rFonts w:cs="Times New Roman"/>
          <w:color w:val="005E00"/>
          <w:szCs w:val="28"/>
        </w:rPr>
        <w:t xml:space="preserve"> </w:t>
      </w:r>
      <w:r w:rsidRPr="004A7190">
        <w:rPr>
          <w:rFonts w:cs="Times New Roman"/>
          <w:color w:val="005E00"/>
          <w:szCs w:val="28"/>
        </w:rPr>
        <w:t>слов</w:t>
      </w:r>
      <w:r w:rsidR="004A7190" w:rsidRPr="004A7190">
        <w:rPr>
          <w:rFonts w:cs="Times New Roman"/>
          <w:color w:val="005E00"/>
          <w:szCs w:val="28"/>
        </w:rPr>
        <w:t>о</w:t>
      </w:r>
      <w:r w:rsidRPr="004A7190">
        <w:rPr>
          <w:rFonts w:cs="Times New Roman"/>
          <w:color w:val="005E00"/>
          <w:szCs w:val="28"/>
        </w:rPr>
        <w:t xml:space="preserve"> «ТОСЭР» заменить слов</w:t>
      </w:r>
      <w:r w:rsidR="004A7190">
        <w:rPr>
          <w:rFonts w:cs="Times New Roman"/>
          <w:color w:val="005E00"/>
          <w:szCs w:val="28"/>
        </w:rPr>
        <w:t>ом</w:t>
      </w:r>
      <w:r w:rsidRPr="004A7190">
        <w:rPr>
          <w:rFonts w:cs="Times New Roman"/>
          <w:color w:val="005E00"/>
          <w:szCs w:val="28"/>
        </w:rPr>
        <w:t xml:space="preserve"> «ТОР»</w:t>
      </w:r>
      <w:r w:rsidR="004855E4" w:rsidRPr="004A7190">
        <w:rPr>
          <w:rFonts w:cs="Times New Roman"/>
          <w:color w:val="005E00"/>
          <w:szCs w:val="28"/>
        </w:rPr>
        <w:t>, после слова «обувной</w:t>
      </w:r>
      <w:r w:rsidR="00ED28E8">
        <w:rPr>
          <w:rFonts w:cs="Times New Roman"/>
          <w:color w:val="005E00"/>
          <w:szCs w:val="28"/>
        </w:rPr>
        <w:t>,</w:t>
      </w:r>
      <w:r w:rsidR="004855E4" w:rsidRPr="004A7190">
        <w:rPr>
          <w:rFonts w:cs="Times New Roman"/>
          <w:color w:val="005E00"/>
          <w:szCs w:val="28"/>
        </w:rPr>
        <w:t>» до</w:t>
      </w:r>
      <w:r w:rsidR="00E26D35" w:rsidRPr="004A7190">
        <w:rPr>
          <w:rFonts w:cs="Times New Roman"/>
          <w:color w:val="005E00"/>
          <w:szCs w:val="28"/>
        </w:rPr>
        <w:t xml:space="preserve">полнить </w:t>
      </w:r>
      <w:r w:rsidR="004855E4" w:rsidRPr="004A7190">
        <w:rPr>
          <w:rFonts w:cs="Times New Roman"/>
          <w:color w:val="005E00"/>
          <w:szCs w:val="28"/>
        </w:rPr>
        <w:t>слово</w:t>
      </w:r>
      <w:r w:rsidR="00E26D35" w:rsidRPr="004A7190">
        <w:rPr>
          <w:rFonts w:cs="Times New Roman"/>
          <w:color w:val="005E00"/>
          <w:szCs w:val="28"/>
        </w:rPr>
        <w:t>м</w:t>
      </w:r>
      <w:r w:rsidR="004855E4" w:rsidRPr="004A7190">
        <w:rPr>
          <w:rFonts w:cs="Times New Roman"/>
          <w:color w:val="005E00"/>
          <w:szCs w:val="28"/>
        </w:rPr>
        <w:t xml:space="preserve"> «шерстяной,»</w:t>
      </w:r>
      <w:r w:rsidRPr="004A7190">
        <w:rPr>
          <w:rFonts w:cs="Times New Roman"/>
          <w:color w:val="005E00"/>
          <w:szCs w:val="28"/>
        </w:rPr>
        <w:t>;</w:t>
      </w:r>
    </w:p>
    <w:p w14:paraId="5C2BEF67" w14:textId="34B3D9EA" w:rsidR="00C561CE" w:rsidRPr="004B3976" w:rsidRDefault="001D64EE" w:rsidP="00BD4501">
      <w:pPr>
        <w:pStyle w:val="a0"/>
        <w:ind w:left="67" w:firstLine="709"/>
        <w:jc w:val="both"/>
        <w:rPr>
          <w:rFonts w:cs="Times New Roman"/>
          <w:szCs w:val="28"/>
        </w:rPr>
      </w:pPr>
      <w:r w:rsidRPr="00547F04">
        <w:rPr>
          <w:rFonts w:cs="Times New Roman"/>
          <w:color w:val="005E00"/>
          <w:szCs w:val="28"/>
        </w:rPr>
        <w:t xml:space="preserve">в </w:t>
      </w:r>
      <w:r w:rsidR="00923985" w:rsidRPr="00547F04">
        <w:rPr>
          <w:rFonts w:cs="Times New Roman"/>
          <w:color w:val="005E00"/>
          <w:szCs w:val="28"/>
        </w:rPr>
        <w:t>абзац</w:t>
      </w:r>
      <w:r w:rsidRPr="00547F04">
        <w:rPr>
          <w:rFonts w:cs="Times New Roman"/>
          <w:color w:val="005E00"/>
          <w:szCs w:val="28"/>
        </w:rPr>
        <w:t>е</w:t>
      </w:r>
      <w:r w:rsidR="00923985" w:rsidRPr="00547F04">
        <w:rPr>
          <w:rFonts w:cs="Times New Roman"/>
          <w:color w:val="005E00"/>
          <w:szCs w:val="28"/>
        </w:rPr>
        <w:t xml:space="preserve"> тридцать </w:t>
      </w:r>
      <w:r w:rsidRPr="00547F04">
        <w:rPr>
          <w:rFonts w:cs="Times New Roman"/>
          <w:color w:val="005E00"/>
          <w:szCs w:val="28"/>
        </w:rPr>
        <w:t xml:space="preserve">пятом слова </w:t>
      </w:r>
      <w:r w:rsidR="00C561CE" w:rsidRPr="00547F04">
        <w:rPr>
          <w:rFonts w:cs="Times New Roman"/>
          <w:color w:val="005E00"/>
          <w:szCs w:val="28"/>
        </w:rPr>
        <w:t>«отношение фактического объема заготов</w:t>
      </w:r>
      <w:r w:rsidR="00ED28E8">
        <w:rPr>
          <w:rFonts w:cs="Times New Roman"/>
          <w:color w:val="005E00"/>
          <w:szCs w:val="28"/>
        </w:rPr>
        <w:t>о</w:t>
      </w:r>
      <w:r w:rsidR="00C561CE" w:rsidRPr="00547F04">
        <w:rPr>
          <w:rFonts w:cs="Times New Roman"/>
          <w:color w:val="005E00"/>
          <w:szCs w:val="28"/>
        </w:rPr>
        <w:t>к</w:t>
      </w:r>
      <w:r w:rsidR="00E875B8">
        <w:rPr>
          <w:rFonts w:cs="Times New Roman"/>
          <w:color w:val="005E00"/>
          <w:szCs w:val="28"/>
        </w:rPr>
        <w:t xml:space="preserve"> </w:t>
      </w:r>
      <w:r w:rsidR="00C561CE" w:rsidRPr="00547F04">
        <w:rPr>
          <w:rFonts w:cs="Times New Roman"/>
          <w:color w:val="005E00"/>
          <w:szCs w:val="28"/>
        </w:rPr>
        <w:t>и древесины к установленному допустимому объему изъятия древесины в 2022</w:t>
      </w:r>
      <w:r w:rsidR="00BF2B4C" w:rsidRPr="00547F04">
        <w:rPr>
          <w:rFonts w:cs="Times New Roman"/>
          <w:color w:val="005E00"/>
          <w:szCs w:val="28"/>
        </w:rPr>
        <w:t>–</w:t>
      </w:r>
      <w:r w:rsidR="00C561CE" w:rsidRPr="00547F04">
        <w:rPr>
          <w:rFonts w:cs="Times New Roman"/>
          <w:color w:val="005E00"/>
          <w:szCs w:val="28"/>
        </w:rPr>
        <w:t xml:space="preserve">2023 годах </w:t>
      </w:r>
      <w:r w:rsidR="00C561CE" w:rsidRPr="004B3976">
        <w:rPr>
          <w:rFonts w:cs="Times New Roman"/>
          <w:szCs w:val="28"/>
        </w:rPr>
        <w:t>планируется на уровне 18,7%»</w:t>
      </w:r>
      <w:r w:rsidR="007F1388" w:rsidRPr="004B3976">
        <w:rPr>
          <w:rFonts w:cs="Times New Roman"/>
          <w:szCs w:val="28"/>
        </w:rPr>
        <w:t xml:space="preserve"> заменить словами</w:t>
      </w:r>
      <w:r w:rsidR="00C561CE" w:rsidRPr="004B3976">
        <w:rPr>
          <w:rFonts w:cs="Times New Roman"/>
          <w:szCs w:val="28"/>
        </w:rPr>
        <w:t xml:space="preserve"> «отношение фактического объема заготовки древесины к установленному допустимому объему изъятия древесины планируется в 2025 году на уровне</w:t>
      </w:r>
      <w:r w:rsidR="00BF2B4C" w:rsidRPr="004B3976">
        <w:rPr>
          <w:rFonts w:cs="Times New Roman"/>
          <w:szCs w:val="28"/>
        </w:rPr>
        <w:t xml:space="preserve"> </w:t>
      </w:r>
      <w:r w:rsidR="00C561CE" w:rsidRPr="004B3976">
        <w:rPr>
          <w:rFonts w:cs="Times New Roman"/>
          <w:szCs w:val="28"/>
        </w:rPr>
        <w:t>22,5% и 2026</w:t>
      </w:r>
      <w:r w:rsidR="00BF2B4C" w:rsidRPr="004B3976">
        <w:rPr>
          <w:rFonts w:cs="Times New Roman"/>
          <w:szCs w:val="28"/>
        </w:rPr>
        <w:t>–</w:t>
      </w:r>
      <w:r w:rsidR="00C561CE" w:rsidRPr="004B3976">
        <w:rPr>
          <w:rFonts w:cs="Times New Roman"/>
          <w:szCs w:val="28"/>
        </w:rPr>
        <w:t>2036 годах на уровне 23,7%»</w:t>
      </w:r>
      <w:r w:rsidR="00D6289C" w:rsidRPr="004B3976">
        <w:rPr>
          <w:rFonts w:cs="Times New Roman"/>
          <w:szCs w:val="28"/>
        </w:rPr>
        <w:t>;</w:t>
      </w:r>
    </w:p>
    <w:p w14:paraId="1C369EBA" w14:textId="51C78C16" w:rsidR="00E8782B" w:rsidRPr="004B3976" w:rsidRDefault="00E8782B" w:rsidP="00BD4501">
      <w:pPr>
        <w:pStyle w:val="a0"/>
        <w:ind w:left="67"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абзацы семьдесят пятый – девяно</w:t>
      </w:r>
      <w:r w:rsidR="007F1388" w:rsidRPr="004B3976">
        <w:rPr>
          <w:rFonts w:cs="Times New Roman"/>
          <w:szCs w:val="28"/>
        </w:rPr>
        <w:t xml:space="preserve">сто первый </w:t>
      </w:r>
      <w:r w:rsidRPr="004B3976">
        <w:rPr>
          <w:rFonts w:cs="Times New Roman"/>
          <w:szCs w:val="28"/>
        </w:rPr>
        <w:t>признать утратившими силу</w:t>
      </w:r>
      <w:r w:rsidR="007F1388" w:rsidRPr="004B3976">
        <w:rPr>
          <w:rFonts w:cs="Times New Roman"/>
          <w:szCs w:val="28"/>
        </w:rPr>
        <w:t>;</w:t>
      </w:r>
    </w:p>
    <w:p w14:paraId="71B85AA8" w14:textId="6F5600A1" w:rsidR="00F5057C" w:rsidRPr="004B3976" w:rsidRDefault="00D6289C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 xml:space="preserve"> </w:t>
      </w:r>
      <w:r w:rsidR="00D15103" w:rsidRPr="004B3976">
        <w:rPr>
          <w:rFonts w:cs="Times New Roman"/>
        </w:rPr>
        <w:t>в</w:t>
      </w:r>
      <w:r w:rsidR="00F5057C" w:rsidRPr="004B3976">
        <w:rPr>
          <w:rFonts w:cs="Times New Roman"/>
        </w:rPr>
        <w:t xml:space="preserve"> пункте 3.3.3:</w:t>
      </w:r>
    </w:p>
    <w:p w14:paraId="57BD30AA" w14:textId="77777777" w:rsidR="00D15103" w:rsidRPr="004B3976" w:rsidRDefault="006E74AA" w:rsidP="00BD4501">
      <w:pPr>
        <w:pStyle w:val="a0"/>
        <w:ind w:left="67" w:firstLine="709"/>
        <w:jc w:val="both"/>
        <w:rPr>
          <w:rFonts w:cs="Times New Roman"/>
        </w:rPr>
      </w:pPr>
      <w:r w:rsidRPr="004B3976">
        <w:rPr>
          <w:rFonts w:cs="Times New Roman"/>
        </w:rPr>
        <w:t>абзац восьмой изложить в следующей редакции:</w:t>
      </w:r>
    </w:p>
    <w:p w14:paraId="32DD70EE" w14:textId="14B5E844" w:rsidR="006E74AA" w:rsidRPr="004B3976" w:rsidRDefault="006E74AA" w:rsidP="00BD4501">
      <w:pPr>
        <w:pStyle w:val="a0"/>
        <w:ind w:left="67" w:firstLine="709"/>
        <w:jc w:val="both"/>
        <w:rPr>
          <w:rFonts w:cs="Times New Roman"/>
        </w:rPr>
      </w:pPr>
      <w:r w:rsidRPr="004B3976">
        <w:rPr>
          <w:rFonts w:cs="Times New Roman"/>
        </w:rPr>
        <w:t>«мелиорация (развитие</w:t>
      </w:r>
      <w:r w:rsidR="0066097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гидромелиоративной сети, выполнение </w:t>
      </w:r>
      <w:proofErr w:type="spellStart"/>
      <w:r w:rsidRPr="004B3976">
        <w:rPr>
          <w:rFonts w:cs="Times New Roman"/>
        </w:rPr>
        <w:t>культуртехнических</w:t>
      </w:r>
      <w:proofErr w:type="spellEnd"/>
      <w:r w:rsidRPr="004B3976">
        <w:rPr>
          <w:rFonts w:cs="Times New Roman"/>
        </w:rPr>
        <w:t>,</w:t>
      </w:r>
      <w:r w:rsidR="0066097B" w:rsidRPr="004B3976">
        <w:rPr>
          <w:rFonts w:cs="Times New Roman"/>
        </w:rPr>
        <w:t xml:space="preserve"> </w:t>
      </w:r>
      <w:proofErr w:type="spellStart"/>
      <w:r w:rsidRPr="004B3976">
        <w:rPr>
          <w:rFonts w:cs="Times New Roman"/>
        </w:rPr>
        <w:t>агролесомелиоративных</w:t>
      </w:r>
      <w:proofErr w:type="spellEnd"/>
      <w:r w:rsidRPr="004B3976">
        <w:rPr>
          <w:rFonts w:cs="Times New Roman"/>
        </w:rPr>
        <w:t xml:space="preserve"> и фитомелиоративных мероприятий, а также</w:t>
      </w:r>
      <w:r w:rsidR="0066097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химическая мелиорация «гипсование»);</w:t>
      </w:r>
      <w:r w:rsidR="00904870" w:rsidRPr="004B3976">
        <w:rPr>
          <w:rFonts w:cs="Times New Roman"/>
        </w:rPr>
        <w:t>»;</w:t>
      </w:r>
    </w:p>
    <w:p w14:paraId="33E25630" w14:textId="77777777" w:rsidR="00D15103" w:rsidRPr="004B3976" w:rsidRDefault="006E74AA" w:rsidP="00BD4501">
      <w:pPr>
        <w:pStyle w:val="a0"/>
        <w:ind w:left="67" w:firstLine="709"/>
        <w:jc w:val="both"/>
        <w:rPr>
          <w:rFonts w:cs="Times New Roman"/>
        </w:rPr>
      </w:pPr>
      <w:r w:rsidRPr="004B3976">
        <w:rPr>
          <w:rFonts w:cs="Times New Roman"/>
        </w:rPr>
        <w:t>после абзаца десятого дополнить абзацем следующего содержания:</w:t>
      </w:r>
    </w:p>
    <w:p w14:paraId="6110FD7A" w14:textId="2C163F7D" w:rsidR="006E74AA" w:rsidRPr="004B3976" w:rsidRDefault="006E74AA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«ускорение технической модернизации сельского хозяйства</w:t>
      </w:r>
      <w:r w:rsidR="00744966" w:rsidRPr="004B3976">
        <w:rPr>
          <w:rFonts w:cs="Times New Roman"/>
        </w:rPr>
        <w:t>;</w:t>
      </w:r>
      <w:r w:rsidRPr="004B3976">
        <w:rPr>
          <w:rFonts w:cs="Times New Roman"/>
        </w:rPr>
        <w:t>»;</w:t>
      </w:r>
    </w:p>
    <w:p w14:paraId="175A2B2B" w14:textId="60382C84" w:rsidR="007466EB" w:rsidRPr="004B3976" w:rsidRDefault="007466EB" w:rsidP="00BD4501">
      <w:pPr>
        <w:pStyle w:val="a0"/>
        <w:ind w:left="67" w:firstLine="642"/>
        <w:jc w:val="both"/>
        <w:rPr>
          <w:rFonts w:cs="Times New Roman"/>
        </w:rPr>
      </w:pPr>
      <w:r w:rsidRPr="004B3976">
        <w:rPr>
          <w:rFonts w:cs="Times New Roman"/>
        </w:rPr>
        <w:t>после абзаца шестнадцатого дополнить абзацами следующего</w:t>
      </w:r>
      <w:r w:rsidR="00A80D4C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содержания:</w:t>
      </w:r>
    </w:p>
    <w:p w14:paraId="1D340007" w14:textId="6734F535" w:rsidR="006E74AA" w:rsidRPr="004B3976" w:rsidRDefault="00E81081" w:rsidP="00BD4501">
      <w:pPr>
        <w:pStyle w:val="a0"/>
        <w:ind w:left="67" w:firstLine="642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7466EB" w:rsidRPr="004B3976">
        <w:rPr>
          <w:rFonts w:cs="Times New Roman"/>
        </w:rPr>
        <w:t>сформировать инновационный машинно-тракторный парк нового</w:t>
      </w:r>
      <w:r w:rsidR="0001305A" w:rsidRPr="004B3976">
        <w:rPr>
          <w:rFonts w:cs="Times New Roman"/>
        </w:rPr>
        <w:t xml:space="preserve"> </w:t>
      </w:r>
      <w:r w:rsidR="007466EB" w:rsidRPr="004B3976">
        <w:rPr>
          <w:rFonts w:cs="Times New Roman"/>
        </w:rPr>
        <w:t xml:space="preserve">поколения, состоящий из </w:t>
      </w:r>
      <w:proofErr w:type="spellStart"/>
      <w:r w:rsidR="007466EB" w:rsidRPr="004B3976">
        <w:rPr>
          <w:rFonts w:cs="Times New Roman"/>
        </w:rPr>
        <w:t>ресурсоэффективных</w:t>
      </w:r>
      <w:proofErr w:type="spellEnd"/>
      <w:r w:rsidR="007466EB" w:rsidRPr="004B3976">
        <w:rPr>
          <w:rFonts w:cs="Times New Roman"/>
        </w:rPr>
        <w:t xml:space="preserve"> и многофункциональных машин,</w:t>
      </w:r>
      <w:r w:rsidR="0001305A" w:rsidRPr="004B3976">
        <w:rPr>
          <w:rFonts w:cs="Times New Roman"/>
        </w:rPr>
        <w:t xml:space="preserve"> </w:t>
      </w:r>
      <w:r w:rsidR="007466EB" w:rsidRPr="004B3976">
        <w:rPr>
          <w:rFonts w:cs="Times New Roman"/>
        </w:rPr>
        <w:t>включая беспилотны</w:t>
      </w:r>
      <w:r w:rsidR="00043B57" w:rsidRPr="004B3976">
        <w:rPr>
          <w:rFonts w:cs="Times New Roman"/>
        </w:rPr>
        <w:t>е</w:t>
      </w:r>
      <w:r w:rsidR="007466EB" w:rsidRPr="004B3976">
        <w:rPr>
          <w:rFonts w:cs="Times New Roman"/>
        </w:rPr>
        <w:t xml:space="preserve"> летательны</w:t>
      </w:r>
      <w:r w:rsidR="00043B57" w:rsidRPr="004B3976">
        <w:rPr>
          <w:rFonts w:cs="Times New Roman"/>
        </w:rPr>
        <w:t>е</w:t>
      </w:r>
      <w:r w:rsidR="007466EB" w:rsidRPr="004B3976">
        <w:rPr>
          <w:rFonts w:cs="Times New Roman"/>
        </w:rPr>
        <w:t xml:space="preserve"> аппарат</w:t>
      </w:r>
      <w:r w:rsidR="00043B57" w:rsidRPr="004B3976">
        <w:rPr>
          <w:rFonts w:cs="Times New Roman"/>
        </w:rPr>
        <w:t>ы</w:t>
      </w:r>
      <w:r w:rsidR="007466EB" w:rsidRPr="004B3976">
        <w:rPr>
          <w:rFonts w:cs="Times New Roman"/>
        </w:rPr>
        <w:t xml:space="preserve"> и др</w:t>
      </w:r>
      <w:r w:rsidR="008D0C3E" w:rsidRPr="004B3976">
        <w:rPr>
          <w:rFonts w:cs="Times New Roman"/>
        </w:rPr>
        <w:t>угие</w:t>
      </w:r>
      <w:r w:rsidR="007466EB" w:rsidRPr="004B3976">
        <w:rPr>
          <w:rFonts w:cs="Times New Roman"/>
        </w:rPr>
        <w:t xml:space="preserve"> технически</w:t>
      </w:r>
      <w:r w:rsidR="00043B57" w:rsidRPr="004B3976">
        <w:rPr>
          <w:rFonts w:cs="Times New Roman"/>
        </w:rPr>
        <w:t>е</w:t>
      </w:r>
      <w:r w:rsidR="007466EB" w:rsidRPr="004B3976">
        <w:rPr>
          <w:rFonts w:cs="Times New Roman"/>
        </w:rPr>
        <w:t xml:space="preserve"> средств</w:t>
      </w:r>
      <w:r w:rsidR="00043B57" w:rsidRPr="004B3976">
        <w:rPr>
          <w:rFonts w:cs="Times New Roman"/>
        </w:rPr>
        <w:t>а</w:t>
      </w:r>
      <w:r w:rsidR="007466EB" w:rsidRPr="004B3976">
        <w:rPr>
          <w:rFonts w:cs="Times New Roman"/>
        </w:rPr>
        <w:t>;</w:t>
      </w:r>
    </w:p>
    <w:p w14:paraId="4E572F58" w14:textId="51631C1F" w:rsidR="006E74AA" w:rsidRPr="004B3976" w:rsidRDefault="00E81081" w:rsidP="00BD4501">
      <w:pPr>
        <w:pStyle w:val="a0"/>
        <w:ind w:left="67" w:firstLine="642"/>
        <w:jc w:val="both"/>
        <w:rPr>
          <w:rFonts w:cs="Times New Roman"/>
        </w:rPr>
      </w:pPr>
      <w:r w:rsidRPr="004B3976">
        <w:rPr>
          <w:rFonts w:cs="Times New Roman"/>
        </w:rPr>
        <w:t>способствовать созданию в структуре сельскохозяйственного производства эффективн</w:t>
      </w:r>
      <w:r w:rsidR="00904870" w:rsidRPr="004B3976">
        <w:rPr>
          <w:rFonts w:cs="Times New Roman"/>
        </w:rPr>
        <w:t>ой</w:t>
      </w:r>
      <w:r w:rsidRPr="004B3976">
        <w:rPr>
          <w:rFonts w:cs="Times New Roman"/>
        </w:rPr>
        <w:t xml:space="preserve"> систем</w:t>
      </w:r>
      <w:r w:rsidR="00904870" w:rsidRPr="004B3976">
        <w:rPr>
          <w:rFonts w:cs="Times New Roman"/>
        </w:rPr>
        <w:t>ы</w:t>
      </w:r>
      <w:r w:rsidRPr="004B3976">
        <w:rPr>
          <w:rFonts w:cs="Times New Roman"/>
        </w:rPr>
        <w:t xml:space="preserve"> машинно-технологических станций (компаний, центров) и</w:t>
      </w:r>
      <w:r w:rsidR="00B92C43" w:rsidRPr="004B3976">
        <w:rPr>
          <w:rFonts w:cs="Times New Roman"/>
        </w:rPr>
        <w:t> </w:t>
      </w:r>
      <w:r w:rsidRPr="004B3976">
        <w:rPr>
          <w:rFonts w:cs="Times New Roman"/>
        </w:rPr>
        <w:t>системы технического сервиса по обеспечению высокого уровня технической готовности машинно-тракторного парка;»</w:t>
      </w:r>
      <w:r w:rsidR="00D16281" w:rsidRPr="004B3976">
        <w:rPr>
          <w:rFonts w:cs="Times New Roman"/>
        </w:rPr>
        <w:t>;</w:t>
      </w:r>
    </w:p>
    <w:p w14:paraId="01677208" w14:textId="77777777" w:rsidR="00907BD9" w:rsidRPr="004B3976" w:rsidRDefault="004F20ED" w:rsidP="00BD4501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абзац девятнадцатый изложить в следующей редакции</w:t>
      </w:r>
      <w:r w:rsidR="00907BD9" w:rsidRPr="004B3976">
        <w:rPr>
          <w:rFonts w:cs="Times New Roman"/>
          <w:szCs w:val="28"/>
        </w:rPr>
        <w:t>:</w:t>
      </w:r>
    </w:p>
    <w:p w14:paraId="6E1EB15B" w14:textId="323FDEA5" w:rsidR="00E81081" w:rsidRPr="004B3976" w:rsidRDefault="004F20ED" w:rsidP="00BD4501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«развитие мелиорации, строительство, реконструкция и техническое перевооружение мелиоративных систем, выполнение </w:t>
      </w:r>
      <w:proofErr w:type="spellStart"/>
      <w:r w:rsidRPr="004B3976">
        <w:rPr>
          <w:rFonts w:cs="Times New Roman"/>
          <w:szCs w:val="28"/>
        </w:rPr>
        <w:t>культуртехнических</w:t>
      </w:r>
      <w:proofErr w:type="spellEnd"/>
      <w:r w:rsidRPr="004B3976">
        <w:rPr>
          <w:rFonts w:cs="Times New Roman"/>
          <w:szCs w:val="28"/>
        </w:rPr>
        <w:t xml:space="preserve"> мероприятий, агролесомелиорация, </w:t>
      </w:r>
      <w:proofErr w:type="spellStart"/>
      <w:r w:rsidRPr="004B3976">
        <w:rPr>
          <w:rFonts w:cs="Times New Roman"/>
          <w:szCs w:val="28"/>
        </w:rPr>
        <w:t>фитомелиорация</w:t>
      </w:r>
      <w:proofErr w:type="spellEnd"/>
      <w:r w:rsidRPr="004B3976">
        <w:rPr>
          <w:rFonts w:cs="Times New Roman"/>
          <w:szCs w:val="28"/>
        </w:rPr>
        <w:t xml:space="preserve"> и химическая мелиорация;»</w:t>
      </w:r>
      <w:r w:rsidR="00D16281" w:rsidRPr="004B3976">
        <w:rPr>
          <w:rFonts w:cs="Times New Roman"/>
          <w:szCs w:val="28"/>
        </w:rPr>
        <w:t>;</w:t>
      </w:r>
    </w:p>
    <w:p w14:paraId="7D083609" w14:textId="77777777" w:rsidR="001340BC" w:rsidRPr="004B3976" w:rsidRDefault="004932D2" w:rsidP="00BD4501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абзац двадцать второй изложить в следующей редакции:</w:t>
      </w:r>
    </w:p>
    <w:p w14:paraId="10C86533" w14:textId="71056524" w:rsidR="00E81081" w:rsidRPr="004B3976" w:rsidRDefault="004932D2" w:rsidP="00BD4501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«развитие интенсивного садоводства, виноградарства, рисоводства, овощеводства защищенного грунта, кормопроизводства, овцеводства, молочного скотоводства, птицеводства, племенного животноводства, семеноводства;</w:t>
      </w:r>
      <w:r w:rsidR="00904870" w:rsidRPr="004B3976">
        <w:rPr>
          <w:rFonts w:cs="Times New Roman"/>
          <w:szCs w:val="28"/>
        </w:rPr>
        <w:t>»;</w:t>
      </w:r>
    </w:p>
    <w:p w14:paraId="1709810D" w14:textId="77777777" w:rsidR="001340BC" w:rsidRPr="004B3976" w:rsidRDefault="004932D2" w:rsidP="00BD4501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тридцать четвертый изложить в следующей редакции: </w:t>
      </w:r>
    </w:p>
    <w:p w14:paraId="6FD3EF44" w14:textId="2EAA2F5B" w:rsidR="00E81081" w:rsidRPr="00D513E5" w:rsidRDefault="004932D2" w:rsidP="00D513E5">
      <w:pPr>
        <w:ind w:left="67" w:firstLine="642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«Развитие гидромелиоративного комплекса. В рамках </w:t>
      </w:r>
      <w:r w:rsidR="008D0C3E" w:rsidRPr="004B3976">
        <w:rPr>
          <w:rFonts w:cs="Times New Roman"/>
          <w:szCs w:val="28"/>
        </w:rPr>
        <w:t>Г</w:t>
      </w:r>
      <w:r w:rsidRPr="004B3976">
        <w:rPr>
          <w:rFonts w:cs="Times New Roman"/>
          <w:szCs w:val="28"/>
        </w:rPr>
        <w:t xml:space="preserve">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</w:t>
      </w:r>
      <w:r w:rsidRPr="004B3976">
        <w:rPr>
          <w:rFonts w:cs="Times New Roman"/>
          <w:szCs w:val="28"/>
        </w:rPr>
        <w:lastRenderedPageBreak/>
        <w:t>утвержденной постановлением Правительства Российской Федерации от 14 мая 2021 г</w:t>
      </w:r>
      <w:r w:rsidR="0026654E" w:rsidRPr="004B3976">
        <w:rPr>
          <w:rFonts w:cs="Times New Roman"/>
          <w:szCs w:val="28"/>
        </w:rPr>
        <w:t>ода</w:t>
      </w:r>
      <w:r w:rsidRPr="004B3976">
        <w:rPr>
          <w:rFonts w:cs="Times New Roman"/>
          <w:szCs w:val="28"/>
        </w:rPr>
        <w:t xml:space="preserve"> </w:t>
      </w:r>
      <w:r w:rsidR="003425CC" w:rsidRPr="004B3976">
        <w:rPr>
          <w:rFonts w:cs="Times New Roman"/>
          <w:szCs w:val="28"/>
        </w:rPr>
        <w:t>№</w:t>
      </w:r>
      <w:r w:rsidRPr="004B3976">
        <w:rPr>
          <w:rFonts w:cs="Times New Roman"/>
          <w:szCs w:val="28"/>
        </w:rPr>
        <w:t xml:space="preserve"> 731, в Республике Дагестан проводится масштабная работа</w:t>
      </w:r>
      <w:r w:rsidR="00665D8B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по</w:t>
      </w:r>
      <w:r w:rsidR="00F32E97" w:rsidRPr="004B3976">
        <w:rPr>
          <w:rFonts w:cs="Times New Roman"/>
          <w:szCs w:val="28"/>
        </w:rPr>
        <w:t xml:space="preserve"> </w:t>
      </w:r>
      <w:r w:rsidRPr="00D513E5">
        <w:rPr>
          <w:rFonts w:cs="Times New Roman"/>
          <w:szCs w:val="28"/>
        </w:rPr>
        <w:t>улучшению мелиоративного состояния орошаемых земель.»;</w:t>
      </w:r>
    </w:p>
    <w:p w14:paraId="3D4D5BB1" w14:textId="46C53CB1" w:rsidR="003425CC" w:rsidRPr="00D513E5" w:rsidRDefault="00C379BF" w:rsidP="00D513E5">
      <w:pPr>
        <w:pStyle w:val="a0"/>
        <w:ind w:left="67" w:firstLine="642"/>
        <w:jc w:val="both"/>
        <w:rPr>
          <w:rFonts w:cs="Times New Roman"/>
          <w:szCs w:val="28"/>
        </w:rPr>
      </w:pPr>
      <w:r w:rsidRPr="00D513E5">
        <w:rPr>
          <w:rFonts w:cs="Times New Roman"/>
          <w:szCs w:val="28"/>
        </w:rPr>
        <w:t xml:space="preserve">в абзаце сорок девятом </w:t>
      </w:r>
      <w:r w:rsidR="00665E51">
        <w:rPr>
          <w:rFonts w:cs="Times New Roman"/>
          <w:szCs w:val="28"/>
        </w:rPr>
        <w:t>цифры</w:t>
      </w:r>
      <w:r w:rsidR="00870B99" w:rsidRPr="00D513E5">
        <w:rPr>
          <w:rFonts w:cs="Times New Roman"/>
          <w:szCs w:val="28"/>
        </w:rPr>
        <w:t xml:space="preserve"> </w:t>
      </w:r>
      <w:r w:rsidRPr="00D513E5">
        <w:rPr>
          <w:rFonts w:cs="Times New Roman"/>
          <w:szCs w:val="28"/>
        </w:rPr>
        <w:t xml:space="preserve">«2025» заменить </w:t>
      </w:r>
      <w:r w:rsidR="00665E51">
        <w:rPr>
          <w:rFonts w:cs="Times New Roman"/>
          <w:szCs w:val="28"/>
        </w:rPr>
        <w:t>цифр</w:t>
      </w:r>
      <w:r w:rsidR="00F56DE4">
        <w:rPr>
          <w:rFonts w:cs="Times New Roman"/>
          <w:szCs w:val="28"/>
        </w:rPr>
        <w:t>ами</w:t>
      </w:r>
      <w:r w:rsidRPr="00D513E5">
        <w:rPr>
          <w:rFonts w:cs="Times New Roman"/>
          <w:szCs w:val="28"/>
        </w:rPr>
        <w:t xml:space="preserve"> «2030»;</w:t>
      </w:r>
    </w:p>
    <w:p w14:paraId="4C046F5F" w14:textId="39853AA3" w:rsidR="004932D2" w:rsidRPr="00665E51" w:rsidRDefault="00067436" w:rsidP="00D513E5">
      <w:pPr>
        <w:pStyle w:val="a0"/>
        <w:ind w:left="67" w:firstLine="642"/>
        <w:jc w:val="both"/>
        <w:rPr>
          <w:rFonts w:cs="Times New Roman"/>
          <w:szCs w:val="28"/>
        </w:rPr>
      </w:pPr>
      <w:r w:rsidRPr="00665E51">
        <w:rPr>
          <w:rFonts w:cs="Times New Roman"/>
          <w:szCs w:val="28"/>
        </w:rPr>
        <w:t xml:space="preserve">абзац пятидесятый </w:t>
      </w:r>
      <w:r w:rsidR="00744966" w:rsidRPr="00665E51">
        <w:rPr>
          <w:rFonts w:cs="Times New Roman"/>
          <w:szCs w:val="28"/>
        </w:rPr>
        <w:t>признать утратившим силу</w:t>
      </w:r>
      <w:r w:rsidRPr="00665E51">
        <w:rPr>
          <w:rFonts w:cs="Times New Roman"/>
          <w:szCs w:val="28"/>
        </w:rPr>
        <w:t>;</w:t>
      </w:r>
    </w:p>
    <w:p w14:paraId="674FF5A1" w14:textId="36A7A358" w:rsidR="00D513E5" w:rsidRPr="00665E51" w:rsidRDefault="00D513E5" w:rsidP="00D513E5">
      <w:pPr>
        <w:tabs>
          <w:tab w:val="left" w:pos="322"/>
        </w:tabs>
        <w:ind w:left="67" w:firstLine="642"/>
        <w:rPr>
          <w:szCs w:val="28"/>
        </w:rPr>
      </w:pPr>
      <w:r w:rsidRPr="00665E51">
        <w:rPr>
          <w:szCs w:val="28"/>
        </w:rPr>
        <w:t>в абзаце пятьдесят первом</w:t>
      </w:r>
      <w:r w:rsidR="00ED28E8" w:rsidRPr="00665E51">
        <w:rPr>
          <w:szCs w:val="28"/>
        </w:rPr>
        <w:t xml:space="preserve"> </w:t>
      </w:r>
      <w:r w:rsidRPr="00665E51">
        <w:rPr>
          <w:szCs w:val="28"/>
        </w:rPr>
        <w:t>слова «</w:t>
      </w:r>
      <w:proofErr w:type="spellStart"/>
      <w:r w:rsidRPr="00665E51">
        <w:rPr>
          <w:szCs w:val="28"/>
        </w:rPr>
        <w:t>Минмелиоводхоз</w:t>
      </w:r>
      <w:proofErr w:type="spellEnd"/>
      <w:r w:rsidRPr="00665E51">
        <w:rPr>
          <w:szCs w:val="28"/>
        </w:rPr>
        <w:t xml:space="preserve"> Республики Дагестан» заменить словами «</w:t>
      </w:r>
      <w:r w:rsidR="00085252" w:rsidRPr="00665E51">
        <w:rPr>
          <w:szCs w:val="28"/>
        </w:rPr>
        <w:t xml:space="preserve">ФГБУ </w:t>
      </w:r>
      <w:proofErr w:type="spellStart"/>
      <w:r w:rsidRPr="00665E51">
        <w:rPr>
          <w:szCs w:val="28"/>
        </w:rPr>
        <w:t>Дагмелиоводхоз</w:t>
      </w:r>
      <w:proofErr w:type="spellEnd"/>
      <w:r w:rsidRPr="00665E51">
        <w:rPr>
          <w:szCs w:val="28"/>
        </w:rPr>
        <w:t>»;</w:t>
      </w:r>
    </w:p>
    <w:p w14:paraId="7857D22E" w14:textId="02BD5EE4" w:rsidR="00A96927" w:rsidRPr="00665E51" w:rsidRDefault="00B129A9" w:rsidP="00D513E5">
      <w:pPr>
        <w:ind w:left="67" w:firstLine="642"/>
        <w:rPr>
          <w:rFonts w:cs="Times New Roman"/>
          <w:szCs w:val="28"/>
        </w:rPr>
      </w:pPr>
      <w:r w:rsidRPr="00665E51">
        <w:rPr>
          <w:rFonts w:cs="Times New Roman"/>
          <w:szCs w:val="28"/>
        </w:rPr>
        <w:t>в абзаце пятьдесят втором</w:t>
      </w:r>
      <w:r w:rsidR="00A96927" w:rsidRPr="00665E51">
        <w:rPr>
          <w:rFonts w:cs="Times New Roman"/>
          <w:szCs w:val="28"/>
        </w:rPr>
        <w:t>:</w:t>
      </w:r>
    </w:p>
    <w:p w14:paraId="35482A5E" w14:textId="77777777" w:rsidR="00A96927" w:rsidRPr="00665E51" w:rsidRDefault="00B129A9" w:rsidP="00D513E5">
      <w:pPr>
        <w:ind w:left="67" w:firstLine="642"/>
        <w:rPr>
          <w:rFonts w:cs="Times New Roman"/>
          <w:szCs w:val="28"/>
        </w:rPr>
      </w:pPr>
      <w:r w:rsidRPr="00665E51">
        <w:rPr>
          <w:rFonts w:cs="Times New Roman"/>
          <w:szCs w:val="28"/>
        </w:rPr>
        <w:t xml:space="preserve">слова «ФГБУ </w:t>
      </w:r>
      <w:r w:rsidR="00E55F97" w:rsidRPr="00665E51">
        <w:rPr>
          <w:rFonts w:cs="Times New Roman"/>
          <w:szCs w:val="28"/>
        </w:rPr>
        <w:t>«</w:t>
      </w:r>
      <w:proofErr w:type="spellStart"/>
      <w:r w:rsidRPr="00665E51">
        <w:rPr>
          <w:rFonts w:cs="Times New Roman"/>
          <w:szCs w:val="28"/>
        </w:rPr>
        <w:t>Минмелиоводхоз</w:t>
      </w:r>
      <w:proofErr w:type="spellEnd"/>
      <w:r w:rsidRPr="00665E51">
        <w:rPr>
          <w:rFonts w:cs="Times New Roman"/>
          <w:szCs w:val="28"/>
        </w:rPr>
        <w:t xml:space="preserve"> Республики</w:t>
      </w:r>
      <w:r w:rsidR="00B1290D" w:rsidRPr="00665E51">
        <w:rPr>
          <w:rFonts w:cs="Times New Roman"/>
          <w:szCs w:val="28"/>
        </w:rPr>
        <w:t xml:space="preserve"> </w:t>
      </w:r>
      <w:r w:rsidRPr="00665E51">
        <w:rPr>
          <w:rFonts w:cs="Times New Roman"/>
          <w:szCs w:val="28"/>
        </w:rPr>
        <w:t>Дагестан</w:t>
      </w:r>
      <w:r w:rsidR="00E55F97" w:rsidRPr="00665E51">
        <w:rPr>
          <w:rFonts w:cs="Times New Roman"/>
          <w:szCs w:val="28"/>
        </w:rPr>
        <w:t>»</w:t>
      </w:r>
      <w:r w:rsidRPr="00665E51">
        <w:rPr>
          <w:rFonts w:cs="Times New Roman"/>
          <w:szCs w:val="28"/>
        </w:rPr>
        <w:t xml:space="preserve"> заменить слова</w:t>
      </w:r>
      <w:r w:rsidR="00D16281" w:rsidRPr="00665E51">
        <w:rPr>
          <w:rFonts w:cs="Times New Roman"/>
          <w:szCs w:val="28"/>
        </w:rPr>
        <w:t>ми</w:t>
      </w:r>
      <w:r w:rsidRPr="00665E51">
        <w:rPr>
          <w:rFonts w:cs="Times New Roman"/>
          <w:szCs w:val="28"/>
        </w:rPr>
        <w:t xml:space="preserve"> «ФГБУ </w:t>
      </w:r>
      <w:r w:rsidR="00E55F97" w:rsidRPr="00665E51">
        <w:rPr>
          <w:rFonts w:cs="Times New Roman"/>
          <w:szCs w:val="28"/>
        </w:rPr>
        <w:t>«</w:t>
      </w:r>
      <w:proofErr w:type="spellStart"/>
      <w:r w:rsidRPr="00665E51">
        <w:rPr>
          <w:rFonts w:cs="Times New Roman"/>
          <w:szCs w:val="28"/>
        </w:rPr>
        <w:t>Дагмелиоводхоз</w:t>
      </w:r>
      <w:proofErr w:type="spellEnd"/>
      <w:r w:rsidRPr="00665E51">
        <w:rPr>
          <w:rFonts w:cs="Times New Roman"/>
          <w:szCs w:val="28"/>
        </w:rPr>
        <w:t>»</w:t>
      </w:r>
      <w:r w:rsidR="00A96927" w:rsidRPr="00665E51">
        <w:rPr>
          <w:rFonts w:cs="Times New Roman"/>
          <w:szCs w:val="28"/>
        </w:rPr>
        <w:t>;</w:t>
      </w:r>
    </w:p>
    <w:p w14:paraId="7A5EE3F9" w14:textId="0C8AF343" w:rsidR="00E81081" w:rsidRPr="002F2538" w:rsidRDefault="002F2538" w:rsidP="00D513E5">
      <w:pPr>
        <w:ind w:left="67" w:firstLine="642"/>
        <w:rPr>
          <w:rFonts w:cs="Times New Roman"/>
          <w:szCs w:val="28"/>
        </w:rPr>
      </w:pPr>
      <w:r w:rsidRPr="00665E51">
        <w:rPr>
          <w:szCs w:val="28"/>
        </w:rPr>
        <w:t>слова «и продовольствия»</w:t>
      </w:r>
      <w:r w:rsidR="00356566" w:rsidRPr="00665E51">
        <w:rPr>
          <w:szCs w:val="28"/>
        </w:rPr>
        <w:t xml:space="preserve"> исключить</w:t>
      </w:r>
      <w:r w:rsidR="00B129A9" w:rsidRPr="002F2538">
        <w:rPr>
          <w:rFonts w:cs="Times New Roman"/>
          <w:szCs w:val="28"/>
        </w:rPr>
        <w:t>;</w:t>
      </w:r>
    </w:p>
    <w:p w14:paraId="08B6FC5D" w14:textId="1427D56D" w:rsidR="002800BA" w:rsidRPr="002F2538" w:rsidRDefault="000816A5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2F2538">
        <w:rPr>
          <w:rFonts w:cs="Times New Roman"/>
          <w:szCs w:val="28"/>
        </w:rPr>
        <w:t>п</w:t>
      </w:r>
      <w:r w:rsidR="002800BA" w:rsidRPr="002F2538">
        <w:rPr>
          <w:rFonts w:cs="Times New Roman"/>
          <w:szCs w:val="28"/>
        </w:rPr>
        <w:t xml:space="preserve">осле абзаца </w:t>
      </w:r>
      <w:r w:rsidR="00A622D7" w:rsidRPr="002F2538">
        <w:rPr>
          <w:rFonts w:cs="Times New Roman"/>
          <w:szCs w:val="28"/>
        </w:rPr>
        <w:t xml:space="preserve">пятьдесят </w:t>
      </w:r>
      <w:r w:rsidR="00A5654A" w:rsidRPr="002F2538">
        <w:rPr>
          <w:rFonts w:cs="Times New Roman"/>
          <w:szCs w:val="28"/>
        </w:rPr>
        <w:t>шестого</w:t>
      </w:r>
      <w:r w:rsidR="002800BA" w:rsidRPr="002F2538">
        <w:rPr>
          <w:rFonts w:cs="Times New Roman"/>
          <w:szCs w:val="28"/>
        </w:rPr>
        <w:t xml:space="preserve"> дополнить абзацами следующего содержания:</w:t>
      </w:r>
    </w:p>
    <w:p w14:paraId="57D4FAF1" w14:textId="1D67B6EA" w:rsidR="00E55F97" w:rsidRPr="004B3976" w:rsidRDefault="00907BD9" w:rsidP="00BD4501">
      <w:pPr>
        <w:pStyle w:val="a0"/>
        <w:ind w:firstLine="642"/>
        <w:jc w:val="both"/>
        <w:rPr>
          <w:rFonts w:cs="Times New Roman"/>
        </w:rPr>
      </w:pPr>
      <w:r w:rsidRPr="002F2538">
        <w:rPr>
          <w:rFonts w:cs="Times New Roman"/>
          <w:szCs w:val="28"/>
        </w:rPr>
        <w:t>«</w:t>
      </w:r>
      <w:r w:rsidR="00E55F97" w:rsidRPr="002F2538">
        <w:rPr>
          <w:rFonts w:cs="Times New Roman"/>
          <w:szCs w:val="28"/>
        </w:rPr>
        <w:t>увеличение в структуре машинно-тракторного</w:t>
      </w:r>
      <w:r w:rsidR="00E55F97" w:rsidRPr="004B3976">
        <w:rPr>
          <w:rFonts w:cs="Times New Roman"/>
        </w:rPr>
        <w:t xml:space="preserve"> парка доли</w:t>
      </w:r>
      <w:r w:rsidR="00C75B6E" w:rsidRPr="004B3976">
        <w:rPr>
          <w:rFonts w:cs="Times New Roman"/>
        </w:rPr>
        <w:t xml:space="preserve"> </w:t>
      </w:r>
      <w:r w:rsidR="00E55F97" w:rsidRPr="004B3976">
        <w:rPr>
          <w:rFonts w:cs="Times New Roman"/>
        </w:rPr>
        <w:t>энергонасыщенных тракторов с соответствующим шлейфом</w:t>
      </w:r>
      <w:r w:rsidR="00C75B6E" w:rsidRPr="004B3976">
        <w:rPr>
          <w:rFonts w:cs="Times New Roman"/>
        </w:rPr>
        <w:t xml:space="preserve"> </w:t>
      </w:r>
      <w:r w:rsidR="00E55F97" w:rsidRPr="004B3976">
        <w:rPr>
          <w:rFonts w:cs="Times New Roman"/>
        </w:rPr>
        <w:t>многофункциональных сельскохозяйственных машин и зерноуборочных</w:t>
      </w:r>
      <w:r w:rsidR="00C75B6E" w:rsidRPr="004B3976">
        <w:rPr>
          <w:rFonts w:cs="Times New Roman"/>
        </w:rPr>
        <w:t xml:space="preserve"> </w:t>
      </w:r>
      <w:r w:rsidR="00E55F97" w:rsidRPr="004B3976">
        <w:rPr>
          <w:rFonts w:cs="Times New Roman"/>
        </w:rPr>
        <w:t>комбайнов повышенной пропускной способности и проходимости;</w:t>
      </w:r>
    </w:p>
    <w:p w14:paraId="7B8BC9C0" w14:textId="0EF31D35" w:rsidR="00E55F97" w:rsidRPr="004B3976" w:rsidRDefault="00E55F97" w:rsidP="00BD4501">
      <w:pPr>
        <w:pStyle w:val="a0"/>
        <w:ind w:firstLine="642"/>
        <w:jc w:val="both"/>
        <w:rPr>
          <w:rFonts w:cs="Times New Roman"/>
        </w:rPr>
      </w:pPr>
      <w:r w:rsidRPr="004B3976">
        <w:rPr>
          <w:rFonts w:cs="Times New Roman"/>
        </w:rPr>
        <w:t>формирование парка машин сельхозтоваропроизводителей с учетом</w:t>
      </w:r>
      <w:r w:rsidR="00C75B6E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привлечения к выполнению части технологических операций машинно</w:t>
      </w:r>
      <w:r w:rsidR="00635BA3" w:rsidRPr="004B3976">
        <w:rPr>
          <w:rFonts w:cs="Times New Roman"/>
        </w:rPr>
        <w:t>-</w:t>
      </w:r>
      <w:r w:rsidRPr="004B3976">
        <w:rPr>
          <w:rFonts w:cs="Times New Roman"/>
        </w:rPr>
        <w:t>технологических станций;</w:t>
      </w:r>
    </w:p>
    <w:p w14:paraId="7A9875F2" w14:textId="6A682856" w:rsidR="00E55F97" w:rsidRPr="004B3976" w:rsidRDefault="00E55F97" w:rsidP="00BD4501">
      <w:pPr>
        <w:pStyle w:val="a0"/>
        <w:ind w:firstLine="642"/>
        <w:jc w:val="both"/>
        <w:rPr>
          <w:rFonts w:cs="Times New Roman"/>
        </w:rPr>
      </w:pPr>
      <w:r w:rsidRPr="004B3976">
        <w:rPr>
          <w:rFonts w:cs="Times New Roman"/>
        </w:rPr>
        <w:t>развитие рынка производственно-технологических услуг путем создания</w:t>
      </w:r>
      <w:r w:rsidR="00C75B6E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и укрепления в республике эффективной системы машинно</w:t>
      </w:r>
      <w:r w:rsidR="00870B99" w:rsidRPr="004B3976">
        <w:rPr>
          <w:rFonts w:cs="Times New Roman"/>
        </w:rPr>
        <w:t>-</w:t>
      </w:r>
      <w:r w:rsidRPr="004B3976">
        <w:rPr>
          <w:rFonts w:cs="Times New Roman"/>
        </w:rPr>
        <w:t>технологических</w:t>
      </w:r>
      <w:r w:rsidR="00C75B6E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станций;</w:t>
      </w:r>
    </w:p>
    <w:p w14:paraId="07092817" w14:textId="77777777" w:rsidR="00A96927" w:rsidRPr="004B3976" w:rsidRDefault="00E55F97" w:rsidP="00CD1301">
      <w:pPr>
        <w:pStyle w:val="a0"/>
        <w:ind w:firstLine="680"/>
        <w:jc w:val="both"/>
        <w:rPr>
          <w:rFonts w:cs="Times New Roman"/>
        </w:rPr>
      </w:pPr>
      <w:r w:rsidRPr="004B3976">
        <w:rPr>
          <w:rFonts w:cs="Times New Roman"/>
        </w:rPr>
        <w:t>последовательный переход сельского хозяйства на автоматизированное</w:t>
      </w:r>
      <w:r w:rsidR="00C46DC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управление технологическим</w:t>
      </w:r>
      <w:r w:rsidR="005076B9" w:rsidRPr="004B3976">
        <w:rPr>
          <w:rFonts w:cs="Times New Roman"/>
        </w:rPr>
        <w:t>и</w:t>
      </w:r>
      <w:r w:rsidRPr="004B3976">
        <w:rPr>
          <w:rFonts w:cs="Times New Roman"/>
        </w:rPr>
        <w:t xml:space="preserve"> процессами на основе спутникового и наземного</w:t>
      </w:r>
      <w:r w:rsidR="00C46DC4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позиционирования и роботизации мобильных агрегатов.»;</w:t>
      </w:r>
    </w:p>
    <w:p w14:paraId="257E4FB7" w14:textId="6F7217D5" w:rsidR="00A622D7" w:rsidRPr="008434A8" w:rsidRDefault="00A622D7" w:rsidP="008434A8">
      <w:pPr>
        <w:pStyle w:val="a0"/>
        <w:ind w:firstLine="680"/>
        <w:jc w:val="both"/>
        <w:rPr>
          <w:rFonts w:cs="Times New Roman"/>
          <w:szCs w:val="28"/>
        </w:rPr>
      </w:pPr>
      <w:r w:rsidRPr="008434A8">
        <w:rPr>
          <w:rFonts w:cs="Times New Roman"/>
          <w:szCs w:val="28"/>
        </w:rPr>
        <w:t xml:space="preserve">абзацы пятьдесят </w:t>
      </w:r>
      <w:r w:rsidR="00A5654A" w:rsidRPr="008434A8">
        <w:rPr>
          <w:rFonts w:cs="Times New Roman"/>
          <w:szCs w:val="28"/>
        </w:rPr>
        <w:t>седьмой</w:t>
      </w:r>
      <w:r w:rsidRPr="008434A8">
        <w:rPr>
          <w:rFonts w:cs="Times New Roman"/>
          <w:szCs w:val="28"/>
        </w:rPr>
        <w:t xml:space="preserve"> – шестьдесят третий признать утратившими силу;</w:t>
      </w:r>
    </w:p>
    <w:p w14:paraId="35561B16" w14:textId="2FF52EC8" w:rsidR="007369B3" w:rsidRPr="008434A8" w:rsidRDefault="007026FE" w:rsidP="008434A8">
      <w:pPr>
        <w:tabs>
          <w:tab w:val="left" w:pos="322"/>
        </w:tabs>
        <w:ind w:firstLine="680"/>
        <w:rPr>
          <w:color w:val="388600"/>
          <w:szCs w:val="28"/>
        </w:rPr>
      </w:pPr>
      <w:bookmarkStart w:id="19" w:name="_Hlk198750267"/>
      <w:r w:rsidRPr="008434A8">
        <w:rPr>
          <w:color w:val="388600"/>
          <w:szCs w:val="28"/>
        </w:rPr>
        <w:t xml:space="preserve">в абзаце семьдесят первом слова «на </w:t>
      </w:r>
      <w:r w:rsidR="00547F04">
        <w:rPr>
          <w:color w:val="388600"/>
          <w:szCs w:val="28"/>
        </w:rPr>
        <w:t>этом</w:t>
      </w:r>
      <w:r w:rsidRPr="008434A8">
        <w:rPr>
          <w:color w:val="388600"/>
          <w:szCs w:val="28"/>
        </w:rPr>
        <w:t xml:space="preserve"> этапе» исключить</w:t>
      </w:r>
      <w:bookmarkEnd w:id="19"/>
      <w:r w:rsidR="00CD1301" w:rsidRPr="008434A8">
        <w:rPr>
          <w:rFonts w:cs="Times New Roman"/>
          <w:szCs w:val="28"/>
        </w:rPr>
        <w:t>»</w:t>
      </w:r>
      <w:r w:rsidR="007369B3" w:rsidRPr="008434A8">
        <w:rPr>
          <w:rFonts w:cs="Times New Roman"/>
          <w:szCs w:val="28"/>
        </w:rPr>
        <w:t>;</w:t>
      </w:r>
    </w:p>
    <w:p w14:paraId="35F431FC" w14:textId="384BAB78" w:rsidR="008434A8" w:rsidRPr="008434A8" w:rsidRDefault="008434A8" w:rsidP="008434A8">
      <w:pPr>
        <w:tabs>
          <w:tab w:val="left" w:pos="322"/>
        </w:tabs>
        <w:ind w:firstLine="680"/>
        <w:rPr>
          <w:color w:val="388600"/>
          <w:szCs w:val="28"/>
        </w:rPr>
      </w:pPr>
      <w:r w:rsidRPr="008434A8">
        <w:rPr>
          <w:color w:val="388600"/>
          <w:szCs w:val="28"/>
        </w:rPr>
        <w:t xml:space="preserve">в абзаце восьмидесятом </w:t>
      </w:r>
      <w:r w:rsidR="00A26217">
        <w:rPr>
          <w:color w:val="388600"/>
          <w:szCs w:val="28"/>
        </w:rPr>
        <w:t>третье</w:t>
      </w:r>
      <w:r w:rsidR="00644FBB">
        <w:rPr>
          <w:color w:val="388600"/>
          <w:szCs w:val="28"/>
        </w:rPr>
        <w:t xml:space="preserve"> и четвертое</w:t>
      </w:r>
      <w:r w:rsidR="00A26217">
        <w:rPr>
          <w:color w:val="388600"/>
          <w:szCs w:val="28"/>
        </w:rPr>
        <w:t xml:space="preserve"> предложения исключить; </w:t>
      </w:r>
    </w:p>
    <w:p w14:paraId="6B20B693" w14:textId="1B659758" w:rsidR="0014713C" w:rsidRPr="008434A8" w:rsidRDefault="0014713C" w:rsidP="008434A8">
      <w:pPr>
        <w:pStyle w:val="a0"/>
        <w:ind w:firstLine="680"/>
        <w:jc w:val="both"/>
        <w:rPr>
          <w:rFonts w:cs="Times New Roman"/>
          <w:szCs w:val="28"/>
        </w:rPr>
      </w:pPr>
      <w:r w:rsidRPr="008434A8">
        <w:rPr>
          <w:szCs w:val="28"/>
        </w:rPr>
        <w:t>абзац</w:t>
      </w:r>
      <w:r w:rsidR="000816A5" w:rsidRPr="008434A8">
        <w:rPr>
          <w:szCs w:val="28"/>
        </w:rPr>
        <w:t>ы</w:t>
      </w:r>
      <w:r w:rsidRPr="008434A8">
        <w:rPr>
          <w:szCs w:val="28"/>
        </w:rPr>
        <w:t xml:space="preserve"> вос</w:t>
      </w:r>
      <w:r w:rsidR="002B5B14" w:rsidRPr="008434A8">
        <w:rPr>
          <w:szCs w:val="28"/>
        </w:rPr>
        <w:t>е</w:t>
      </w:r>
      <w:r w:rsidRPr="008434A8">
        <w:rPr>
          <w:szCs w:val="28"/>
        </w:rPr>
        <w:t>м</w:t>
      </w:r>
      <w:r w:rsidR="002B5B14" w:rsidRPr="008434A8">
        <w:rPr>
          <w:szCs w:val="28"/>
        </w:rPr>
        <w:t>ь</w:t>
      </w:r>
      <w:r w:rsidRPr="008434A8">
        <w:rPr>
          <w:szCs w:val="28"/>
        </w:rPr>
        <w:t>десят</w:t>
      </w:r>
      <w:r w:rsidR="002B5B14" w:rsidRPr="008434A8">
        <w:rPr>
          <w:szCs w:val="28"/>
        </w:rPr>
        <w:t xml:space="preserve"> первый</w:t>
      </w:r>
      <w:r w:rsidRPr="008434A8">
        <w:rPr>
          <w:szCs w:val="28"/>
        </w:rPr>
        <w:t xml:space="preserve"> </w:t>
      </w:r>
      <w:r w:rsidR="00BF2B4C" w:rsidRPr="008434A8">
        <w:rPr>
          <w:szCs w:val="28"/>
        </w:rPr>
        <w:t>–</w:t>
      </w:r>
      <w:r w:rsidRPr="008434A8">
        <w:rPr>
          <w:szCs w:val="28"/>
        </w:rPr>
        <w:t xml:space="preserve"> </w:t>
      </w:r>
      <w:r w:rsidR="009475D6" w:rsidRPr="008434A8">
        <w:rPr>
          <w:szCs w:val="28"/>
        </w:rPr>
        <w:t>восемьдесят четвертый</w:t>
      </w:r>
      <w:r w:rsidRPr="008434A8">
        <w:rPr>
          <w:rFonts w:cs="Times New Roman"/>
          <w:szCs w:val="28"/>
        </w:rPr>
        <w:t xml:space="preserve"> признать утратившими силу</w:t>
      </w:r>
      <w:r w:rsidR="000816A5" w:rsidRPr="008434A8">
        <w:rPr>
          <w:rFonts w:cs="Times New Roman"/>
          <w:szCs w:val="28"/>
        </w:rPr>
        <w:t>;</w:t>
      </w:r>
    </w:p>
    <w:p w14:paraId="3BE99B85" w14:textId="22C3188F" w:rsidR="009475D6" w:rsidRPr="008434A8" w:rsidRDefault="00B92C43" w:rsidP="008434A8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8434A8">
        <w:rPr>
          <w:rFonts w:cs="Times New Roman"/>
          <w:szCs w:val="28"/>
        </w:rPr>
        <w:t xml:space="preserve"> </w:t>
      </w:r>
      <w:r w:rsidR="000816A5" w:rsidRPr="008434A8">
        <w:rPr>
          <w:rFonts w:cs="Times New Roman"/>
          <w:szCs w:val="28"/>
        </w:rPr>
        <w:t>п</w:t>
      </w:r>
      <w:r w:rsidR="009475D6" w:rsidRPr="008434A8">
        <w:rPr>
          <w:rFonts w:cs="Times New Roman"/>
          <w:szCs w:val="28"/>
        </w:rPr>
        <w:t xml:space="preserve">осле абзаца </w:t>
      </w:r>
      <w:r w:rsidR="00D82B13" w:rsidRPr="008434A8">
        <w:rPr>
          <w:szCs w:val="28"/>
        </w:rPr>
        <w:t>восемьдесят четвертого</w:t>
      </w:r>
      <w:r w:rsidR="009475D6" w:rsidRPr="008434A8">
        <w:rPr>
          <w:rFonts w:cs="Times New Roman"/>
          <w:szCs w:val="28"/>
        </w:rPr>
        <w:t xml:space="preserve"> дополнить абзацами следующего содержания:</w:t>
      </w:r>
    </w:p>
    <w:p w14:paraId="082C98D6" w14:textId="4A3F9422" w:rsidR="00C46DC4" w:rsidRPr="004B3976" w:rsidRDefault="00D82B13" w:rsidP="008434A8">
      <w:pPr>
        <w:widowControl w:val="0"/>
        <w:tabs>
          <w:tab w:val="left" w:pos="567"/>
        </w:tabs>
        <w:autoSpaceDE w:val="0"/>
        <w:autoSpaceDN w:val="0"/>
        <w:adjustRightInd w:val="0"/>
        <w:ind w:firstLine="680"/>
        <w:outlineLvl w:val="0"/>
        <w:rPr>
          <w:rFonts w:eastAsia="Calibri" w:cs="Times New Roman"/>
        </w:rPr>
      </w:pPr>
      <w:r w:rsidRPr="008434A8">
        <w:rPr>
          <w:rFonts w:cs="Times New Roman"/>
          <w:szCs w:val="28"/>
        </w:rPr>
        <w:t>«</w:t>
      </w:r>
      <w:r w:rsidR="00C46DC4" w:rsidRPr="008434A8">
        <w:rPr>
          <w:rFonts w:cs="Times New Roman"/>
          <w:szCs w:val="28"/>
        </w:rPr>
        <w:t>В</w:t>
      </w:r>
      <w:r w:rsidR="00C46DC4" w:rsidRPr="008434A8">
        <w:rPr>
          <w:rFonts w:eastAsia="Calibri" w:cs="Times New Roman"/>
          <w:szCs w:val="28"/>
        </w:rPr>
        <w:t>аловая продукция животноводства</w:t>
      </w:r>
      <w:r w:rsidR="00C46DC4" w:rsidRPr="004B3976">
        <w:rPr>
          <w:rFonts w:eastAsia="Calibri" w:cs="Times New Roman"/>
        </w:rPr>
        <w:t xml:space="preserve"> на 1 января 2024 года составила более 97,9</w:t>
      </w:r>
      <w:r w:rsidR="004F2641">
        <w:rPr>
          <w:rFonts w:eastAsia="Calibri" w:cs="Times New Roman"/>
        </w:rPr>
        <w:t xml:space="preserve"> </w:t>
      </w:r>
      <w:r w:rsidR="00C46DC4" w:rsidRPr="004B3976">
        <w:rPr>
          <w:rFonts w:eastAsia="Calibri" w:cs="Times New Roman"/>
        </w:rPr>
        <w:t>млрд рублей.</w:t>
      </w:r>
    </w:p>
    <w:p w14:paraId="31EFEDB5" w14:textId="111EAC88" w:rsidR="00C46DC4" w:rsidRPr="004B3976" w:rsidRDefault="00C46DC4" w:rsidP="00BD4501">
      <w:pPr>
        <w:widowControl w:val="0"/>
        <w:tabs>
          <w:tab w:val="left" w:pos="567"/>
        </w:tabs>
        <w:autoSpaceDE w:val="0"/>
        <w:autoSpaceDN w:val="0"/>
        <w:adjustRightInd w:val="0"/>
        <w:ind w:firstLine="642"/>
        <w:outlineLvl w:val="0"/>
        <w:rPr>
          <w:rFonts w:cs="Times New Roman"/>
        </w:rPr>
      </w:pPr>
      <w:r w:rsidRPr="004B3976">
        <w:rPr>
          <w:rFonts w:cs="Times New Roman"/>
        </w:rPr>
        <w:t xml:space="preserve">Поголовье крупного рогатого скота в хозяйствах всех категорий составило 940,1 тыс. голов, в том числе </w:t>
      </w:r>
      <w:proofErr w:type="spellStart"/>
      <w:r w:rsidR="00B577AD" w:rsidRPr="004B3976">
        <w:rPr>
          <w:rFonts w:cs="Times New Roman"/>
        </w:rPr>
        <w:t>коров</w:t>
      </w:r>
      <w:proofErr w:type="spellEnd"/>
      <w:r w:rsidRPr="004B3976">
        <w:rPr>
          <w:rFonts w:cs="Times New Roman"/>
        </w:rPr>
        <w:t xml:space="preserve"> – 486,4 тыс. гол</w:t>
      </w:r>
      <w:r w:rsidR="005076B9" w:rsidRPr="004B3976">
        <w:rPr>
          <w:rFonts w:cs="Times New Roman"/>
        </w:rPr>
        <w:t>ов</w:t>
      </w:r>
      <w:r w:rsidRPr="004B3976">
        <w:rPr>
          <w:rFonts w:cs="Times New Roman"/>
        </w:rPr>
        <w:t>, поголов</w:t>
      </w:r>
      <w:r w:rsidR="005076B9" w:rsidRPr="004B3976">
        <w:rPr>
          <w:rFonts w:cs="Times New Roman"/>
        </w:rPr>
        <w:t xml:space="preserve">ье овец и коз – </w:t>
      </w:r>
      <w:r w:rsidR="00AD6702">
        <w:rPr>
          <w:rFonts w:cs="Times New Roman"/>
        </w:rPr>
        <w:t xml:space="preserve">                 </w:t>
      </w:r>
      <w:r w:rsidR="005076B9" w:rsidRPr="004B3976">
        <w:rPr>
          <w:rFonts w:cs="Times New Roman"/>
        </w:rPr>
        <w:t>4855,3</w:t>
      </w:r>
      <w:r w:rsidR="00CB24EC">
        <w:rPr>
          <w:rFonts w:cs="Times New Roman"/>
        </w:rPr>
        <w:t xml:space="preserve"> </w:t>
      </w:r>
      <w:r w:rsidR="005076B9" w:rsidRPr="004B3976">
        <w:rPr>
          <w:rFonts w:cs="Times New Roman"/>
        </w:rPr>
        <w:t>тыс. голов</w:t>
      </w:r>
      <w:r w:rsidRPr="004B3976">
        <w:rPr>
          <w:rFonts w:cs="Times New Roman"/>
        </w:rPr>
        <w:t>, птицы – 4135,8 тыс. гол</w:t>
      </w:r>
      <w:r w:rsidR="005076B9" w:rsidRPr="004B3976">
        <w:rPr>
          <w:rFonts w:cs="Times New Roman"/>
        </w:rPr>
        <w:t>ов</w:t>
      </w:r>
      <w:r w:rsidRPr="004B3976">
        <w:rPr>
          <w:rFonts w:cs="Times New Roman"/>
        </w:rPr>
        <w:t>.</w:t>
      </w:r>
    </w:p>
    <w:p w14:paraId="3622A247" w14:textId="77777777" w:rsidR="00665E51" w:rsidRDefault="00C46DC4" w:rsidP="00BD4501">
      <w:pPr>
        <w:widowControl w:val="0"/>
        <w:tabs>
          <w:tab w:val="left" w:pos="567"/>
        </w:tabs>
        <w:autoSpaceDE w:val="0"/>
        <w:autoSpaceDN w:val="0"/>
        <w:adjustRightInd w:val="0"/>
        <w:ind w:firstLine="642"/>
        <w:outlineLvl w:val="0"/>
        <w:rPr>
          <w:rFonts w:cs="Times New Roman"/>
        </w:rPr>
      </w:pPr>
      <w:r w:rsidRPr="004B3976">
        <w:rPr>
          <w:rFonts w:cs="Times New Roman"/>
        </w:rPr>
        <w:t>В Республике Дагестан функциониру</w:t>
      </w:r>
      <w:r w:rsidR="005076B9" w:rsidRPr="004B3976">
        <w:rPr>
          <w:rFonts w:cs="Times New Roman"/>
        </w:rPr>
        <w:t>ю</w:t>
      </w:r>
      <w:r w:rsidRPr="004B3976">
        <w:rPr>
          <w:rFonts w:cs="Times New Roman"/>
        </w:rPr>
        <w:t>т 74 племенных предприятия и</w:t>
      </w:r>
      <w:r w:rsidR="00703441">
        <w:rPr>
          <w:rFonts w:cs="Times New Roman"/>
        </w:rPr>
        <w:t xml:space="preserve"> </w:t>
      </w:r>
      <w:r w:rsidR="00AD6702">
        <w:rPr>
          <w:rFonts w:cs="Times New Roman"/>
        </w:rPr>
        <w:t xml:space="preserve">                              </w:t>
      </w:r>
      <w:r w:rsidRPr="004B3976">
        <w:rPr>
          <w:rFonts w:cs="Times New Roman"/>
        </w:rPr>
        <w:t>1</w:t>
      </w:r>
      <w:r w:rsidR="00BF2B4C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региональный информационно-селекционный центр (РИСЦ), в том числе</w:t>
      </w:r>
      <w:r w:rsidR="00D00C60" w:rsidRPr="004B3976">
        <w:rPr>
          <w:rFonts w:cs="Times New Roman"/>
        </w:rPr>
        <w:t xml:space="preserve"> </w:t>
      </w:r>
      <w:r w:rsidR="00AD6702">
        <w:rPr>
          <w:rFonts w:cs="Times New Roman"/>
        </w:rPr>
        <w:t xml:space="preserve">                               </w:t>
      </w:r>
      <w:r w:rsidRPr="004B3976">
        <w:rPr>
          <w:rFonts w:cs="Times New Roman"/>
        </w:rPr>
        <w:t xml:space="preserve">2 племенных завода, 56 племенных репродукторов, 16 </w:t>
      </w:r>
      <w:proofErr w:type="spellStart"/>
      <w:r w:rsidRPr="004B3976">
        <w:rPr>
          <w:rFonts w:cs="Times New Roman"/>
        </w:rPr>
        <w:t>г</w:t>
      </w:r>
      <w:r w:rsidR="005076B9" w:rsidRPr="004B3976">
        <w:rPr>
          <w:rFonts w:cs="Times New Roman"/>
        </w:rPr>
        <w:t>енофондных</w:t>
      </w:r>
      <w:proofErr w:type="spellEnd"/>
      <w:r w:rsidR="005076B9" w:rsidRPr="004B3976">
        <w:rPr>
          <w:rFonts w:cs="Times New Roman"/>
        </w:rPr>
        <w:t xml:space="preserve"> хозяйств, где содержа</w:t>
      </w:r>
      <w:r w:rsidRPr="004B3976">
        <w:rPr>
          <w:rFonts w:cs="Times New Roman"/>
        </w:rPr>
        <w:t xml:space="preserve">тся </w:t>
      </w:r>
      <w:r w:rsidR="00FB3C39" w:rsidRPr="004B3976">
        <w:rPr>
          <w:rFonts w:cs="Times New Roman"/>
        </w:rPr>
        <w:t xml:space="preserve">более </w:t>
      </w:r>
      <w:r w:rsidRPr="004B3976">
        <w:rPr>
          <w:rFonts w:cs="Times New Roman"/>
        </w:rPr>
        <w:t>24629</w:t>
      </w:r>
      <w:r w:rsidR="0067169A" w:rsidRPr="004B3976">
        <w:rPr>
          <w:rFonts w:cs="Times New Roman"/>
        </w:rPr>
        <w:t>0</w:t>
      </w:r>
      <w:r w:rsidRPr="004B3976">
        <w:rPr>
          <w:rFonts w:cs="Times New Roman"/>
        </w:rPr>
        <w:t xml:space="preserve"> гол</w:t>
      </w:r>
      <w:r w:rsidR="00B70E6A" w:rsidRPr="004B3976">
        <w:rPr>
          <w:rFonts w:cs="Times New Roman"/>
        </w:rPr>
        <w:t>ов</w:t>
      </w:r>
      <w:r w:rsidRPr="004B3976">
        <w:rPr>
          <w:rFonts w:cs="Times New Roman"/>
        </w:rPr>
        <w:t xml:space="preserve"> </w:t>
      </w:r>
      <w:r w:rsidR="004F2641">
        <w:rPr>
          <w:rFonts w:cs="Times New Roman"/>
        </w:rPr>
        <w:t>мелкого рогатого</w:t>
      </w:r>
      <w:r w:rsidRPr="004B3976">
        <w:rPr>
          <w:rFonts w:cs="Times New Roman"/>
        </w:rPr>
        <w:t xml:space="preserve"> </w:t>
      </w:r>
      <w:r w:rsidR="004F2641">
        <w:rPr>
          <w:rFonts w:cs="Times New Roman"/>
        </w:rPr>
        <w:t xml:space="preserve">скота </w:t>
      </w:r>
      <w:r w:rsidRPr="004B3976">
        <w:rPr>
          <w:rFonts w:cs="Times New Roman"/>
        </w:rPr>
        <w:t xml:space="preserve">и </w:t>
      </w:r>
      <w:r w:rsidR="004F2641">
        <w:rPr>
          <w:rFonts w:cs="Times New Roman"/>
        </w:rPr>
        <w:t>крупного рогатого скота</w:t>
      </w:r>
      <w:r w:rsidRPr="004B3976">
        <w:rPr>
          <w:rFonts w:cs="Times New Roman"/>
        </w:rPr>
        <w:t>, 996 голов пятнистых оленей,</w:t>
      </w:r>
      <w:r w:rsidR="00CB24EC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32600 голов кур родительского стада кросса </w:t>
      </w:r>
    </w:p>
    <w:p w14:paraId="5E5A66CB" w14:textId="77777777" w:rsidR="00665E51" w:rsidRDefault="00665E51" w:rsidP="00BD4501">
      <w:pPr>
        <w:widowControl w:val="0"/>
        <w:tabs>
          <w:tab w:val="left" w:pos="567"/>
        </w:tabs>
        <w:autoSpaceDE w:val="0"/>
        <w:autoSpaceDN w:val="0"/>
        <w:adjustRightInd w:val="0"/>
        <w:ind w:firstLine="642"/>
        <w:outlineLvl w:val="0"/>
        <w:rPr>
          <w:rFonts w:cs="Times New Roman"/>
        </w:rPr>
      </w:pPr>
    </w:p>
    <w:p w14:paraId="5C7F19C9" w14:textId="69B84C77" w:rsidR="00C46DC4" w:rsidRPr="004B3976" w:rsidRDefault="00C46DC4" w:rsidP="00665E51">
      <w:pPr>
        <w:widowControl w:val="0"/>
        <w:tabs>
          <w:tab w:val="left" w:pos="567"/>
        </w:tabs>
        <w:autoSpaceDE w:val="0"/>
        <w:autoSpaceDN w:val="0"/>
        <w:adjustRightInd w:val="0"/>
        <w:outlineLvl w:val="0"/>
        <w:rPr>
          <w:rFonts w:cs="Times New Roman"/>
        </w:rPr>
      </w:pPr>
      <w:r w:rsidRPr="004B3976">
        <w:rPr>
          <w:rFonts w:cs="Times New Roman"/>
        </w:rPr>
        <w:lastRenderedPageBreak/>
        <w:t>«РОСС-308».</w:t>
      </w:r>
    </w:p>
    <w:p w14:paraId="130D167A" w14:textId="22680C2C" w:rsidR="00C46DC4" w:rsidRPr="004B3976" w:rsidRDefault="00C46DC4" w:rsidP="00BD45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outlineLvl w:val="0"/>
        <w:rPr>
          <w:rFonts w:cs="Times New Roman"/>
        </w:rPr>
      </w:pPr>
      <w:r w:rsidRPr="004B3976">
        <w:rPr>
          <w:rFonts w:cs="Times New Roman"/>
        </w:rPr>
        <w:t>На 1 января 2024 года производство продукции животноводства в</w:t>
      </w:r>
      <w:r w:rsidR="00CB24EC">
        <w:rPr>
          <w:rFonts w:cs="Times New Roman"/>
        </w:rPr>
        <w:t xml:space="preserve"> </w:t>
      </w:r>
      <w:r w:rsidRPr="004B3976">
        <w:rPr>
          <w:rFonts w:cs="Times New Roman"/>
        </w:rPr>
        <w:t>хозяйствах всех категорий состав</w:t>
      </w:r>
      <w:r w:rsidR="008D0C3E" w:rsidRPr="004B3976">
        <w:rPr>
          <w:rFonts w:cs="Times New Roman"/>
        </w:rPr>
        <w:t>ляло</w:t>
      </w:r>
      <w:r w:rsidRPr="004B3976">
        <w:rPr>
          <w:rFonts w:cs="Times New Roman"/>
        </w:rPr>
        <w:t>: скота и птицы на убой (в живом весе) – 267,8 тыс. т</w:t>
      </w:r>
      <w:r w:rsidR="009846F1">
        <w:rPr>
          <w:rFonts w:cs="Times New Roman"/>
        </w:rPr>
        <w:t>.</w:t>
      </w:r>
      <w:r w:rsidRPr="004B3976">
        <w:rPr>
          <w:rFonts w:cs="Times New Roman"/>
        </w:rPr>
        <w:t>, молока – 949,9 тыс. т</w:t>
      </w:r>
      <w:r w:rsidR="009846F1">
        <w:rPr>
          <w:rFonts w:cs="Times New Roman"/>
        </w:rPr>
        <w:t>.</w:t>
      </w:r>
      <w:r w:rsidRPr="004B3976">
        <w:rPr>
          <w:rFonts w:cs="Times New Roman"/>
        </w:rPr>
        <w:t>, производство курин</w:t>
      </w:r>
      <w:r w:rsidR="004F2641">
        <w:rPr>
          <w:rFonts w:cs="Times New Roman"/>
        </w:rPr>
        <w:t>ого</w:t>
      </w:r>
      <w:r w:rsidRPr="004B3976">
        <w:rPr>
          <w:rFonts w:cs="Times New Roman"/>
        </w:rPr>
        <w:t xml:space="preserve"> я</w:t>
      </w:r>
      <w:r w:rsidR="004F2641">
        <w:rPr>
          <w:rFonts w:cs="Times New Roman"/>
        </w:rPr>
        <w:t>й</w:t>
      </w:r>
      <w:r w:rsidRPr="004B3976">
        <w:rPr>
          <w:rFonts w:cs="Times New Roman"/>
        </w:rPr>
        <w:t>ц</w:t>
      </w:r>
      <w:r w:rsidR="004F2641">
        <w:rPr>
          <w:rFonts w:cs="Times New Roman"/>
        </w:rPr>
        <w:t>а</w:t>
      </w:r>
      <w:r w:rsidRPr="004B3976">
        <w:rPr>
          <w:rFonts w:cs="Times New Roman"/>
        </w:rPr>
        <w:t xml:space="preserve"> – 241 млн штук.</w:t>
      </w:r>
    </w:p>
    <w:p w14:paraId="782413B8" w14:textId="05F29231" w:rsidR="00C46DC4" w:rsidRPr="004B3976" w:rsidRDefault="00C46DC4" w:rsidP="00BD45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outlineLvl w:val="0"/>
        <w:rPr>
          <w:rFonts w:cs="Times New Roman"/>
        </w:rPr>
      </w:pPr>
      <w:r w:rsidRPr="004B3976">
        <w:rPr>
          <w:rFonts w:cs="Times New Roman"/>
        </w:rPr>
        <w:t>Произведено более 500 т</w:t>
      </w:r>
      <w:r w:rsidR="009846F1">
        <w:rPr>
          <w:rFonts w:cs="Times New Roman"/>
        </w:rPr>
        <w:t>.</w:t>
      </w:r>
      <w:r w:rsidRPr="004B3976">
        <w:rPr>
          <w:rFonts w:cs="Times New Roman"/>
        </w:rPr>
        <w:t xml:space="preserve"> овечьего молока и соответственно около 115 т</w:t>
      </w:r>
      <w:r w:rsidR="009846F1">
        <w:rPr>
          <w:rFonts w:cs="Times New Roman"/>
        </w:rPr>
        <w:t>.</w:t>
      </w:r>
      <w:r w:rsidRPr="004B3976">
        <w:rPr>
          <w:rFonts w:cs="Times New Roman"/>
        </w:rPr>
        <w:t xml:space="preserve"> традиционного сыра.</w:t>
      </w:r>
    </w:p>
    <w:p w14:paraId="1B156C09" w14:textId="4517697E" w:rsidR="00C46DC4" w:rsidRPr="004B3976" w:rsidRDefault="00C46DC4" w:rsidP="00BD4501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4B3976">
        <w:rPr>
          <w:szCs w:val="28"/>
        </w:rPr>
        <w:t>Во всех племенных предприятиях согласно инструкции проводят бонитировку скота с приглашени</w:t>
      </w:r>
      <w:r w:rsidR="00C41880" w:rsidRPr="004B3976">
        <w:rPr>
          <w:szCs w:val="28"/>
        </w:rPr>
        <w:t>ем ученых и специалистов ФГБНУ «</w:t>
      </w:r>
      <w:proofErr w:type="spellStart"/>
      <w:r w:rsidRPr="004B3976">
        <w:rPr>
          <w:szCs w:val="28"/>
        </w:rPr>
        <w:t>ВНИИплем</w:t>
      </w:r>
      <w:proofErr w:type="spellEnd"/>
      <w:r w:rsidR="00C41880" w:rsidRPr="004B3976">
        <w:rPr>
          <w:szCs w:val="28"/>
        </w:rPr>
        <w:t>»</w:t>
      </w:r>
      <w:r w:rsidRPr="004B3976">
        <w:rPr>
          <w:szCs w:val="28"/>
        </w:rPr>
        <w:t xml:space="preserve"> </w:t>
      </w:r>
      <w:r w:rsidR="00644FBB" w:rsidRPr="00EA2074">
        <w:rPr>
          <w:szCs w:val="28"/>
        </w:rPr>
        <w:t>(</w:t>
      </w:r>
      <w:r w:rsidRPr="00EA2074">
        <w:rPr>
          <w:szCs w:val="28"/>
        </w:rPr>
        <w:t>г. Москв</w:t>
      </w:r>
      <w:r w:rsidR="00644FBB" w:rsidRPr="00EA2074">
        <w:rPr>
          <w:szCs w:val="28"/>
        </w:rPr>
        <w:t>а)</w:t>
      </w:r>
      <w:r w:rsidRPr="00EA2074">
        <w:rPr>
          <w:szCs w:val="28"/>
        </w:rPr>
        <w:t xml:space="preserve"> и</w:t>
      </w:r>
      <w:r w:rsidR="00264CCF" w:rsidRPr="00EA2074">
        <w:rPr>
          <w:szCs w:val="28"/>
        </w:rPr>
        <w:t xml:space="preserve"> </w:t>
      </w:r>
      <w:r w:rsidRPr="00EA2074">
        <w:rPr>
          <w:szCs w:val="28"/>
        </w:rPr>
        <w:t xml:space="preserve">Федерального аграрно-научного центра в Республике Дагестан с последующим </w:t>
      </w:r>
      <w:r w:rsidRPr="004B3976">
        <w:rPr>
          <w:szCs w:val="28"/>
        </w:rPr>
        <w:t>занесением информации в соответствующие базы данных.</w:t>
      </w:r>
    </w:p>
    <w:p w14:paraId="1FDE6838" w14:textId="28FA0060" w:rsidR="00C46DC4" w:rsidRPr="004B3976" w:rsidRDefault="00C46DC4" w:rsidP="00BD4501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4B3976">
        <w:rPr>
          <w:szCs w:val="28"/>
        </w:rPr>
        <w:t>Разработана Стратегия развития овцеводства и козоводства в Республике Дагестан на 2020</w:t>
      </w:r>
      <w:r w:rsidR="001939DB" w:rsidRPr="004B3976">
        <w:rPr>
          <w:szCs w:val="28"/>
        </w:rPr>
        <w:t>–</w:t>
      </w:r>
      <w:r w:rsidRPr="004B3976">
        <w:rPr>
          <w:szCs w:val="28"/>
        </w:rPr>
        <w:t>2030 годы, ориентированная наряду с традиционным ведением отрасли на промышленное производство баранины и ее глубокую переработку. Для этого планируется реализовать комплекс мероприятий, включающих в себя создание откормочных площадок. В связи с повышением интереса сельхозтоваропроизводителей к откорму сельскохозяйственных животных принимаются меры по расширению мощностей по производству комбинированных кормов в Республике Дагестан.</w:t>
      </w:r>
    </w:p>
    <w:p w14:paraId="3250E2BE" w14:textId="2CD38079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 xml:space="preserve">На базе </w:t>
      </w:r>
      <w:r w:rsidR="00121238">
        <w:rPr>
          <w:rStyle w:val="af"/>
          <w:rFonts w:cs="Times New Roman"/>
          <w:b w:val="0"/>
          <w:bCs w:val="0"/>
        </w:rPr>
        <w:t>сельскохозяйственного кооператива</w:t>
      </w:r>
      <w:r w:rsidRPr="004B3976">
        <w:rPr>
          <w:rStyle w:val="af"/>
          <w:rFonts w:cs="Times New Roman"/>
          <w:b w:val="0"/>
          <w:bCs w:val="0"/>
        </w:rPr>
        <w:t xml:space="preserve"> «Агрофирма «</w:t>
      </w:r>
      <w:proofErr w:type="spellStart"/>
      <w:r w:rsidRPr="004B3976">
        <w:rPr>
          <w:rStyle w:val="af"/>
          <w:rFonts w:cs="Times New Roman"/>
          <w:b w:val="0"/>
          <w:bCs w:val="0"/>
        </w:rPr>
        <w:t>Согратль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» и </w:t>
      </w:r>
      <w:r w:rsidR="00121238">
        <w:rPr>
          <w:rStyle w:val="af"/>
          <w:rFonts w:cs="Times New Roman"/>
          <w:b w:val="0"/>
          <w:bCs w:val="0"/>
        </w:rPr>
        <w:t>кооперативно</w:t>
      </w:r>
      <w:r w:rsidR="000E1072">
        <w:rPr>
          <w:rStyle w:val="af"/>
          <w:rFonts w:cs="Times New Roman"/>
          <w:b w:val="0"/>
          <w:bCs w:val="0"/>
        </w:rPr>
        <w:t>го</w:t>
      </w:r>
      <w:r w:rsidR="00121238">
        <w:rPr>
          <w:rStyle w:val="af"/>
          <w:rFonts w:cs="Times New Roman"/>
          <w:b w:val="0"/>
          <w:bCs w:val="0"/>
        </w:rPr>
        <w:t xml:space="preserve"> хозяйств</w:t>
      </w:r>
      <w:r w:rsidR="000E1072">
        <w:rPr>
          <w:rStyle w:val="af"/>
          <w:rFonts w:cs="Times New Roman"/>
          <w:b w:val="0"/>
          <w:bCs w:val="0"/>
        </w:rPr>
        <w:t>а</w:t>
      </w:r>
      <w:r w:rsidRPr="004B3976">
        <w:rPr>
          <w:rStyle w:val="af"/>
          <w:rFonts w:cs="Times New Roman"/>
          <w:b w:val="0"/>
          <w:bCs w:val="0"/>
        </w:rPr>
        <w:t xml:space="preserve"> «Агрофирма «Чох» </w:t>
      </w:r>
      <w:r w:rsidR="001C7ACD" w:rsidRPr="001C7ACD">
        <w:rPr>
          <w:rStyle w:val="af"/>
          <w:rFonts w:cs="Times New Roman"/>
          <w:b w:val="0"/>
          <w:bCs w:val="0"/>
          <w:color w:val="005E00"/>
        </w:rPr>
        <w:t>(</w:t>
      </w:r>
      <w:proofErr w:type="spellStart"/>
      <w:r w:rsidRPr="001C7ACD">
        <w:rPr>
          <w:rStyle w:val="af"/>
          <w:rFonts w:cs="Times New Roman"/>
          <w:b w:val="0"/>
          <w:bCs w:val="0"/>
          <w:color w:val="005E00"/>
        </w:rPr>
        <w:t>Гунибск</w:t>
      </w:r>
      <w:r w:rsidR="001C7ACD" w:rsidRPr="001C7ACD">
        <w:rPr>
          <w:rStyle w:val="af"/>
          <w:rFonts w:cs="Times New Roman"/>
          <w:b w:val="0"/>
          <w:bCs w:val="0"/>
          <w:color w:val="005E00"/>
        </w:rPr>
        <w:t>ий</w:t>
      </w:r>
      <w:proofErr w:type="spellEnd"/>
      <w:r w:rsidRPr="001C7ACD">
        <w:rPr>
          <w:rStyle w:val="af"/>
          <w:rFonts w:cs="Times New Roman"/>
          <w:b w:val="0"/>
          <w:bCs w:val="0"/>
          <w:color w:val="005E00"/>
        </w:rPr>
        <w:t xml:space="preserve"> район</w:t>
      </w:r>
      <w:r w:rsidR="001C7ACD" w:rsidRPr="001C7ACD">
        <w:rPr>
          <w:rStyle w:val="af"/>
          <w:rFonts w:cs="Times New Roman"/>
          <w:b w:val="0"/>
          <w:bCs w:val="0"/>
          <w:color w:val="005E00"/>
        </w:rPr>
        <w:t>)</w:t>
      </w:r>
      <w:r w:rsidRPr="004B3976">
        <w:rPr>
          <w:rStyle w:val="af"/>
          <w:rFonts w:cs="Times New Roman"/>
          <w:b w:val="0"/>
          <w:bCs w:val="0"/>
        </w:rPr>
        <w:t xml:space="preserve"> ведется селекционно-племенная работа по повышению молочной продуктивности овец дагестанской горной породы с использованием баранов</w:t>
      </w:r>
      <w:r w:rsidR="002F0366" w:rsidRPr="004B3976">
        <w:rPr>
          <w:rStyle w:val="af"/>
          <w:rFonts w:cs="Times New Roman"/>
          <w:b w:val="0"/>
          <w:bCs w:val="0"/>
        </w:rPr>
        <w:t>-</w:t>
      </w:r>
      <w:r w:rsidRPr="004B3976">
        <w:rPr>
          <w:rStyle w:val="af"/>
          <w:rFonts w:cs="Times New Roman"/>
          <w:b w:val="0"/>
          <w:bCs w:val="0"/>
        </w:rPr>
        <w:t xml:space="preserve">производителей породы </w:t>
      </w:r>
      <w:proofErr w:type="spellStart"/>
      <w:r w:rsidRPr="004B3976">
        <w:rPr>
          <w:rStyle w:val="af"/>
          <w:rFonts w:cs="Times New Roman"/>
          <w:b w:val="0"/>
          <w:bCs w:val="0"/>
        </w:rPr>
        <w:t>мериноланд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 и </w:t>
      </w:r>
      <w:proofErr w:type="spellStart"/>
      <w:r w:rsidRPr="004B3976">
        <w:rPr>
          <w:rStyle w:val="af"/>
          <w:rFonts w:cs="Times New Roman"/>
          <w:b w:val="0"/>
          <w:bCs w:val="0"/>
        </w:rPr>
        <w:t>лакон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. </w:t>
      </w:r>
      <w:r w:rsidR="00121238">
        <w:rPr>
          <w:rStyle w:val="af"/>
          <w:rFonts w:cs="Times New Roman"/>
          <w:b w:val="0"/>
          <w:bCs w:val="0"/>
        </w:rPr>
        <w:t>Сельскохозяйственны</w:t>
      </w:r>
      <w:r w:rsidR="00AD6702">
        <w:rPr>
          <w:rStyle w:val="af"/>
          <w:rFonts w:cs="Times New Roman"/>
          <w:b w:val="0"/>
          <w:bCs w:val="0"/>
        </w:rPr>
        <w:t>м</w:t>
      </w:r>
      <w:r w:rsidR="00121238">
        <w:rPr>
          <w:rStyle w:val="af"/>
          <w:rFonts w:cs="Times New Roman"/>
          <w:b w:val="0"/>
          <w:bCs w:val="0"/>
        </w:rPr>
        <w:t xml:space="preserve"> кооператив</w:t>
      </w:r>
      <w:r w:rsidR="00AD6702">
        <w:rPr>
          <w:rStyle w:val="af"/>
          <w:rFonts w:cs="Times New Roman"/>
          <w:b w:val="0"/>
          <w:bCs w:val="0"/>
        </w:rPr>
        <w:t>ом</w:t>
      </w:r>
      <w:r w:rsidR="00121238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>«Агрофирма «</w:t>
      </w:r>
      <w:proofErr w:type="spellStart"/>
      <w:r w:rsidRPr="004B3976">
        <w:rPr>
          <w:rStyle w:val="af"/>
          <w:rFonts w:cs="Times New Roman"/>
          <w:b w:val="0"/>
          <w:bCs w:val="0"/>
        </w:rPr>
        <w:t>Согратль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» построена молочная </w:t>
      </w:r>
      <w:proofErr w:type="spellStart"/>
      <w:r w:rsidRPr="004B3976">
        <w:rPr>
          <w:rStyle w:val="af"/>
          <w:rFonts w:cs="Times New Roman"/>
          <w:b w:val="0"/>
          <w:bCs w:val="0"/>
        </w:rPr>
        <w:t>овцетоварная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 ферма на 400 голов дойных овец.</w:t>
      </w:r>
    </w:p>
    <w:p w14:paraId="641767EA" w14:textId="77777777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>В племенных предприятиях налажена работа по бонитировке. Ведется селекционно-племенная работа по повышению породных и продуктивных качеств овец дагестанской горной породы.</w:t>
      </w:r>
    </w:p>
    <w:p w14:paraId="70FA747D" w14:textId="52082221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>Ежегодно идет строительство молочно-товарных ферм на 650</w:t>
      </w:r>
      <w:r w:rsidR="00CD67F3" w:rsidRPr="004B3976">
        <w:rPr>
          <w:rStyle w:val="af"/>
          <w:rFonts w:cs="Times New Roman"/>
          <w:b w:val="0"/>
          <w:bCs w:val="0"/>
        </w:rPr>
        <w:t>–</w:t>
      </w:r>
      <w:r w:rsidRPr="004B3976">
        <w:rPr>
          <w:rStyle w:val="af"/>
          <w:rFonts w:cs="Times New Roman"/>
          <w:b w:val="0"/>
          <w:bCs w:val="0"/>
        </w:rPr>
        <w:t xml:space="preserve">700 голов </w:t>
      </w:r>
      <w:proofErr w:type="spellStart"/>
      <w:r w:rsidRPr="004B3976">
        <w:rPr>
          <w:rStyle w:val="af"/>
          <w:rFonts w:cs="Times New Roman"/>
          <w:b w:val="0"/>
          <w:bCs w:val="0"/>
        </w:rPr>
        <w:t>коров</w:t>
      </w:r>
      <w:proofErr w:type="spellEnd"/>
      <w:r w:rsidRPr="004B3976">
        <w:rPr>
          <w:rStyle w:val="af"/>
          <w:rFonts w:cs="Times New Roman"/>
          <w:b w:val="0"/>
          <w:bCs w:val="0"/>
        </w:rPr>
        <w:t>, что позволит увеличить объем производства молока в этих хозяйствах на</w:t>
      </w:r>
      <w:r w:rsidR="00B47284" w:rsidRPr="004B3976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>1,5</w:t>
      </w:r>
      <w:r w:rsidR="00B47284" w:rsidRPr="004B3976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>тыс. т</w:t>
      </w:r>
      <w:r w:rsidR="009846F1">
        <w:rPr>
          <w:rStyle w:val="af"/>
          <w:rFonts w:cs="Times New Roman"/>
          <w:b w:val="0"/>
          <w:bCs w:val="0"/>
        </w:rPr>
        <w:t>.</w:t>
      </w:r>
      <w:r w:rsidRPr="004B3976">
        <w:rPr>
          <w:rStyle w:val="af"/>
          <w:rFonts w:cs="Times New Roman"/>
          <w:b w:val="0"/>
          <w:bCs w:val="0"/>
        </w:rPr>
        <w:t xml:space="preserve"> </w:t>
      </w:r>
    </w:p>
    <w:p w14:paraId="5353E29C" w14:textId="09A24FEC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 xml:space="preserve">За последний год введены в эксплуатацию 5 </w:t>
      </w:r>
      <w:proofErr w:type="spellStart"/>
      <w:r w:rsidRPr="004B3976">
        <w:rPr>
          <w:rStyle w:val="af"/>
          <w:rFonts w:cs="Times New Roman"/>
          <w:b w:val="0"/>
          <w:bCs w:val="0"/>
        </w:rPr>
        <w:t>овцетоварных</w:t>
      </w:r>
      <w:proofErr w:type="spellEnd"/>
      <w:r w:rsidRPr="004B3976">
        <w:rPr>
          <w:rStyle w:val="af"/>
          <w:rFonts w:cs="Times New Roman"/>
          <w:b w:val="0"/>
          <w:bCs w:val="0"/>
        </w:rPr>
        <w:t xml:space="preserve"> ферм общей мощностью 9000 голов, 6 откормочных площадок для </w:t>
      </w:r>
      <w:r w:rsidR="004857F7">
        <w:rPr>
          <w:rStyle w:val="af"/>
          <w:rFonts w:cs="Times New Roman"/>
          <w:b w:val="0"/>
          <w:bCs w:val="0"/>
        </w:rPr>
        <w:t>мелкого рогатого скота</w:t>
      </w:r>
      <w:r w:rsidR="00C41880" w:rsidRPr="004B3976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>на 7900 голов и</w:t>
      </w:r>
      <w:r w:rsidR="00996AE8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>6</w:t>
      </w:r>
      <w:r w:rsidR="00996AE8">
        <w:rPr>
          <w:rStyle w:val="af"/>
          <w:rFonts w:cs="Times New Roman"/>
          <w:b w:val="0"/>
          <w:bCs w:val="0"/>
        </w:rPr>
        <w:t xml:space="preserve"> </w:t>
      </w:r>
      <w:r w:rsidRPr="004B3976">
        <w:rPr>
          <w:rStyle w:val="af"/>
          <w:rFonts w:cs="Times New Roman"/>
          <w:b w:val="0"/>
          <w:bCs w:val="0"/>
        </w:rPr>
        <w:t xml:space="preserve">откормочных площадок для </w:t>
      </w:r>
      <w:r w:rsidR="004857F7">
        <w:rPr>
          <w:rStyle w:val="af"/>
          <w:rFonts w:cs="Times New Roman"/>
          <w:b w:val="0"/>
          <w:bCs w:val="0"/>
        </w:rPr>
        <w:t>крупного рогатого скота</w:t>
      </w:r>
      <w:r w:rsidRPr="004B3976">
        <w:rPr>
          <w:rStyle w:val="af"/>
          <w:rFonts w:cs="Times New Roman"/>
          <w:b w:val="0"/>
          <w:bCs w:val="0"/>
        </w:rPr>
        <w:t xml:space="preserve"> на </w:t>
      </w:r>
      <w:r w:rsidR="00AE7ABE">
        <w:rPr>
          <w:rStyle w:val="af"/>
          <w:rFonts w:cs="Times New Roman"/>
          <w:b w:val="0"/>
          <w:bCs w:val="0"/>
        </w:rPr>
        <w:t xml:space="preserve">              </w:t>
      </w:r>
      <w:r w:rsidRPr="004B3976">
        <w:rPr>
          <w:rStyle w:val="af"/>
          <w:rFonts w:cs="Times New Roman"/>
          <w:b w:val="0"/>
          <w:bCs w:val="0"/>
        </w:rPr>
        <w:t>1500 голов.</w:t>
      </w:r>
    </w:p>
    <w:p w14:paraId="5429569C" w14:textId="7578DC99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 xml:space="preserve">Основным традиционным и приоритетным направлением развития </w:t>
      </w:r>
      <w:r w:rsidR="009B3DAC" w:rsidRPr="004B3976">
        <w:rPr>
          <w:rStyle w:val="af"/>
          <w:rFonts w:cs="Times New Roman"/>
          <w:b w:val="0"/>
          <w:bCs w:val="0"/>
        </w:rPr>
        <w:t>агропромышленного комплекса</w:t>
      </w:r>
      <w:r w:rsidRPr="004B3976">
        <w:rPr>
          <w:rStyle w:val="af"/>
          <w:rFonts w:cs="Times New Roman"/>
          <w:b w:val="0"/>
          <w:bCs w:val="0"/>
        </w:rPr>
        <w:t xml:space="preserve"> республики остается овцеводство. </w:t>
      </w:r>
    </w:p>
    <w:p w14:paraId="1A1D33AC" w14:textId="0A218512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>Ежегодно в регионы России и на экспорт из Дагестана вывоз</w:t>
      </w:r>
      <w:r w:rsidR="009B3DAC" w:rsidRPr="004B3976">
        <w:rPr>
          <w:rStyle w:val="af"/>
          <w:rFonts w:cs="Times New Roman"/>
          <w:b w:val="0"/>
          <w:bCs w:val="0"/>
        </w:rPr>
        <w:t>я</w:t>
      </w:r>
      <w:r w:rsidRPr="004B3976">
        <w:rPr>
          <w:rStyle w:val="af"/>
          <w:rFonts w:cs="Times New Roman"/>
          <w:b w:val="0"/>
          <w:bCs w:val="0"/>
        </w:rPr>
        <w:t xml:space="preserve">тся более </w:t>
      </w:r>
      <w:r w:rsidR="001939DB" w:rsidRPr="004B3976">
        <w:rPr>
          <w:rStyle w:val="af"/>
          <w:rFonts w:cs="Times New Roman"/>
          <w:b w:val="0"/>
          <w:bCs w:val="0"/>
        </w:rPr>
        <w:t xml:space="preserve">       </w:t>
      </w:r>
      <w:r w:rsidRPr="004B3976">
        <w:rPr>
          <w:rStyle w:val="af"/>
          <w:rFonts w:cs="Times New Roman"/>
          <w:b w:val="0"/>
          <w:bCs w:val="0"/>
        </w:rPr>
        <w:t>15</w:t>
      </w:r>
      <w:r w:rsidR="00194F76" w:rsidRPr="004B3976">
        <w:rPr>
          <w:rStyle w:val="af"/>
          <w:rFonts w:cs="Times New Roman"/>
          <w:b w:val="0"/>
          <w:bCs w:val="0"/>
        </w:rPr>
        <w:t> </w:t>
      </w:r>
      <w:r w:rsidRPr="004B3976">
        <w:rPr>
          <w:rStyle w:val="af"/>
          <w:rFonts w:cs="Times New Roman"/>
          <w:b w:val="0"/>
          <w:bCs w:val="0"/>
        </w:rPr>
        <w:t>тыс. т</w:t>
      </w:r>
      <w:r w:rsidR="00121238">
        <w:rPr>
          <w:rStyle w:val="af"/>
          <w:rFonts w:cs="Times New Roman"/>
          <w:b w:val="0"/>
          <w:bCs w:val="0"/>
        </w:rPr>
        <w:t xml:space="preserve">. </w:t>
      </w:r>
      <w:r w:rsidRPr="004B3976">
        <w:rPr>
          <w:rStyle w:val="af"/>
          <w:rFonts w:cs="Times New Roman"/>
          <w:b w:val="0"/>
          <w:bCs w:val="0"/>
        </w:rPr>
        <w:t xml:space="preserve">баранины в живом и убойном весе. </w:t>
      </w:r>
    </w:p>
    <w:p w14:paraId="6D53FFD5" w14:textId="634DDCEC" w:rsidR="00C46DC4" w:rsidRPr="004B3976" w:rsidRDefault="00C46DC4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 w:rsidRPr="004B3976">
        <w:rPr>
          <w:rStyle w:val="af"/>
          <w:rFonts w:cs="Times New Roman"/>
          <w:b w:val="0"/>
          <w:bCs w:val="0"/>
        </w:rPr>
        <w:t>Фактически сформировался российский бренд «</w:t>
      </w:r>
      <w:r w:rsidR="00996AE8">
        <w:rPr>
          <w:rStyle w:val="af"/>
          <w:rFonts w:cs="Times New Roman"/>
          <w:b w:val="0"/>
          <w:bCs w:val="0"/>
        </w:rPr>
        <w:t>Д</w:t>
      </w:r>
      <w:r w:rsidRPr="004B3976">
        <w:rPr>
          <w:rStyle w:val="af"/>
          <w:rFonts w:cs="Times New Roman"/>
          <w:b w:val="0"/>
          <w:bCs w:val="0"/>
        </w:rPr>
        <w:t>агестанская баранина».</w:t>
      </w:r>
    </w:p>
    <w:p w14:paraId="4A8A90FB" w14:textId="2529BEB3" w:rsidR="00C46DC4" w:rsidRPr="004B3976" w:rsidRDefault="00996AE8" w:rsidP="00BD4501">
      <w:pPr>
        <w:tabs>
          <w:tab w:val="left" w:pos="567"/>
        </w:tabs>
        <w:ind w:firstLine="709"/>
        <w:contextualSpacing/>
        <w:rPr>
          <w:rStyle w:val="af"/>
          <w:rFonts w:cs="Times New Roman"/>
          <w:b w:val="0"/>
          <w:bCs w:val="0"/>
        </w:rPr>
      </w:pPr>
      <w:r>
        <w:rPr>
          <w:rStyle w:val="af"/>
          <w:rFonts w:cs="Times New Roman"/>
          <w:b w:val="0"/>
          <w:bCs w:val="0"/>
        </w:rPr>
        <w:t>За</w:t>
      </w:r>
      <w:r w:rsidR="00C46DC4" w:rsidRPr="004B3976">
        <w:rPr>
          <w:rStyle w:val="af"/>
          <w:rFonts w:cs="Times New Roman"/>
          <w:b w:val="0"/>
          <w:bCs w:val="0"/>
        </w:rPr>
        <w:t xml:space="preserve"> последние три года построены 7 цехов по убою скота и переработке мяса общей проектной мощностью до 200 т</w:t>
      </w:r>
      <w:r w:rsidR="00121238">
        <w:rPr>
          <w:rStyle w:val="af"/>
          <w:rFonts w:cs="Times New Roman"/>
          <w:b w:val="0"/>
          <w:bCs w:val="0"/>
        </w:rPr>
        <w:t>.</w:t>
      </w:r>
      <w:r w:rsidR="00C46DC4" w:rsidRPr="004B3976">
        <w:rPr>
          <w:rStyle w:val="af"/>
          <w:rFonts w:cs="Times New Roman"/>
          <w:b w:val="0"/>
          <w:bCs w:val="0"/>
        </w:rPr>
        <w:t xml:space="preserve"> в сутки.</w:t>
      </w:r>
    </w:p>
    <w:p w14:paraId="40E8B7BD" w14:textId="77777777" w:rsidR="00C46DC4" w:rsidRPr="004B3976" w:rsidRDefault="00C46DC4" w:rsidP="00BD4501">
      <w:pPr>
        <w:tabs>
          <w:tab w:val="left" w:pos="567"/>
        </w:tabs>
        <w:ind w:firstLine="709"/>
        <w:contextualSpacing/>
        <w:rPr>
          <w:rFonts w:cs="Times New Roman"/>
          <w:spacing w:val="-2"/>
        </w:rPr>
      </w:pPr>
      <w:r w:rsidRPr="004B3976">
        <w:rPr>
          <w:rFonts w:cs="Times New Roman"/>
          <w:spacing w:val="-2"/>
        </w:rPr>
        <w:t>В 2023 году начата реализация 2 крупных инвестиционных проектов:</w:t>
      </w:r>
    </w:p>
    <w:p w14:paraId="3ADD9D3C" w14:textId="58655D61" w:rsidR="00C46DC4" w:rsidRPr="004B3976" w:rsidRDefault="00C46DC4" w:rsidP="00BD4501">
      <w:pPr>
        <w:tabs>
          <w:tab w:val="left" w:pos="567"/>
        </w:tabs>
        <w:ind w:firstLine="709"/>
        <w:contextualSpacing/>
        <w:rPr>
          <w:rFonts w:cs="Times New Roman"/>
          <w:spacing w:val="-2"/>
        </w:rPr>
      </w:pPr>
      <w:r w:rsidRPr="004B3976">
        <w:rPr>
          <w:rFonts w:cs="Times New Roman"/>
          <w:spacing w:val="-2"/>
        </w:rPr>
        <w:t xml:space="preserve">«Строительство </w:t>
      </w:r>
      <w:r w:rsidRPr="00EA2074">
        <w:rPr>
          <w:rFonts w:cs="Times New Roman"/>
          <w:spacing w:val="-2"/>
        </w:rPr>
        <w:t>мясоперерабатывающего предприятия с законченным циклом» ООО «</w:t>
      </w:r>
      <w:proofErr w:type="spellStart"/>
      <w:r w:rsidRPr="00EA2074">
        <w:rPr>
          <w:rFonts w:cs="Times New Roman"/>
          <w:spacing w:val="-2"/>
        </w:rPr>
        <w:t>Дагмясо</w:t>
      </w:r>
      <w:proofErr w:type="spellEnd"/>
      <w:r w:rsidRPr="00EA2074">
        <w:rPr>
          <w:rFonts w:cs="Times New Roman"/>
          <w:spacing w:val="-2"/>
        </w:rPr>
        <w:t xml:space="preserve">» </w:t>
      </w:r>
      <w:r w:rsidR="00950FCC" w:rsidRPr="00EA2074">
        <w:rPr>
          <w:rFonts w:cs="Times New Roman"/>
          <w:spacing w:val="-2"/>
        </w:rPr>
        <w:t>(</w:t>
      </w:r>
      <w:proofErr w:type="spellStart"/>
      <w:r w:rsidRPr="00EA2074">
        <w:rPr>
          <w:rFonts w:cs="Times New Roman"/>
          <w:spacing w:val="-2"/>
        </w:rPr>
        <w:t>Кизилюртовск</w:t>
      </w:r>
      <w:r w:rsidR="00950FCC" w:rsidRPr="00EA2074">
        <w:rPr>
          <w:rFonts w:cs="Times New Roman"/>
          <w:spacing w:val="-2"/>
        </w:rPr>
        <w:t>ий</w:t>
      </w:r>
      <w:proofErr w:type="spellEnd"/>
      <w:r w:rsidRPr="00EA2074">
        <w:rPr>
          <w:rFonts w:cs="Times New Roman"/>
          <w:spacing w:val="-2"/>
        </w:rPr>
        <w:t xml:space="preserve"> район</w:t>
      </w:r>
      <w:r w:rsidR="00950FCC" w:rsidRPr="00EA2074">
        <w:rPr>
          <w:rFonts w:cs="Times New Roman"/>
          <w:spacing w:val="-2"/>
        </w:rPr>
        <w:t>)</w:t>
      </w:r>
      <w:r w:rsidRPr="00EA2074">
        <w:rPr>
          <w:rFonts w:cs="Times New Roman"/>
          <w:spacing w:val="-2"/>
        </w:rPr>
        <w:t xml:space="preserve"> мощностью </w:t>
      </w:r>
      <w:r w:rsidRPr="004B3976">
        <w:rPr>
          <w:rFonts w:cs="Times New Roman"/>
          <w:spacing w:val="-2"/>
        </w:rPr>
        <w:t xml:space="preserve">50 голов </w:t>
      </w:r>
      <w:r w:rsidR="004F06C9">
        <w:rPr>
          <w:rFonts w:cs="Times New Roman"/>
          <w:spacing w:val="-2"/>
        </w:rPr>
        <w:t xml:space="preserve">крупного </w:t>
      </w:r>
      <w:r w:rsidR="004F06C9">
        <w:rPr>
          <w:rFonts w:cs="Times New Roman"/>
          <w:spacing w:val="-2"/>
        </w:rPr>
        <w:lastRenderedPageBreak/>
        <w:t>рогатого скота и</w:t>
      </w:r>
      <w:r w:rsidR="00996AE8">
        <w:rPr>
          <w:rFonts w:cs="Times New Roman"/>
          <w:spacing w:val="-2"/>
        </w:rPr>
        <w:t xml:space="preserve"> </w:t>
      </w:r>
      <w:r w:rsidRPr="004B3976">
        <w:rPr>
          <w:rFonts w:cs="Times New Roman"/>
          <w:spacing w:val="-2"/>
        </w:rPr>
        <w:t xml:space="preserve">700 голов </w:t>
      </w:r>
      <w:r w:rsidR="004F06C9">
        <w:rPr>
          <w:rFonts w:cs="Times New Roman"/>
          <w:spacing w:val="-2"/>
        </w:rPr>
        <w:t>мелкого рогатого скота</w:t>
      </w:r>
      <w:r w:rsidRPr="004B3976">
        <w:rPr>
          <w:rFonts w:cs="Times New Roman"/>
          <w:spacing w:val="-2"/>
        </w:rPr>
        <w:t xml:space="preserve"> в смену, где уже подведена инфраструктура и нача</w:t>
      </w:r>
      <w:r w:rsidR="001E4E6F" w:rsidRPr="004B3976">
        <w:rPr>
          <w:rFonts w:cs="Times New Roman"/>
          <w:spacing w:val="-2"/>
        </w:rPr>
        <w:t>ты</w:t>
      </w:r>
      <w:r w:rsidRPr="004B3976">
        <w:rPr>
          <w:rFonts w:cs="Times New Roman"/>
          <w:spacing w:val="-2"/>
        </w:rPr>
        <w:t xml:space="preserve"> работы по</w:t>
      </w:r>
      <w:r w:rsidR="004F06C9">
        <w:rPr>
          <w:rFonts w:cs="Times New Roman"/>
          <w:spacing w:val="-2"/>
        </w:rPr>
        <w:t xml:space="preserve"> </w:t>
      </w:r>
      <w:r w:rsidRPr="004B3976">
        <w:rPr>
          <w:rFonts w:cs="Times New Roman"/>
          <w:spacing w:val="-2"/>
        </w:rPr>
        <w:t>строительству;</w:t>
      </w:r>
    </w:p>
    <w:p w14:paraId="62E5DCE3" w14:textId="614297DE" w:rsidR="00C46DC4" w:rsidRPr="00EA2074" w:rsidRDefault="00C46DC4" w:rsidP="001E4E6F">
      <w:pPr>
        <w:tabs>
          <w:tab w:val="left" w:pos="567"/>
        </w:tabs>
        <w:ind w:firstLine="709"/>
        <w:contextualSpacing/>
        <w:rPr>
          <w:rFonts w:cs="Times New Roman"/>
          <w:spacing w:val="-2"/>
        </w:rPr>
      </w:pPr>
      <w:r w:rsidRPr="004B3976">
        <w:rPr>
          <w:rFonts w:cs="Times New Roman"/>
          <w:spacing w:val="-2"/>
        </w:rPr>
        <w:t>«</w:t>
      </w:r>
      <w:r w:rsidRPr="00EA2074">
        <w:rPr>
          <w:rFonts w:cs="Times New Roman"/>
          <w:spacing w:val="-2"/>
        </w:rPr>
        <w:t>Высокотехнологичное производство мясо</w:t>
      </w:r>
      <w:r w:rsidR="009F7259" w:rsidRPr="00EA2074">
        <w:rPr>
          <w:rFonts w:cs="Times New Roman"/>
          <w:spacing w:val="-2"/>
        </w:rPr>
        <w:t>-</w:t>
      </w:r>
      <w:r w:rsidRPr="00EA2074">
        <w:rPr>
          <w:rFonts w:cs="Times New Roman"/>
          <w:spacing w:val="-2"/>
        </w:rPr>
        <w:t xml:space="preserve">молочной </w:t>
      </w:r>
      <w:r w:rsidR="005C68AF" w:rsidRPr="00EA2074">
        <w:rPr>
          <w:rFonts w:cs="Times New Roman"/>
          <w:spacing w:val="-2"/>
        </w:rPr>
        <w:t>продукции категории «эко»</w:t>
      </w:r>
      <w:r w:rsidR="001E4E6F" w:rsidRPr="00EA2074">
        <w:rPr>
          <w:rFonts w:cs="Times New Roman"/>
          <w:spacing w:val="-2"/>
        </w:rPr>
        <w:t xml:space="preserve"> </w:t>
      </w:r>
      <w:r w:rsidRPr="00EA2074">
        <w:rPr>
          <w:rFonts w:cs="Times New Roman"/>
          <w:spacing w:val="-2"/>
        </w:rPr>
        <w:t>ООО «</w:t>
      </w:r>
      <w:proofErr w:type="spellStart"/>
      <w:r w:rsidRPr="00EA2074">
        <w:rPr>
          <w:rFonts w:cs="Times New Roman"/>
          <w:spacing w:val="-2"/>
        </w:rPr>
        <w:t>Алияк</w:t>
      </w:r>
      <w:proofErr w:type="spellEnd"/>
      <w:r w:rsidRPr="00EA2074">
        <w:rPr>
          <w:rFonts w:cs="Times New Roman"/>
          <w:spacing w:val="-2"/>
        </w:rPr>
        <w:t xml:space="preserve">» </w:t>
      </w:r>
      <w:r w:rsidR="008A40E7" w:rsidRPr="00EA2074">
        <w:rPr>
          <w:rFonts w:cs="Times New Roman"/>
          <w:spacing w:val="-2"/>
        </w:rPr>
        <w:t>(</w:t>
      </w:r>
      <w:r w:rsidRPr="00EA2074">
        <w:rPr>
          <w:rFonts w:cs="Times New Roman"/>
          <w:spacing w:val="-2"/>
        </w:rPr>
        <w:t>Сулейман-</w:t>
      </w:r>
      <w:proofErr w:type="spellStart"/>
      <w:r w:rsidRPr="00EA2074">
        <w:rPr>
          <w:rFonts w:cs="Times New Roman"/>
          <w:spacing w:val="-2"/>
        </w:rPr>
        <w:t>Стальск</w:t>
      </w:r>
      <w:r w:rsidR="008A40E7" w:rsidRPr="00EA2074">
        <w:rPr>
          <w:rFonts w:cs="Times New Roman"/>
          <w:spacing w:val="-2"/>
        </w:rPr>
        <w:t>ий</w:t>
      </w:r>
      <w:proofErr w:type="spellEnd"/>
      <w:r w:rsidRPr="00EA2074">
        <w:rPr>
          <w:rFonts w:cs="Times New Roman"/>
          <w:spacing w:val="-2"/>
        </w:rPr>
        <w:t xml:space="preserve"> район</w:t>
      </w:r>
      <w:r w:rsidR="008A40E7" w:rsidRPr="00EA2074">
        <w:rPr>
          <w:rFonts w:cs="Times New Roman"/>
          <w:spacing w:val="-2"/>
        </w:rPr>
        <w:t>)</w:t>
      </w:r>
      <w:r w:rsidRPr="00EA2074">
        <w:rPr>
          <w:rFonts w:cs="Times New Roman"/>
          <w:spacing w:val="-2"/>
        </w:rPr>
        <w:t xml:space="preserve">, где начато строительство молочного комплекса на 400 голов </w:t>
      </w:r>
      <w:proofErr w:type="spellStart"/>
      <w:r w:rsidRPr="00EA2074">
        <w:rPr>
          <w:rFonts w:cs="Times New Roman"/>
          <w:spacing w:val="-2"/>
        </w:rPr>
        <w:t>коров</w:t>
      </w:r>
      <w:proofErr w:type="spellEnd"/>
      <w:r w:rsidRPr="00EA2074">
        <w:rPr>
          <w:rFonts w:cs="Times New Roman"/>
          <w:spacing w:val="-2"/>
        </w:rPr>
        <w:t xml:space="preserve">, приобретено технологическое оборудование и поголовье </w:t>
      </w:r>
      <w:proofErr w:type="spellStart"/>
      <w:r w:rsidRPr="00EA2074">
        <w:rPr>
          <w:rFonts w:cs="Times New Roman"/>
          <w:spacing w:val="-2"/>
        </w:rPr>
        <w:t>коров</w:t>
      </w:r>
      <w:proofErr w:type="spellEnd"/>
      <w:r w:rsidRPr="00EA2074">
        <w:rPr>
          <w:rFonts w:cs="Times New Roman"/>
          <w:spacing w:val="-2"/>
        </w:rPr>
        <w:t xml:space="preserve"> швицкой породы. </w:t>
      </w:r>
    </w:p>
    <w:p w14:paraId="72069552" w14:textId="58825FB6" w:rsidR="00C46DC4" w:rsidRPr="00EA2074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>Начато строительство зданий и сооружений под убойный цех и</w:t>
      </w:r>
      <w:r w:rsidR="003B31A1" w:rsidRPr="00EA2074">
        <w:rPr>
          <w:rFonts w:cs="Times New Roman"/>
        </w:rPr>
        <w:t xml:space="preserve"> </w:t>
      </w:r>
      <w:r w:rsidRPr="00EA2074">
        <w:rPr>
          <w:rFonts w:cs="Times New Roman"/>
        </w:rPr>
        <w:t>переработку сельскохозяйственной птицы мощностью 3 тыс. голов в час в</w:t>
      </w:r>
      <w:r w:rsidR="003B31A1" w:rsidRPr="00EA2074">
        <w:rPr>
          <w:rFonts w:cs="Times New Roman"/>
        </w:rPr>
        <w:t xml:space="preserve">                      </w:t>
      </w:r>
      <w:r w:rsidRPr="00EA2074">
        <w:rPr>
          <w:rFonts w:cs="Times New Roman"/>
        </w:rPr>
        <w:t xml:space="preserve">ООО «КУМК» </w:t>
      </w:r>
      <w:proofErr w:type="spellStart"/>
      <w:r w:rsidRPr="00EA2074">
        <w:rPr>
          <w:rFonts w:cs="Times New Roman"/>
        </w:rPr>
        <w:t>Тарумовского</w:t>
      </w:r>
      <w:proofErr w:type="spellEnd"/>
      <w:r w:rsidRPr="00EA2074">
        <w:rPr>
          <w:rFonts w:cs="Times New Roman"/>
        </w:rPr>
        <w:t xml:space="preserve"> района.</w:t>
      </w:r>
    </w:p>
    <w:p w14:paraId="1D0CF246" w14:textId="66C838AD" w:rsidR="00372DD3" w:rsidRPr="00EA2074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>В ООО «Батыр-</w:t>
      </w:r>
      <w:proofErr w:type="spellStart"/>
      <w:r w:rsidRPr="00EA2074">
        <w:rPr>
          <w:rFonts w:cs="Times New Roman"/>
        </w:rPr>
        <w:t>Демир</w:t>
      </w:r>
      <w:proofErr w:type="spellEnd"/>
      <w:r w:rsidRPr="00EA2074">
        <w:rPr>
          <w:rFonts w:cs="Times New Roman"/>
        </w:rPr>
        <w:t xml:space="preserve">» </w:t>
      </w:r>
      <w:r w:rsidR="008A40E7" w:rsidRPr="00EA2074">
        <w:rPr>
          <w:rFonts w:cs="Times New Roman"/>
        </w:rPr>
        <w:t>(</w:t>
      </w:r>
      <w:r w:rsidRPr="00EA2074">
        <w:rPr>
          <w:rFonts w:cs="Times New Roman"/>
        </w:rPr>
        <w:t>Хасавюртовск</w:t>
      </w:r>
      <w:r w:rsidR="008A40E7" w:rsidRPr="00EA2074">
        <w:rPr>
          <w:rFonts w:cs="Times New Roman"/>
        </w:rPr>
        <w:t>ий</w:t>
      </w:r>
      <w:r w:rsidRPr="00EA2074">
        <w:rPr>
          <w:rFonts w:cs="Times New Roman"/>
        </w:rPr>
        <w:t xml:space="preserve"> район</w:t>
      </w:r>
      <w:r w:rsidR="008A40E7" w:rsidRPr="00EA2074">
        <w:rPr>
          <w:rFonts w:cs="Times New Roman"/>
        </w:rPr>
        <w:t>)</w:t>
      </w:r>
      <w:r w:rsidRPr="00EA2074">
        <w:rPr>
          <w:rFonts w:cs="Times New Roman"/>
        </w:rPr>
        <w:t xml:space="preserve"> начата реализация инвест</w:t>
      </w:r>
      <w:r w:rsidR="009B3DAC" w:rsidRPr="00EA2074">
        <w:rPr>
          <w:rFonts w:cs="Times New Roman"/>
        </w:rPr>
        <w:t xml:space="preserve">иционного </w:t>
      </w:r>
      <w:r w:rsidRPr="00EA2074">
        <w:rPr>
          <w:rFonts w:cs="Times New Roman"/>
        </w:rPr>
        <w:t>проекта «Строительство репродуктора 2-го порядка по мясной птице» проектной мощностью по производству 30 млн штук инкубационного яйца в</w:t>
      </w:r>
      <w:r w:rsidR="00B47284" w:rsidRPr="00EA2074">
        <w:rPr>
          <w:rFonts w:cs="Times New Roman"/>
        </w:rPr>
        <w:t xml:space="preserve"> </w:t>
      </w:r>
      <w:r w:rsidRPr="00EA2074">
        <w:rPr>
          <w:rFonts w:cs="Times New Roman"/>
        </w:rPr>
        <w:t>год.</w:t>
      </w:r>
    </w:p>
    <w:p w14:paraId="3DD83879" w14:textId="18F1A350" w:rsidR="00C46DC4" w:rsidRPr="00EA2074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 xml:space="preserve">ООО </w:t>
      </w:r>
      <w:r w:rsidR="009B3DAC" w:rsidRPr="00EA2074">
        <w:rPr>
          <w:rFonts w:cs="Times New Roman"/>
        </w:rPr>
        <w:t>«Батыр-бройлер»</w:t>
      </w:r>
      <w:r w:rsidRPr="00EA2074">
        <w:rPr>
          <w:rFonts w:cs="Times New Roman"/>
        </w:rPr>
        <w:t xml:space="preserve"> </w:t>
      </w:r>
      <w:r w:rsidR="00ED28E8" w:rsidRPr="00EA2074">
        <w:rPr>
          <w:rFonts w:cs="Times New Roman"/>
        </w:rPr>
        <w:t xml:space="preserve">(Хасавюртовский район) </w:t>
      </w:r>
      <w:r w:rsidRPr="00EA2074">
        <w:rPr>
          <w:rFonts w:cs="Times New Roman"/>
        </w:rPr>
        <w:t>завершено строительство первого в Республике Дагестан завода по производству гранулированных комбикормов для скота и</w:t>
      </w:r>
      <w:r w:rsidR="00BB46D7" w:rsidRPr="00EA2074">
        <w:rPr>
          <w:rFonts w:cs="Times New Roman"/>
        </w:rPr>
        <w:t> </w:t>
      </w:r>
      <w:r w:rsidRPr="00EA2074">
        <w:rPr>
          <w:rFonts w:cs="Times New Roman"/>
        </w:rPr>
        <w:t>птицы мощностью 63 тыс</w:t>
      </w:r>
      <w:r w:rsidR="009B3DAC" w:rsidRPr="00EA2074">
        <w:rPr>
          <w:rFonts w:cs="Times New Roman"/>
        </w:rPr>
        <w:t>.</w:t>
      </w:r>
      <w:r w:rsidRPr="00EA2074">
        <w:rPr>
          <w:rFonts w:cs="Times New Roman"/>
        </w:rPr>
        <w:t xml:space="preserve"> т</w:t>
      </w:r>
      <w:r w:rsidR="00121238" w:rsidRPr="00EA2074">
        <w:rPr>
          <w:rFonts w:cs="Times New Roman"/>
        </w:rPr>
        <w:t>.</w:t>
      </w:r>
      <w:r w:rsidRPr="00EA2074">
        <w:rPr>
          <w:rFonts w:cs="Times New Roman"/>
        </w:rPr>
        <w:t xml:space="preserve"> в год.</w:t>
      </w:r>
    </w:p>
    <w:p w14:paraId="2AFB4E54" w14:textId="56AF8A4A" w:rsidR="00C46DC4" w:rsidRPr="00EA2074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 xml:space="preserve">В ООО ПФ «Буйнакский </w:t>
      </w:r>
      <w:proofErr w:type="spellStart"/>
      <w:r w:rsidRPr="00EA2074">
        <w:rPr>
          <w:rFonts w:cs="Times New Roman"/>
        </w:rPr>
        <w:t>птицепром</w:t>
      </w:r>
      <w:proofErr w:type="spellEnd"/>
      <w:r w:rsidRPr="00EA2074">
        <w:rPr>
          <w:rFonts w:cs="Times New Roman"/>
        </w:rPr>
        <w:t xml:space="preserve">» </w:t>
      </w:r>
      <w:r w:rsidR="008A40E7" w:rsidRPr="00EA2074">
        <w:rPr>
          <w:rFonts w:cs="Times New Roman"/>
        </w:rPr>
        <w:t>(</w:t>
      </w:r>
      <w:r w:rsidRPr="00EA2074">
        <w:rPr>
          <w:rFonts w:cs="Times New Roman"/>
        </w:rPr>
        <w:t>Буйнакск</w:t>
      </w:r>
      <w:r w:rsidR="008A40E7" w:rsidRPr="00EA2074">
        <w:rPr>
          <w:rFonts w:cs="Times New Roman"/>
        </w:rPr>
        <w:t>ий</w:t>
      </w:r>
      <w:r w:rsidRPr="00EA2074">
        <w:rPr>
          <w:rFonts w:cs="Times New Roman"/>
        </w:rPr>
        <w:t xml:space="preserve"> район</w:t>
      </w:r>
      <w:r w:rsidR="008A40E7" w:rsidRPr="00EA2074">
        <w:rPr>
          <w:rFonts w:cs="Times New Roman"/>
        </w:rPr>
        <w:t>)</w:t>
      </w:r>
      <w:r w:rsidRPr="00EA2074">
        <w:rPr>
          <w:rFonts w:cs="Times New Roman"/>
        </w:rPr>
        <w:t xml:space="preserve"> продолжаются работы по строительству современной птицефабрики по выращиванию бройлера, убо</w:t>
      </w:r>
      <w:r w:rsidR="00535BE4" w:rsidRPr="00EA2074">
        <w:rPr>
          <w:rFonts w:cs="Times New Roman"/>
        </w:rPr>
        <w:t>ю</w:t>
      </w:r>
      <w:r w:rsidRPr="00EA2074">
        <w:rPr>
          <w:rFonts w:cs="Times New Roman"/>
        </w:rPr>
        <w:t xml:space="preserve"> и переработк</w:t>
      </w:r>
      <w:r w:rsidR="00535BE4" w:rsidRPr="00EA2074">
        <w:rPr>
          <w:rFonts w:cs="Times New Roman"/>
        </w:rPr>
        <w:t>е</w:t>
      </w:r>
      <w:r w:rsidRPr="00EA2074">
        <w:rPr>
          <w:rFonts w:cs="Times New Roman"/>
        </w:rPr>
        <w:t xml:space="preserve"> проектной мощностью 7 тыс. т</w:t>
      </w:r>
      <w:r w:rsidR="00121238" w:rsidRPr="00EA2074">
        <w:rPr>
          <w:rFonts w:cs="Times New Roman"/>
        </w:rPr>
        <w:t xml:space="preserve">. </w:t>
      </w:r>
      <w:r w:rsidRPr="00EA2074">
        <w:rPr>
          <w:rFonts w:cs="Times New Roman"/>
        </w:rPr>
        <w:t xml:space="preserve">мяса бройлера в год. </w:t>
      </w:r>
    </w:p>
    <w:p w14:paraId="05F8BFB1" w14:textId="1F94B05B" w:rsidR="00C46DC4" w:rsidRPr="00EA2074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>В ООО «КУМК»</w:t>
      </w:r>
      <w:r w:rsidR="00151F21" w:rsidRPr="00EA2074">
        <w:rPr>
          <w:rFonts w:cs="Times New Roman"/>
        </w:rPr>
        <w:t xml:space="preserve"> и</w:t>
      </w:r>
      <w:r w:rsidRPr="00EA2074">
        <w:rPr>
          <w:rFonts w:cs="Times New Roman"/>
        </w:rPr>
        <w:t xml:space="preserve"> ООО ПФ «ФХ ФИЛЕ» ведутся работы по реконструкции и модернизации действующих предприятий, которые планируют увеличить производство до 7,5 тыс. т</w:t>
      </w:r>
      <w:r w:rsidR="00121238" w:rsidRPr="00EA2074">
        <w:rPr>
          <w:rFonts w:cs="Times New Roman"/>
        </w:rPr>
        <w:t>.</w:t>
      </w:r>
      <w:r w:rsidRPr="00EA2074">
        <w:rPr>
          <w:rFonts w:cs="Times New Roman"/>
        </w:rPr>
        <w:t xml:space="preserve"> мяса птицы (бройлера) в год.</w:t>
      </w:r>
    </w:p>
    <w:p w14:paraId="32DE8E3E" w14:textId="6C1FC878" w:rsidR="00C46DC4" w:rsidRPr="004B3976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EA2074">
        <w:rPr>
          <w:rFonts w:cs="Times New Roman"/>
        </w:rPr>
        <w:t>Глав</w:t>
      </w:r>
      <w:r w:rsidR="006D55A6" w:rsidRPr="00EA2074">
        <w:rPr>
          <w:rFonts w:cs="Times New Roman"/>
        </w:rPr>
        <w:t>ы</w:t>
      </w:r>
      <w:r w:rsidRPr="00EA2074">
        <w:rPr>
          <w:rFonts w:cs="Times New Roman"/>
        </w:rPr>
        <w:t xml:space="preserve"> КФХ «Муртазалиев Д.Ю.» и КФХ «Умаров Т.М.» реализуют проекты по расширению производства куриного товарного яйца </w:t>
      </w:r>
      <w:r w:rsidRPr="004B3976">
        <w:rPr>
          <w:rFonts w:cs="Times New Roman"/>
        </w:rPr>
        <w:t>до 30 млн штук в</w:t>
      </w:r>
      <w:r w:rsidR="00635BA3" w:rsidRPr="004B3976">
        <w:rPr>
          <w:rFonts w:cs="Times New Roman"/>
        </w:rPr>
        <w:t> </w:t>
      </w:r>
      <w:r w:rsidRPr="004B3976">
        <w:rPr>
          <w:rFonts w:cs="Times New Roman"/>
        </w:rPr>
        <w:t>год.</w:t>
      </w:r>
    </w:p>
    <w:p w14:paraId="1F03A90E" w14:textId="12E00DB3" w:rsidR="00C46DC4" w:rsidRPr="004B3976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>По предваритель</w:t>
      </w:r>
      <w:r w:rsidR="00535BE4" w:rsidRPr="004B3976">
        <w:rPr>
          <w:rFonts w:cs="Times New Roman"/>
        </w:rPr>
        <w:t>ным расчетам, в 2024</w:t>
      </w:r>
      <w:r w:rsidR="00AF7DCE" w:rsidRPr="004B3976">
        <w:rPr>
          <w:rFonts w:cs="Times New Roman"/>
        </w:rPr>
        <w:t>–</w:t>
      </w:r>
      <w:r w:rsidR="00535BE4" w:rsidRPr="004B3976">
        <w:rPr>
          <w:rFonts w:cs="Times New Roman"/>
        </w:rPr>
        <w:t>2030 годах</w:t>
      </w:r>
      <w:r w:rsidRPr="004B3976">
        <w:rPr>
          <w:rFonts w:cs="Times New Roman"/>
        </w:rPr>
        <w:t xml:space="preserve"> для реализации данных проектов будет потрачено 5,15 млрд рублей собственных средств инвесторов, порядка 1,9 млрд рублей бюджетных средств потребу</w:t>
      </w:r>
      <w:r w:rsidR="00695DB0" w:rsidRPr="004B3976">
        <w:rPr>
          <w:rFonts w:cs="Times New Roman"/>
        </w:rPr>
        <w:t>е</w:t>
      </w:r>
      <w:r w:rsidRPr="004B3976">
        <w:rPr>
          <w:rFonts w:cs="Times New Roman"/>
        </w:rPr>
        <w:t xml:space="preserve">тся на </w:t>
      </w:r>
      <w:proofErr w:type="spellStart"/>
      <w:r w:rsidRPr="004B3976">
        <w:rPr>
          <w:rFonts w:cs="Times New Roman"/>
        </w:rPr>
        <w:t>софинансирование</w:t>
      </w:r>
      <w:proofErr w:type="spellEnd"/>
      <w:r w:rsidRPr="004B3976">
        <w:rPr>
          <w:rFonts w:cs="Times New Roman"/>
        </w:rPr>
        <w:t xml:space="preserve"> мероприятий по развитию подотраслей животноводства (возмещение 50% затрат на строительство или реконструкцию и модернизацию молочно-товарных ферм (комплексов), на строительство объектов по убою скота и переработке мяса, приобретение оборудования). Вложение инвестиций и ввод в эксплуатацию этих объектов позволит увеличить к концу 2030 года прирост производства мяса и</w:t>
      </w:r>
      <w:r w:rsidR="009E0AC5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птицы (в живом весе) на 55 тыс. т</w:t>
      </w:r>
      <w:r w:rsidR="00121238">
        <w:rPr>
          <w:rFonts w:cs="Times New Roman"/>
        </w:rPr>
        <w:t>.</w:t>
      </w:r>
      <w:r w:rsidRPr="004B3976">
        <w:rPr>
          <w:rFonts w:cs="Times New Roman"/>
        </w:rPr>
        <w:t xml:space="preserve">, товарного молока </w:t>
      </w:r>
      <w:r w:rsidR="00B16C1A" w:rsidRPr="004B3976">
        <w:rPr>
          <w:rFonts w:cs="Times New Roman"/>
        </w:rPr>
        <w:t>–</w:t>
      </w:r>
      <w:r w:rsidRPr="004B3976">
        <w:rPr>
          <w:rFonts w:cs="Times New Roman"/>
        </w:rPr>
        <w:t xml:space="preserve"> на 230 тыс. т</w:t>
      </w:r>
      <w:r w:rsidR="00121238">
        <w:rPr>
          <w:rFonts w:cs="Times New Roman"/>
        </w:rPr>
        <w:t>.</w:t>
      </w:r>
      <w:r w:rsidRPr="004B3976">
        <w:rPr>
          <w:rFonts w:cs="Times New Roman"/>
        </w:rPr>
        <w:t xml:space="preserve">, куриного яйца </w:t>
      </w:r>
      <w:r w:rsidR="00B16C1A" w:rsidRPr="004B3976">
        <w:rPr>
          <w:rFonts w:cs="Times New Roman"/>
        </w:rPr>
        <w:t>–</w:t>
      </w:r>
      <w:r w:rsidR="00D44A5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на 50 млн штук.»;</w:t>
      </w:r>
    </w:p>
    <w:p w14:paraId="6A795154" w14:textId="77CBFA14" w:rsidR="00C46DC4" w:rsidRPr="004B3976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абзац сто восемнадцатый </w:t>
      </w:r>
      <w:r w:rsidR="00DA39A3" w:rsidRPr="004B3976">
        <w:rPr>
          <w:rFonts w:cs="Times New Roman"/>
        </w:rPr>
        <w:t>признать утратившим силу</w:t>
      </w:r>
      <w:r w:rsidRPr="004B3976">
        <w:rPr>
          <w:rFonts w:cs="Times New Roman"/>
        </w:rPr>
        <w:t>;</w:t>
      </w:r>
    </w:p>
    <w:p w14:paraId="730669DD" w14:textId="77777777" w:rsidR="00B86B98" w:rsidRPr="004B3976" w:rsidRDefault="00B86B98" w:rsidP="00B86B98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>абзац сто девятнадцатый изложить в следующей редакции:</w:t>
      </w:r>
    </w:p>
    <w:p w14:paraId="153CF6A6" w14:textId="33A03AAC" w:rsidR="00B86B98" w:rsidRPr="004B3976" w:rsidRDefault="00B86B98" w:rsidP="00B86B98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>«Прогнозируемый объем финансирования на интенсивное развитие животноводства в Республике Дагестан в 2021</w:t>
      </w:r>
      <w:r w:rsidR="00D05C80">
        <w:rPr>
          <w:rFonts w:cs="Times New Roman"/>
        </w:rPr>
        <w:t>–</w:t>
      </w:r>
      <w:r w:rsidRPr="004B3976">
        <w:rPr>
          <w:rFonts w:cs="Times New Roman"/>
        </w:rPr>
        <w:t xml:space="preserve">2030 годах </w:t>
      </w:r>
      <w:r w:rsidR="00B47284" w:rsidRPr="004B3976">
        <w:rPr>
          <w:rFonts w:cs="Times New Roman"/>
        </w:rPr>
        <w:t>–</w:t>
      </w:r>
      <w:r w:rsidRPr="004B3976">
        <w:rPr>
          <w:rFonts w:cs="Times New Roman"/>
        </w:rPr>
        <w:t xml:space="preserve"> 64169,75 млн рублей (11078,76 млн рублей </w:t>
      </w:r>
      <w:r w:rsidR="00D05C80">
        <w:rPr>
          <w:rFonts w:cs="Times New Roman"/>
        </w:rPr>
        <w:t>–</w:t>
      </w:r>
      <w:r w:rsidRPr="004B3976">
        <w:rPr>
          <w:rFonts w:cs="Times New Roman"/>
        </w:rPr>
        <w:t xml:space="preserve"> </w:t>
      </w:r>
      <w:r w:rsidR="005E2548">
        <w:rPr>
          <w:rFonts w:cs="Times New Roman"/>
        </w:rPr>
        <w:t xml:space="preserve">из </w:t>
      </w:r>
      <w:r w:rsidRPr="004B3976">
        <w:rPr>
          <w:rFonts w:cs="Times New Roman"/>
        </w:rPr>
        <w:t xml:space="preserve">федерального бюджета, 5642,19 млн рублей </w:t>
      </w:r>
      <w:r w:rsidR="00D05C80">
        <w:rPr>
          <w:rFonts w:cs="Times New Roman"/>
        </w:rPr>
        <w:t>–</w:t>
      </w:r>
      <w:r w:rsidRPr="004B3976">
        <w:rPr>
          <w:rFonts w:cs="Times New Roman"/>
        </w:rPr>
        <w:t xml:space="preserve"> </w:t>
      </w:r>
      <w:r w:rsidR="005E2548">
        <w:rPr>
          <w:rFonts w:cs="Times New Roman"/>
        </w:rPr>
        <w:t xml:space="preserve">из </w:t>
      </w:r>
      <w:r w:rsidRPr="004B3976">
        <w:rPr>
          <w:rFonts w:cs="Times New Roman"/>
        </w:rPr>
        <w:t xml:space="preserve">республиканского бюджета, 47448,80 млн рублей </w:t>
      </w:r>
      <w:r w:rsidR="00D05C80">
        <w:rPr>
          <w:rFonts w:cs="Times New Roman"/>
        </w:rPr>
        <w:t>–</w:t>
      </w:r>
      <w:r w:rsidRPr="004B3976">
        <w:rPr>
          <w:rFonts w:cs="Times New Roman"/>
        </w:rPr>
        <w:t xml:space="preserve"> </w:t>
      </w:r>
      <w:r w:rsidR="005E2548">
        <w:rPr>
          <w:rFonts w:cs="Times New Roman"/>
        </w:rPr>
        <w:t xml:space="preserve">из </w:t>
      </w:r>
      <w:r w:rsidRPr="004B3976">
        <w:rPr>
          <w:rFonts w:cs="Times New Roman"/>
        </w:rPr>
        <w:t>внебюджетных источников), в том числе:»;</w:t>
      </w:r>
    </w:p>
    <w:p w14:paraId="60F0CA10" w14:textId="207074C9" w:rsidR="007F4055" w:rsidRPr="004B3976" w:rsidRDefault="007F4055" w:rsidP="00B86B98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после абзаца </w:t>
      </w:r>
      <w:r w:rsidR="00930DF7" w:rsidRPr="004B3976">
        <w:rPr>
          <w:rFonts w:cs="Times New Roman"/>
        </w:rPr>
        <w:t xml:space="preserve">сто </w:t>
      </w:r>
      <w:r w:rsidRPr="004B3976">
        <w:rPr>
          <w:rFonts w:cs="Times New Roman"/>
        </w:rPr>
        <w:t xml:space="preserve">двадцать седьмого дополнить абзацем следующего содержания:  </w:t>
      </w:r>
    </w:p>
    <w:p w14:paraId="17AB3F30" w14:textId="7AADF088" w:rsidR="00FB24D1" w:rsidRPr="004B3976" w:rsidRDefault="00EB659F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«Утвержденные объемы финансирования на интенсивное развитие животноводства в Республике Дагестан на 2022</w:t>
      </w:r>
      <w:r w:rsidR="00D65F37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2025 годы составили 4392,9 млн рублей, в том числе из федерального бюджета </w:t>
      </w:r>
      <w:r w:rsidR="009E0AC5" w:rsidRPr="004B3976">
        <w:rPr>
          <w:rFonts w:cs="Times New Roman"/>
          <w:szCs w:val="28"/>
        </w:rPr>
        <w:t>–</w:t>
      </w:r>
      <w:r w:rsidR="00083367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3839,8 млн руб</w:t>
      </w:r>
      <w:r w:rsidR="00083367" w:rsidRPr="004B3976">
        <w:rPr>
          <w:rFonts w:cs="Times New Roman"/>
          <w:szCs w:val="28"/>
        </w:rPr>
        <w:t>лей</w:t>
      </w:r>
      <w:r w:rsidRPr="004B3976">
        <w:rPr>
          <w:rFonts w:cs="Times New Roman"/>
          <w:szCs w:val="28"/>
        </w:rPr>
        <w:t xml:space="preserve"> </w:t>
      </w:r>
      <w:r w:rsidR="00617DBD" w:rsidRPr="004B3976">
        <w:rPr>
          <w:rFonts w:cs="Times New Roman"/>
          <w:szCs w:val="28"/>
        </w:rPr>
        <w:t xml:space="preserve">                                           </w:t>
      </w:r>
      <w:r w:rsidRPr="004B3976">
        <w:rPr>
          <w:rFonts w:cs="Times New Roman"/>
          <w:szCs w:val="28"/>
        </w:rPr>
        <w:t>и из республиканского бюджета Республики Дагестан</w:t>
      </w:r>
      <w:r w:rsidR="00083367" w:rsidRPr="004B3976">
        <w:rPr>
          <w:rFonts w:cs="Times New Roman"/>
          <w:szCs w:val="28"/>
        </w:rPr>
        <w:t xml:space="preserve"> </w:t>
      </w:r>
      <w:r w:rsidR="009E0AC5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551,1 млн руб</w:t>
      </w:r>
      <w:r w:rsidR="00083367" w:rsidRPr="004B3976">
        <w:rPr>
          <w:rFonts w:cs="Times New Roman"/>
          <w:szCs w:val="28"/>
        </w:rPr>
        <w:t>лей</w:t>
      </w:r>
      <w:r w:rsidR="00D05C80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или </w:t>
      </w:r>
      <w:r w:rsidR="00617DBD" w:rsidRPr="004B3976">
        <w:rPr>
          <w:rFonts w:cs="Times New Roman"/>
          <w:szCs w:val="28"/>
        </w:rPr>
        <w:t xml:space="preserve">                   </w:t>
      </w:r>
      <w:r w:rsidRPr="004B3976">
        <w:rPr>
          <w:rFonts w:cs="Times New Roman"/>
          <w:szCs w:val="28"/>
        </w:rPr>
        <w:t>77,0 и 21,8</w:t>
      </w:r>
      <w:r w:rsidR="009943D2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% соответственно от прогнозных объемов финансирования.</w:t>
      </w:r>
      <w:r w:rsidR="00FB24D1" w:rsidRPr="004B3976">
        <w:rPr>
          <w:rFonts w:cs="Times New Roman"/>
          <w:szCs w:val="28"/>
        </w:rPr>
        <w:t>»</w:t>
      </w:r>
      <w:r w:rsidR="00007259" w:rsidRPr="004B3976">
        <w:rPr>
          <w:rFonts w:cs="Times New Roman"/>
          <w:szCs w:val="28"/>
        </w:rPr>
        <w:t>;</w:t>
      </w:r>
    </w:p>
    <w:p w14:paraId="5DA69D58" w14:textId="7B6CB9CD" w:rsidR="008C2A7C" w:rsidRPr="004B3976" w:rsidRDefault="008C2A7C" w:rsidP="00BD4501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после </w:t>
      </w:r>
      <w:r w:rsidR="00C46DC4" w:rsidRPr="004B3976">
        <w:rPr>
          <w:rFonts w:cs="Times New Roman"/>
        </w:rPr>
        <w:t>абзац</w:t>
      </w:r>
      <w:r w:rsidRPr="004B3976">
        <w:rPr>
          <w:rFonts w:cs="Times New Roman"/>
        </w:rPr>
        <w:t>а</w:t>
      </w:r>
      <w:r w:rsidR="00C46DC4" w:rsidRPr="004B3976">
        <w:rPr>
          <w:rFonts w:cs="Times New Roman"/>
        </w:rPr>
        <w:t xml:space="preserve"> сто тридцать </w:t>
      </w:r>
      <w:r w:rsidR="00FD4C45" w:rsidRPr="004B3976">
        <w:rPr>
          <w:rFonts w:cs="Times New Roman"/>
        </w:rPr>
        <w:t>шесто</w:t>
      </w:r>
      <w:r w:rsidRPr="004B3976">
        <w:rPr>
          <w:rFonts w:cs="Times New Roman"/>
        </w:rPr>
        <w:t>го</w:t>
      </w:r>
      <w:r w:rsidR="00C46DC4" w:rsidRPr="004B3976">
        <w:rPr>
          <w:rFonts w:cs="Times New Roman"/>
        </w:rPr>
        <w:t xml:space="preserve"> дополнить </w:t>
      </w:r>
      <w:r w:rsidR="002050A5" w:rsidRPr="004B3976">
        <w:rPr>
          <w:rFonts w:cs="Times New Roman"/>
        </w:rPr>
        <w:t>абзацем</w:t>
      </w:r>
      <w:r w:rsidR="00C46DC4" w:rsidRPr="004B3976">
        <w:rPr>
          <w:rFonts w:cs="Times New Roman"/>
        </w:rPr>
        <w:t xml:space="preserve"> следующего содержания:  </w:t>
      </w:r>
    </w:p>
    <w:p w14:paraId="4B31FC26" w14:textId="6E33F346" w:rsidR="00C46DC4" w:rsidRPr="004B3976" w:rsidRDefault="00C46DC4" w:rsidP="00BD4501">
      <w:pPr>
        <w:tabs>
          <w:tab w:val="left" w:pos="567"/>
        </w:tabs>
        <w:ind w:firstLine="709"/>
        <w:rPr>
          <w:rFonts w:cs="Times New Roman"/>
        </w:rPr>
      </w:pPr>
      <w:r w:rsidRPr="004B3976">
        <w:rPr>
          <w:rFonts w:cs="Times New Roman"/>
        </w:rPr>
        <w:t>«Но в то же время</w:t>
      </w:r>
      <w:r w:rsidR="00D44A5B" w:rsidRPr="004B3976">
        <w:rPr>
          <w:rFonts w:cs="Times New Roman"/>
        </w:rPr>
        <w:t>,</w:t>
      </w:r>
      <w:r w:rsidRPr="004B3976">
        <w:rPr>
          <w:rFonts w:cs="Times New Roman"/>
        </w:rPr>
        <w:t xml:space="preserve"> учитывая ограниченность в подаче поливной воды в</w:t>
      </w:r>
      <w:r w:rsidR="00D05C80">
        <w:rPr>
          <w:rFonts w:cs="Times New Roman"/>
        </w:rPr>
        <w:t xml:space="preserve"> </w:t>
      </w:r>
      <w:r w:rsidRPr="004B3976">
        <w:rPr>
          <w:rFonts w:cs="Times New Roman"/>
        </w:rPr>
        <w:t>северной зоне</w:t>
      </w:r>
      <w:r w:rsidR="008C2A7C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республики</w:t>
      </w:r>
      <w:r w:rsidR="00D44A5B" w:rsidRPr="004B3976">
        <w:rPr>
          <w:rFonts w:cs="Times New Roman"/>
        </w:rPr>
        <w:t>,</w:t>
      </w:r>
      <w:r w:rsidRPr="004B3976">
        <w:rPr>
          <w:rFonts w:cs="Times New Roman"/>
        </w:rPr>
        <w:t xml:space="preserve"> где сосредоточены основные рисовые чеки</w:t>
      </w:r>
      <w:r w:rsidR="00D44A5B" w:rsidRPr="004B3976">
        <w:rPr>
          <w:rFonts w:cs="Times New Roman"/>
        </w:rPr>
        <w:t>, и</w:t>
      </w:r>
      <w:r w:rsidR="00D05C80">
        <w:rPr>
          <w:rFonts w:cs="Times New Roman"/>
        </w:rPr>
        <w:t xml:space="preserve"> </w:t>
      </w:r>
      <w:r w:rsidR="00D44A5B" w:rsidRPr="004B3976">
        <w:rPr>
          <w:rFonts w:cs="Times New Roman"/>
        </w:rPr>
        <w:t>отсутствие</w:t>
      </w:r>
      <w:r w:rsidRPr="004B3976">
        <w:rPr>
          <w:rFonts w:cs="Times New Roman"/>
        </w:rPr>
        <w:t xml:space="preserve"> возможности расширения посевных площадей под этой культурой</w:t>
      </w:r>
      <w:r w:rsidR="00D44A5B" w:rsidRPr="004B3976">
        <w:rPr>
          <w:rFonts w:cs="Times New Roman"/>
        </w:rPr>
        <w:t>,</w:t>
      </w:r>
      <w:r w:rsidRPr="004B3976">
        <w:rPr>
          <w:rFonts w:cs="Times New Roman"/>
        </w:rPr>
        <w:t xml:space="preserve"> необходимо принять меры по увеличению урожайности риса, что позволит при</w:t>
      </w:r>
      <w:r w:rsidR="00AC5B8B" w:rsidRPr="004B3976">
        <w:rPr>
          <w:rFonts w:cs="Times New Roman"/>
        </w:rPr>
        <w:t> </w:t>
      </w:r>
      <w:r w:rsidRPr="004B3976">
        <w:rPr>
          <w:rFonts w:cs="Times New Roman"/>
        </w:rPr>
        <w:t>меньшей посевной площади собрать намеченный объем риса. Для этого необходимо осуществить мероприятия, связанные со сортосменой и</w:t>
      </w:r>
      <w:r w:rsidR="00AC5B8B" w:rsidRPr="004B3976">
        <w:rPr>
          <w:rFonts w:cs="Times New Roman"/>
        </w:rPr>
        <w:t> </w:t>
      </w:r>
      <w:proofErr w:type="spellStart"/>
      <w:r w:rsidRPr="004B3976">
        <w:rPr>
          <w:rFonts w:cs="Times New Roman"/>
        </w:rPr>
        <w:t>сорто</w:t>
      </w:r>
      <w:r w:rsidR="00D44A5B" w:rsidRPr="004B3976">
        <w:rPr>
          <w:rFonts w:cs="Times New Roman"/>
        </w:rPr>
        <w:t>о</w:t>
      </w:r>
      <w:r w:rsidRPr="004B3976">
        <w:rPr>
          <w:rFonts w:cs="Times New Roman"/>
        </w:rPr>
        <w:t>бновлением</w:t>
      </w:r>
      <w:proofErr w:type="spellEnd"/>
      <w:r w:rsidRPr="004B3976">
        <w:rPr>
          <w:rFonts w:cs="Times New Roman"/>
        </w:rPr>
        <w:t>, соблюдением севооборота и проведением агротехнологических операций в</w:t>
      </w:r>
      <w:r w:rsidR="00DC6281">
        <w:rPr>
          <w:rFonts w:cs="Times New Roman"/>
        </w:rPr>
        <w:t xml:space="preserve"> </w:t>
      </w:r>
      <w:r w:rsidRPr="004B3976">
        <w:rPr>
          <w:rFonts w:cs="Times New Roman"/>
        </w:rPr>
        <w:t>рисоводстве в оптимальные сроки.»;</w:t>
      </w:r>
    </w:p>
    <w:p w14:paraId="57A32894" w14:textId="1D244444" w:rsidR="00C46DC4" w:rsidRPr="004B3976" w:rsidRDefault="00C46DC4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сто тридцать </w:t>
      </w:r>
      <w:r w:rsidR="00627EC9" w:rsidRPr="004B3976">
        <w:rPr>
          <w:rFonts w:cs="Times New Roman"/>
          <w:szCs w:val="28"/>
        </w:rPr>
        <w:t>вос</w:t>
      </w:r>
      <w:r w:rsidRPr="004B3976">
        <w:rPr>
          <w:rFonts w:cs="Times New Roman"/>
          <w:szCs w:val="28"/>
        </w:rPr>
        <w:t>ьмой</w:t>
      </w:r>
      <w:r w:rsidRPr="004B3976">
        <w:rPr>
          <w:rFonts w:eastAsia="Times New Roman" w:cs="Times New Roman"/>
          <w:szCs w:val="28"/>
        </w:rPr>
        <w:t xml:space="preserve"> </w:t>
      </w:r>
      <w:r w:rsidR="00A815F4" w:rsidRPr="004B3976">
        <w:rPr>
          <w:rFonts w:cs="Times New Roman"/>
        </w:rPr>
        <w:t>признать утратившим силу</w:t>
      </w:r>
      <w:r w:rsidRPr="004B3976">
        <w:rPr>
          <w:rFonts w:cs="Times New Roman"/>
          <w:szCs w:val="28"/>
        </w:rPr>
        <w:t>;</w:t>
      </w:r>
    </w:p>
    <w:p w14:paraId="1A00EF16" w14:textId="47778F60" w:rsidR="00007D5A" w:rsidRPr="004B3976" w:rsidRDefault="00C46DC4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сто сорок </w:t>
      </w:r>
      <w:r w:rsidR="00AF7BE6" w:rsidRPr="004B3976">
        <w:rPr>
          <w:rFonts w:cs="Times New Roman"/>
          <w:szCs w:val="28"/>
        </w:rPr>
        <w:t>первый</w:t>
      </w:r>
      <w:r w:rsidR="00E8780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изложить в следующей редакции:</w:t>
      </w:r>
    </w:p>
    <w:p w14:paraId="29588963" w14:textId="20A80537" w:rsidR="00C46DC4" w:rsidRPr="00050C07" w:rsidRDefault="00C46DC4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Pr="00050C07">
        <w:rPr>
          <w:rFonts w:cs="Times New Roman"/>
          <w:szCs w:val="28"/>
        </w:rPr>
        <w:t>оснащение не менее 2 перерабатывающих предприятий асептическим оборудованием, что позволит увеличить мощности по переработке плодов и</w:t>
      </w:r>
      <w:r w:rsidR="00BB46D7" w:rsidRPr="00050C07">
        <w:rPr>
          <w:rFonts w:cs="Times New Roman"/>
          <w:szCs w:val="28"/>
        </w:rPr>
        <w:t> </w:t>
      </w:r>
      <w:r w:rsidRPr="00050C07">
        <w:rPr>
          <w:rFonts w:cs="Times New Roman"/>
          <w:szCs w:val="28"/>
        </w:rPr>
        <w:t>овощей на 12 тыс. тонн;»;</w:t>
      </w:r>
    </w:p>
    <w:p w14:paraId="24D9FABF" w14:textId="448E6442" w:rsidR="00DC083B" w:rsidRPr="00050C07" w:rsidRDefault="00644FBB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050C07">
        <w:rPr>
          <w:rFonts w:cs="Times New Roman"/>
          <w:szCs w:val="28"/>
        </w:rPr>
        <w:t xml:space="preserve">в </w:t>
      </w:r>
      <w:r w:rsidR="00C46DC4" w:rsidRPr="00050C07">
        <w:rPr>
          <w:rFonts w:cs="Times New Roman"/>
          <w:szCs w:val="28"/>
        </w:rPr>
        <w:t>абзац</w:t>
      </w:r>
      <w:r w:rsidRPr="00050C07">
        <w:rPr>
          <w:rFonts w:cs="Times New Roman"/>
          <w:szCs w:val="28"/>
        </w:rPr>
        <w:t>е</w:t>
      </w:r>
      <w:r w:rsidR="00C46DC4" w:rsidRPr="00050C07">
        <w:rPr>
          <w:rFonts w:cs="Times New Roman"/>
          <w:szCs w:val="28"/>
        </w:rPr>
        <w:t xml:space="preserve"> сто сорок шесто</w:t>
      </w:r>
      <w:r w:rsidRPr="00050C07">
        <w:rPr>
          <w:rFonts w:cs="Times New Roman"/>
          <w:szCs w:val="28"/>
        </w:rPr>
        <w:t>м второе предложение</w:t>
      </w:r>
      <w:r w:rsidR="00C46DC4" w:rsidRPr="00050C07">
        <w:rPr>
          <w:rFonts w:cs="Times New Roman"/>
          <w:szCs w:val="28"/>
        </w:rPr>
        <w:t xml:space="preserve"> </w:t>
      </w:r>
      <w:r w:rsidR="00DC083B" w:rsidRPr="00050C07">
        <w:rPr>
          <w:rFonts w:cs="Times New Roman"/>
          <w:szCs w:val="28"/>
        </w:rPr>
        <w:t>изложить в следующей редакции:</w:t>
      </w:r>
    </w:p>
    <w:p w14:paraId="1447E9B7" w14:textId="44D0270E" w:rsidR="00DC083B" w:rsidRPr="00050C07" w:rsidRDefault="002D7651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050C07">
        <w:rPr>
          <w:rFonts w:cs="Times New Roman"/>
          <w:szCs w:val="28"/>
        </w:rPr>
        <w:t>«</w:t>
      </w:r>
      <w:r w:rsidR="00DC083B" w:rsidRPr="00050C07">
        <w:rPr>
          <w:rFonts w:cs="Times New Roman"/>
          <w:szCs w:val="28"/>
        </w:rPr>
        <w:t xml:space="preserve">Реализация проекта создает условия для наращивания </w:t>
      </w:r>
      <w:r w:rsidR="00DC083B" w:rsidRPr="004B3976">
        <w:rPr>
          <w:rFonts w:cs="Times New Roman"/>
          <w:szCs w:val="28"/>
        </w:rPr>
        <w:t>объемов производства плодоовощной продукции и ее хранения путем закладки садов интенсивного типа на площади 1,1 тыс. га (ООО «Полоса и</w:t>
      </w:r>
      <w:r w:rsidR="00AE7ABE">
        <w:rPr>
          <w:rFonts w:cs="Times New Roman"/>
          <w:szCs w:val="28"/>
        </w:rPr>
        <w:t xml:space="preserve"> </w:t>
      </w:r>
      <w:r w:rsidR="00DC083B" w:rsidRPr="004B3976">
        <w:rPr>
          <w:rFonts w:cs="Times New Roman"/>
          <w:szCs w:val="28"/>
        </w:rPr>
        <w:t xml:space="preserve">ООО «Анжелина») и </w:t>
      </w:r>
      <w:proofErr w:type="spellStart"/>
      <w:r w:rsidR="00DC083B" w:rsidRPr="00050C07">
        <w:rPr>
          <w:rFonts w:cs="Times New Roman"/>
          <w:szCs w:val="28"/>
        </w:rPr>
        <w:t>фунду</w:t>
      </w:r>
      <w:r w:rsidR="00291AFF" w:rsidRPr="00050C07">
        <w:rPr>
          <w:rFonts w:cs="Times New Roman"/>
          <w:szCs w:val="28"/>
        </w:rPr>
        <w:t>ковых</w:t>
      </w:r>
      <w:proofErr w:type="spellEnd"/>
      <w:r w:rsidR="00DC083B" w:rsidRPr="00050C07">
        <w:rPr>
          <w:rFonts w:cs="Times New Roman"/>
          <w:szCs w:val="28"/>
        </w:rPr>
        <w:t xml:space="preserve"> садов на площади 3 тыс. га (ООО «Полоса»), а также строительства плодохранилищ общей мощностью 65 тыс. т</w:t>
      </w:r>
      <w:r w:rsidR="00121238" w:rsidRPr="00050C07">
        <w:rPr>
          <w:rFonts w:cs="Times New Roman"/>
          <w:szCs w:val="28"/>
        </w:rPr>
        <w:t>.</w:t>
      </w:r>
      <w:r w:rsidR="00DC083B" w:rsidRPr="00050C07">
        <w:rPr>
          <w:rFonts w:cs="Times New Roman"/>
          <w:szCs w:val="28"/>
        </w:rPr>
        <w:t xml:space="preserve"> (ООО «Полоса и КФХ «Сад»).»;</w:t>
      </w:r>
    </w:p>
    <w:p w14:paraId="3DA876FA" w14:textId="30D68E12" w:rsidR="00C46DC4" w:rsidRPr="00050C07" w:rsidRDefault="005D7AB3" w:rsidP="00BD4501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050C07">
        <w:rPr>
          <w:szCs w:val="28"/>
        </w:rPr>
        <w:t xml:space="preserve">абзацы сто сорок седьмой </w:t>
      </w:r>
      <w:r w:rsidR="006430A6" w:rsidRPr="00050C07">
        <w:rPr>
          <w:szCs w:val="28"/>
        </w:rPr>
        <w:t>–</w:t>
      </w:r>
      <w:r w:rsidRPr="00050C07">
        <w:rPr>
          <w:szCs w:val="28"/>
        </w:rPr>
        <w:t xml:space="preserve"> сто пятидесятый</w:t>
      </w:r>
      <w:r w:rsidR="005E4373" w:rsidRPr="00050C07">
        <w:rPr>
          <w:szCs w:val="28"/>
        </w:rPr>
        <w:t>,</w:t>
      </w:r>
      <w:r w:rsidRPr="00050C07">
        <w:rPr>
          <w:szCs w:val="28"/>
        </w:rPr>
        <w:t xml:space="preserve"> сто пятьдесят восьмой и сто шестьдесят пятый признать утратившими силу;</w:t>
      </w:r>
      <w:r w:rsidR="008C2A7C" w:rsidRPr="00050C07">
        <w:rPr>
          <w:rFonts w:cs="Times New Roman"/>
          <w:szCs w:val="28"/>
        </w:rPr>
        <w:t xml:space="preserve"> </w:t>
      </w:r>
    </w:p>
    <w:p w14:paraId="2F1D2DB0" w14:textId="7FDCE01A" w:rsidR="00B70E6A" w:rsidRPr="00050C07" w:rsidRDefault="00B70E6A" w:rsidP="00BD4501">
      <w:pPr>
        <w:pStyle w:val="ConsPlusNormal"/>
        <w:ind w:firstLine="709"/>
        <w:jc w:val="both"/>
        <w:rPr>
          <w:szCs w:val="28"/>
        </w:rPr>
      </w:pPr>
      <w:r w:rsidRPr="00050C07">
        <w:rPr>
          <w:szCs w:val="28"/>
        </w:rPr>
        <w:t>в подпункте 3.3.3.1:</w:t>
      </w:r>
    </w:p>
    <w:p w14:paraId="50744B2E" w14:textId="6218D394" w:rsidR="00B70E6A" w:rsidRPr="004B3976" w:rsidRDefault="00B70E6A" w:rsidP="00BD4501">
      <w:pPr>
        <w:pStyle w:val="ConsPlusNormal"/>
        <w:ind w:firstLine="709"/>
        <w:jc w:val="both"/>
        <w:rPr>
          <w:szCs w:val="28"/>
        </w:rPr>
      </w:pPr>
      <w:r w:rsidRPr="00050C07">
        <w:rPr>
          <w:szCs w:val="28"/>
        </w:rPr>
        <w:t>абзац</w:t>
      </w:r>
      <w:r w:rsidR="000A0F0A" w:rsidRPr="00050C07">
        <w:rPr>
          <w:szCs w:val="28"/>
        </w:rPr>
        <w:t>ы</w:t>
      </w:r>
      <w:r w:rsidRPr="00050C07">
        <w:rPr>
          <w:szCs w:val="28"/>
        </w:rPr>
        <w:t xml:space="preserve"> </w:t>
      </w:r>
      <w:r w:rsidR="008241BC" w:rsidRPr="00050C07">
        <w:rPr>
          <w:szCs w:val="28"/>
        </w:rPr>
        <w:t>восьмой</w:t>
      </w:r>
      <w:r w:rsidR="006C68F5" w:rsidRPr="00050C07">
        <w:rPr>
          <w:szCs w:val="28"/>
        </w:rPr>
        <w:t xml:space="preserve"> </w:t>
      </w:r>
      <w:r w:rsidR="00291AFF" w:rsidRPr="00050C07">
        <w:rPr>
          <w:szCs w:val="28"/>
        </w:rPr>
        <w:t>–</w:t>
      </w:r>
      <w:r w:rsidR="006C68F5" w:rsidRPr="00050C07">
        <w:rPr>
          <w:szCs w:val="28"/>
        </w:rPr>
        <w:t xml:space="preserve"> </w:t>
      </w:r>
      <w:r w:rsidR="000A0F0A" w:rsidRPr="00050C07">
        <w:rPr>
          <w:szCs w:val="28"/>
        </w:rPr>
        <w:t xml:space="preserve">десятый </w:t>
      </w:r>
      <w:r w:rsidRPr="00050C07">
        <w:rPr>
          <w:szCs w:val="28"/>
        </w:rPr>
        <w:t xml:space="preserve">изложить в следующей </w:t>
      </w:r>
      <w:r w:rsidRPr="004B3976">
        <w:rPr>
          <w:szCs w:val="28"/>
        </w:rPr>
        <w:t>редакции:</w:t>
      </w:r>
    </w:p>
    <w:p w14:paraId="18750A4A" w14:textId="5FC0342F" w:rsidR="00B70E6A" w:rsidRPr="004B3976" w:rsidRDefault="00B70E6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«Объем производства продукции сельского хозяйства всех категорий сельхозпроизводителей Республики Дагестан в 2021 году составил 166,0 млрд рублей</w:t>
      </w:r>
      <w:r w:rsidR="00291AFF">
        <w:rPr>
          <w:szCs w:val="28"/>
        </w:rPr>
        <w:t>,</w:t>
      </w:r>
      <w:r w:rsidRPr="004B3976">
        <w:rPr>
          <w:szCs w:val="28"/>
        </w:rPr>
        <w:t xml:space="preserve"> </w:t>
      </w:r>
      <w:r w:rsidR="0010548E" w:rsidRPr="004B3976">
        <w:rPr>
          <w:szCs w:val="28"/>
        </w:rPr>
        <w:t>или</w:t>
      </w:r>
      <w:r w:rsidRPr="004B3976">
        <w:rPr>
          <w:szCs w:val="28"/>
        </w:rPr>
        <w:t xml:space="preserve"> 95,3</w:t>
      </w:r>
      <w:r w:rsidR="00FF2800">
        <w:rPr>
          <w:szCs w:val="28"/>
        </w:rPr>
        <w:t xml:space="preserve"> </w:t>
      </w:r>
      <w:r w:rsidRPr="004B3976">
        <w:rPr>
          <w:szCs w:val="28"/>
        </w:rPr>
        <w:t>%, что на 4,7</w:t>
      </w:r>
      <w:r w:rsidR="009943D2">
        <w:rPr>
          <w:szCs w:val="28"/>
        </w:rPr>
        <w:t xml:space="preserve"> </w:t>
      </w:r>
      <w:r w:rsidRPr="004B3976">
        <w:rPr>
          <w:szCs w:val="28"/>
        </w:rPr>
        <w:t>% ниже уровня 2020 года (в 2020 году рост 1,3</w:t>
      </w:r>
      <w:r w:rsidR="00FF2800">
        <w:rPr>
          <w:szCs w:val="28"/>
        </w:rPr>
        <w:t xml:space="preserve"> </w:t>
      </w:r>
      <w:r w:rsidRPr="004B3976">
        <w:rPr>
          <w:szCs w:val="28"/>
        </w:rPr>
        <w:t>%), в</w:t>
      </w:r>
      <w:r w:rsidR="00AB0F0C" w:rsidRPr="004B3976">
        <w:rPr>
          <w:szCs w:val="28"/>
        </w:rPr>
        <w:t xml:space="preserve"> </w:t>
      </w:r>
      <w:r w:rsidRPr="004B3976">
        <w:rPr>
          <w:szCs w:val="28"/>
        </w:rPr>
        <w:t xml:space="preserve">том числе продукции растениеводства – 82,1 млрд рублей </w:t>
      </w:r>
      <w:r w:rsidR="00B70845">
        <w:rPr>
          <w:szCs w:val="28"/>
        </w:rPr>
        <w:t>(с</w:t>
      </w:r>
      <w:r w:rsidRPr="004B3976">
        <w:rPr>
          <w:szCs w:val="28"/>
        </w:rPr>
        <w:t>нижение на</w:t>
      </w:r>
      <w:r w:rsidR="00291AFF">
        <w:rPr>
          <w:szCs w:val="28"/>
        </w:rPr>
        <w:t xml:space="preserve"> </w:t>
      </w:r>
      <w:r w:rsidR="00FF2800">
        <w:rPr>
          <w:szCs w:val="28"/>
        </w:rPr>
        <w:t xml:space="preserve">                   </w:t>
      </w:r>
      <w:r w:rsidRPr="004B3976">
        <w:rPr>
          <w:szCs w:val="28"/>
        </w:rPr>
        <w:t>10,4</w:t>
      </w:r>
      <w:r w:rsidR="00FF2800">
        <w:rPr>
          <w:szCs w:val="28"/>
        </w:rPr>
        <w:t xml:space="preserve"> </w:t>
      </w:r>
      <w:r w:rsidRPr="004B3976">
        <w:rPr>
          <w:szCs w:val="28"/>
        </w:rPr>
        <w:t>%</w:t>
      </w:r>
      <w:r w:rsidR="00B70845">
        <w:rPr>
          <w:szCs w:val="28"/>
        </w:rPr>
        <w:t>)</w:t>
      </w:r>
      <w:r w:rsidRPr="004B3976">
        <w:rPr>
          <w:szCs w:val="28"/>
        </w:rPr>
        <w:t xml:space="preserve"> и животноводства – 83,98 млрд рублей </w:t>
      </w:r>
      <w:r w:rsidR="00B70845">
        <w:rPr>
          <w:szCs w:val="28"/>
        </w:rPr>
        <w:t>(</w:t>
      </w:r>
      <w:r w:rsidRPr="004B3976">
        <w:rPr>
          <w:szCs w:val="28"/>
        </w:rPr>
        <w:t>рост на 0,4</w:t>
      </w:r>
      <w:r w:rsidR="00FF2800">
        <w:rPr>
          <w:szCs w:val="28"/>
        </w:rPr>
        <w:t xml:space="preserve"> </w:t>
      </w:r>
      <w:r w:rsidRPr="004B3976">
        <w:rPr>
          <w:szCs w:val="28"/>
        </w:rPr>
        <w:t>%</w:t>
      </w:r>
      <w:r w:rsidR="00B70845">
        <w:rPr>
          <w:szCs w:val="28"/>
        </w:rPr>
        <w:t>)</w:t>
      </w:r>
      <w:r w:rsidR="006C68F5">
        <w:rPr>
          <w:szCs w:val="28"/>
        </w:rPr>
        <w:t>.</w:t>
      </w:r>
    </w:p>
    <w:p w14:paraId="10D60AFF" w14:textId="3AB06FF4" w:rsidR="00B70E6A" w:rsidRPr="004B3976" w:rsidRDefault="00B70E6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Индекс производства в сельском хозяйстве сложился ниже среднего значения показателя в целом по Российской Федерации (100%) и ниже, чем по СКФО</w:t>
      </w:r>
      <w:r w:rsidR="00C24749">
        <w:rPr>
          <w:szCs w:val="28"/>
        </w:rPr>
        <w:t xml:space="preserve"> </w:t>
      </w:r>
      <w:r w:rsidR="00ED28E8">
        <w:rPr>
          <w:szCs w:val="28"/>
        </w:rPr>
        <w:t>(</w:t>
      </w:r>
      <w:r w:rsidRPr="004B3976">
        <w:rPr>
          <w:szCs w:val="28"/>
        </w:rPr>
        <w:t>102,8</w:t>
      </w:r>
      <w:r w:rsidR="009943D2">
        <w:rPr>
          <w:szCs w:val="28"/>
        </w:rPr>
        <w:t xml:space="preserve"> </w:t>
      </w:r>
      <w:r w:rsidRPr="004B3976">
        <w:rPr>
          <w:szCs w:val="28"/>
        </w:rPr>
        <w:t>%</w:t>
      </w:r>
      <w:r w:rsidR="00ED28E8">
        <w:rPr>
          <w:szCs w:val="28"/>
        </w:rPr>
        <w:t>)</w:t>
      </w:r>
      <w:r w:rsidRPr="004B3976">
        <w:rPr>
          <w:szCs w:val="28"/>
        </w:rPr>
        <w:t>. Объем производства скота и птицы на убой (в живом весе) составил 266,0 тыс. т</w:t>
      </w:r>
      <w:r w:rsidR="00121238">
        <w:rPr>
          <w:szCs w:val="28"/>
        </w:rPr>
        <w:t>.</w:t>
      </w:r>
      <w:r w:rsidRPr="004B3976">
        <w:rPr>
          <w:szCs w:val="28"/>
        </w:rPr>
        <w:t xml:space="preserve"> (100,6</w:t>
      </w:r>
      <w:r w:rsidR="009943D2">
        <w:rPr>
          <w:szCs w:val="28"/>
        </w:rPr>
        <w:t xml:space="preserve"> </w:t>
      </w:r>
      <w:r w:rsidRPr="004B3976">
        <w:rPr>
          <w:szCs w:val="28"/>
        </w:rPr>
        <w:t xml:space="preserve">% к 2020 году), молока </w:t>
      </w:r>
      <w:r w:rsidR="00503B22" w:rsidRPr="004B3976">
        <w:rPr>
          <w:szCs w:val="28"/>
        </w:rPr>
        <w:t>–</w:t>
      </w:r>
      <w:r w:rsidRPr="004B3976">
        <w:rPr>
          <w:szCs w:val="28"/>
        </w:rPr>
        <w:t xml:space="preserve"> 935,5 тыс. т</w:t>
      </w:r>
      <w:r w:rsidR="00121238">
        <w:rPr>
          <w:szCs w:val="28"/>
        </w:rPr>
        <w:t xml:space="preserve">. </w:t>
      </w:r>
      <w:r w:rsidRPr="004B3976">
        <w:rPr>
          <w:szCs w:val="28"/>
        </w:rPr>
        <w:t>(100,4</w:t>
      </w:r>
      <w:r w:rsidR="009943D2">
        <w:rPr>
          <w:szCs w:val="28"/>
        </w:rPr>
        <w:t xml:space="preserve"> </w:t>
      </w:r>
      <w:r w:rsidRPr="004B3976">
        <w:rPr>
          <w:szCs w:val="28"/>
        </w:rPr>
        <w:t>%</w:t>
      </w:r>
      <w:proofErr w:type="gramStart"/>
      <w:r w:rsidRPr="004B3976">
        <w:rPr>
          <w:szCs w:val="28"/>
        </w:rPr>
        <w:t xml:space="preserve">), </w:t>
      </w:r>
      <w:r w:rsidR="002A2330">
        <w:rPr>
          <w:szCs w:val="28"/>
        </w:rPr>
        <w:t xml:space="preserve">  </w:t>
      </w:r>
      <w:proofErr w:type="gramEnd"/>
      <w:r w:rsidR="002A2330">
        <w:rPr>
          <w:szCs w:val="28"/>
        </w:rPr>
        <w:t xml:space="preserve">             </w:t>
      </w:r>
      <w:r w:rsidRPr="004B3976">
        <w:rPr>
          <w:szCs w:val="28"/>
        </w:rPr>
        <w:t xml:space="preserve">яиц </w:t>
      </w:r>
      <w:r w:rsidR="00503B22" w:rsidRPr="004B3976">
        <w:rPr>
          <w:szCs w:val="28"/>
        </w:rPr>
        <w:t>–</w:t>
      </w:r>
      <w:r w:rsidRPr="004B3976">
        <w:rPr>
          <w:szCs w:val="28"/>
        </w:rPr>
        <w:t xml:space="preserve"> 238,9 млн штук (98,4</w:t>
      </w:r>
      <w:r w:rsidR="009943D2">
        <w:rPr>
          <w:szCs w:val="28"/>
        </w:rPr>
        <w:t xml:space="preserve"> </w:t>
      </w:r>
      <w:r w:rsidRPr="004B3976">
        <w:rPr>
          <w:szCs w:val="28"/>
        </w:rPr>
        <w:t>%).</w:t>
      </w:r>
    </w:p>
    <w:p w14:paraId="40CA0E8A" w14:textId="5E42A6D4" w:rsidR="00B70E6A" w:rsidRPr="004B3976" w:rsidRDefault="00B70E6A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>По состоянию на 1 января 2022 года поголовье крупного рогатого скота в</w:t>
      </w:r>
      <w:r w:rsidR="00B47284" w:rsidRPr="004B3976">
        <w:rPr>
          <w:szCs w:val="28"/>
        </w:rPr>
        <w:t xml:space="preserve"> </w:t>
      </w:r>
      <w:r w:rsidRPr="004B3976">
        <w:rPr>
          <w:szCs w:val="28"/>
        </w:rPr>
        <w:t>хозяйствах всех категорий</w:t>
      </w:r>
      <w:r w:rsidR="0055151A">
        <w:rPr>
          <w:szCs w:val="28"/>
        </w:rPr>
        <w:t xml:space="preserve"> </w:t>
      </w:r>
      <w:r w:rsidRPr="004B3976">
        <w:rPr>
          <w:szCs w:val="28"/>
        </w:rPr>
        <w:t>по сравнению с соответствующей датой 2021 года увеличилось на 0,9</w:t>
      </w:r>
      <w:r w:rsidR="009943D2">
        <w:rPr>
          <w:szCs w:val="28"/>
        </w:rPr>
        <w:t xml:space="preserve"> </w:t>
      </w:r>
      <w:r w:rsidRPr="004B3976">
        <w:rPr>
          <w:szCs w:val="28"/>
        </w:rPr>
        <w:t>% и составило 942,4 тыс. голов, овец и коз – на 2,6</w:t>
      </w:r>
      <w:r w:rsidR="009943D2">
        <w:rPr>
          <w:szCs w:val="28"/>
        </w:rPr>
        <w:t xml:space="preserve"> </w:t>
      </w:r>
      <w:r w:rsidRPr="004B3976">
        <w:rPr>
          <w:szCs w:val="28"/>
        </w:rPr>
        <w:t xml:space="preserve">% </w:t>
      </w:r>
      <w:r w:rsidR="0055151A">
        <w:rPr>
          <w:szCs w:val="28"/>
        </w:rPr>
        <w:t xml:space="preserve">          </w:t>
      </w:r>
      <w:r w:rsidRPr="004B3976">
        <w:rPr>
          <w:szCs w:val="28"/>
        </w:rPr>
        <w:t>(4652,4</w:t>
      </w:r>
      <w:r w:rsidR="00503B22" w:rsidRPr="004B3976">
        <w:rPr>
          <w:szCs w:val="28"/>
        </w:rPr>
        <w:t xml:space="preserve"> </w:t>
      </w:r>
      <w:r w:rsidRPr="004B3976">
        <w:rPr>
          <w:szCs w:val="28"/>
        </w:rPr>
        <w:t>тыс. голов), птицы – на 1,1% (4151,5 тыс. голов).»</w:t>
      </w:r>
      <w:r w:rsidR="00C13643" w:rsidRPr="004B3976">
        <w:rPr>
          <w:szCs w:val="28"/>
        </w:rPr>
        <w:t>;</w:t>
      </w:r>
    </w:p>
    <w:p w14:paraId="267A924F" w14:textId="3E2CD7C1" w:rsidR="00CF1CC8" w:rsidRPr="004B3976" w:rsidRDefault="000860FA" w:rsidP="00BD4501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4B3976">
        <w:rPr>
          <w:szCs w:val="28"/>
        </w:rPr>
        <w:lastRenderedPageBreak/>
        <w:t>таблиц</w:t>
      </w:r>
      <w:r w:rsidR="00CF1CC8" w:rsidRPr="004B3976">
        <w:rPr>
          <w:szCs w:val="28"/>
        </w:rPr>
        <w:t>у</w:t>
      </w:r>
      <w:r w:rsidRPr="004B3976">
        <w:rPr>
          <w:szCs w:val="28"/>
        </w:rPr>
        <w:t xml:space="preserve"> 3.3.2 </w:t>
      </w:r>
      <w:r w:rsidR="00CF1CC8" w:rsidRPr="004B3976">
        <w:rPr>
          <w:szCs w:val="28"/>
        </w:rPr>
        <w:t>изложить в следующей редакции</w:t>
      </w:r>
      <w:r w:rsidRPr="004B3976">
        <w:rPr>
          <w:szCs w:val="28"/>
        </w:rPr>
        <w:t>:</w:t>
      </w:r>
    </w:p>
    <w:p w14:paraId="2B29CB8B" w14:textId="003B7173" w:rsidR="00260D05" w:rsidRPr="004B3976" w:rsidRDefault="005C3417" w:rsidP="00BD4501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4B3976">
        <w:rPr>
          <w:szCs w:val="28"/>
        </w:rPr>
        <w:t>«</w:t>
      </w:r>
      <w:r w:rsidR="00002FAE" w:rsidRPr="004B3976">
        <w:rPr>
          <w:szCs w:val="28"/>
        </w:rPr>
        <w:t>Таблица 3.3.2. Уровень обеспеченности отдельными видами продуктов питания по Республике Дагестан в 2021 году</w:t>
      </w:r>
      <w:r w:rsidRPr="004B3976">
        <w:rPr>
          <w:szCs w:val="28"/>
        </w:rPr>
        <w:t>»</w:t>
      </w:r>
    </w:p>
    <w:p w14:paraId="037BEB40" w14:textId="77777777" w:rsidR="00772120" w:rsidRPr="005E2E8A" w:rsidRDefault="00772120" w:rsidP="00BD4501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1559"/>
        <w:gridCol w:w="1565"/>
        <w:gridCol w:w="1559"/>
        <w:gridCol w:w="1412"/>
      </w:tblGrid>
      <w:tr w:rsidR="004B3976" w:rsidRPr="004B3976" w14:paraId="19F5C2A6" w14:textId="77777777" w:rsidTr="009F34AC">
        <w:trPr>
          <w:trHeight w:val="956"/>
        </w:trPr>
        <w:tc>
          <w:tcPr>
            <w:tcW w:w="3539" w:type="dxa"/>
          </w:tcPr>
          <w:p w14:paraId="37D445BD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559" w:type="dxa"/>
          </w:tcPr>
          <w:p w14:paraId="6584333B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Нормы потребления на чел. в год, кг</w:t>
            </w:r>
          </w:p>
        </w:tc>
        <w:tc>
          <w:tcPr>
            <w:tcW w:w="1565" w:type="dxa"/>
          </w:tcPr>
          <w:p w14:paraId="1BAE5AE4" w14:textId="3F429EBC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Годовая потребность, тыс. т</w:t>
            </w:r>
            <w:r w:rsidR="009F34A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AE1AB5B" w14:textId="4C416758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Произведено в РД, тыс. т</w:t>
            </w:r>
            <w:r w:rsidR="009F34A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0E778353" w14:textId="3D1817BB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Годовая самообеспеченность, в </w:t>
            </w:r>
            <w:r w:rsidR="00872A39">
              <w:rPr>
                <w:rFonts w:cs="Times New Roman"/>
                <w:sz w:val="24"/>
                <w:szCs w:val="24"/>
              </w:rPr>
              <w:t>проц.</w:t>
            </w:r>
          </w:p>
        </w:tc>
      </w:tr>
      <w:tr w:rsidR="004B3976" w:rsidRPr="004B3976" w14:paraId="0FC66280" w14:textId="77777777" w:rsidTr="009F34AC">
        <w:tc>
          <w:tcPr>
            <w:tcW w:w="3539" w:type="dxa"/>
          </w:tcPr>
          <w:p w14:paraId="04391654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Хлеб и хлебобулочные изделия, в пересчете на муку</w:t>
            </w:r>
          </w:p>
        </w:tc>
        <w:tc>
          <w:tcPr>
            <w:tcW w:w="1559" w:type="dxa"/>
          </w:tcPr>
          <w:p w14:paraId="1D1A3496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1565" w:type="dxa"/>
          </w:tcPr>
          <w:p w14:paraId="11602E72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280,8</w:t>
            </w:r>
          </w:p>
        </w:tc>
        <w:tc>
          <w:tcPr>
            <w:tcW w:w="1559" w:type="dxa"/>
          </w:tcPr>
          <w:p w14:paraId="31E2779F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148,5</w:t>
            </w:r>
          </w:p>
        </w:tc>
        <w:tc>
          <w:tcPr>
            <w:tcW w:w="1412" w:type="dxa"/>
          </w:tcPr>
          <w:p w14:paraId="5813EF0B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52,9</w:t>
            </w:r>
          </w:p>
        </w:tc>
      </w:tr>
      <w:tr w:rsidR="004B3976" w:rsidRPr="004B3976" w14:paraId="669DDF6C" w14:textId="77777777" w:rsidTr="009F34AC">
        <w:tc>
          <w:tcPr>
            <w:tcW w:w="3539" w:type="dxa"/>
          </w:tcPr>
          <w:p w14:paraId="48BD7262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Рис</w:t>
            </w:r>
          </w:p>
        </w:tc>
        <w:tc>
          <w:tcPr>
            <w:tcW w:w="1559" w:type="dxa"/>
          </w:tcPr>
          <w:p w14:paraId="26DA080C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565" w:type="dxa"/>
          </w:tcPr>
          <w:p w14:paraId="15738429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22,1</w:t>
            </w:r>
          </w:p>
        </w:tc>
        <w:tc>
          <w:tcPr>
            <w:tcW w:w="1559" w:type="dxa"/>
          </w:tcPr>
          <w:p w14:paraId="0BA1DD88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71,4 &lt;*&gt;</w:t>
            </w:r>
          </w:p>
        </w:tc>
        <w:tc>
          <w:tcPr>
            <w:tcW w:w="1412" w:type="dxa"/>
          </w:tcPr>
          <w:p w14:paraId="5BBC6C91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323,0</w:t>
            </w:r>
          </w:p>
        </w:tc>
      </w:tr>
      <w:tr w:rsidR="004B3976" w:rsidRPr="004B3976" w14:paraId="1C5D03E0" w14:textId="77777777" w:rsidTr="009F34AC">
        <w:tc>
          <w:tcPr>
            <w:tcW w:w="3539" w:type="dxa"/>
          </w:tcPr>
          <w:p w14:paraId="51912FE3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Картофель</w:t>
            </w:r>
          </w:p>
        </w:tc>
        <w:tc>
          <w:tcPr>
            <w:tcW w:w="1559" w:type="dxa"/>
          </w:tcPr>
          <w:p w14:paraId="49E708C2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565" w:type="dxa"/>
          </w:tcPr>
          <w:p w14:paraId="3F47C68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283,9</w:t>
            </w:r>
          </w:p>
        </w:tc>
        <w:tc>
          <w:tcPr>
            <w:tcW w:w="1559" w:type="dxa"/>
          </w:tcPr>
          <w:p w14:paraId="3F9810E5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355,4</w:t>
            </w:r>
          </w:p>
        </w:tc>
        <w:tc>
          <w:tcPr>
            <w:tcW w:w="1412" w:type="dxa"/>
          </w:tcPr>
          <w:p w14:paraId="47CCF19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125,2</w:t>
            </w:r>
          </w:p>
        </w:tc>
      </w:tr>
      <w:tr w:rsidR="004B3976" w:rsidRPr="004B3976" w14:paraId="598120C0" w14:textId="77777777" w:rsidTr="009F34AC">
        <w:tc>
          <w:tcPr>
            <w:tcW w:w="3539" w:type="dxa"/>
          </w:tcPr>
          <w:p w14:paraId="376A6FEF" w14:textId="6053274A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Овощи и бахчевые культуры, в том числе:</w:t>
            </w:r>
          </w:p>
        </w:tc>
        <w:tc>
          <w:tcPr>
            <w:tcW w:w="1559" w:type="dxa"/>
          </w:tcPr>
          <w:p w14:paraId="0954E936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565" w:type="dxa"/>
          </w:tcPr>
          <w:p w14:paraId="198377BD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</w:tcPr>
          <w:p w14:paraId="63954D33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1621,1</w:t>
            </w:r>
          </w:p>
        </w:tc>
        <w:tc>
          <w:tcPr>
            <w:tcW w:w="1412" w:type="dxa"/>
          </w:tcPr>
          <w:p w14:paraId="71BF7890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323,4</w:t>
            </w:r>
          </w:p>
        </w:tc>
      </w:tr>
      <w:tr w:rsidR="004B3976" w:rsidRPr="004B3976" w14:paraId="43424EB3" w14:textId="77777777" w:rsidTr="009F34AC">
        <w:tc>
          <w:tcPr>
            <w:tcW w:w="3539" w:type="dxa"/>
          </w:tcPr>
          <w:p w14:paraId="49D24A14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Фрукты свежие (без цитрусовых и винограда)</w:t>
            </w:r>
          </w:p>
        </w:tc>
        <w:tc>
          <w:tcPr>
            <w:tcW w:w="1559" w:type="dxa"/>
          </w:tcPr>
          <w:p w14:paraId="2370C36C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565" w:type="dxa"/>
          </w:tcPr>
          <w:p w14:paraId="3805DE20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277,6</w:t>
            </w:r>
          </w:p>
        </w:tc>
        <w:tc>
          <w:tcPr>
            <w:tcW w:w="1559" w:type="dxa"/>
          </w:tcPr>
          <w:p w14:paraId="54274DF0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200,4</w:t>
            </w:r>
          </w:p>
        </w:tc>
        <w:tc>
          <w:tcPr>
            <w:tcW w:w="1412" w:type="dxa"/>
          </w:tcPr>
          <w:p w14:paraId="02E5C1A3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72,2</w:t>
            </w:r>
          </w:p>
        </w:tc>
      </w:tr>
      <w:tr w:rsidR="004B3976" w:rsidRPr="004B3976" w14:paraId="3EAB67D2" w14:textId="77777777" w:rsidTr="009F34AC">
        <w:tc>
          <w:tcPr>
            <w:tcW w:w="3539" w:type="dxa"/>
          </w:tcPr>
          <w:p w14:paraId="61D2039E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Мясо и мясопродукты, в том числе:</w:t>
            </w:r>
          </w:p>
        </w:tc>
        <w:tc>
          <w:tcPr>
            <w:tcW w:w="1559" w:type="dxa"/>
          </w:tcPr>
          <w:p w14:paraId="50E1A60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1565" w:type="dxa"/>
          </w:tcPr>
          <w:p w14:paraId="7BAB4E61" w14:textId="092F1F68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</w:t>
            </w:r>
            <w:r w:rsidR="00C77582" w:rsidRPr="004B3976">
              <w:rPr>
                <w:rFonts w:cs="Times New Roman"/>
                <w:sz w:val="24"/>
                <w:szCs w:val="24"/>
              </w:rPr>
              <w:t>3</w:t>
            </w:r>
            <w:r w:rsidR="00A05455" w:rsidRPr="004B3976">
              <w:rPr>
                <w:rFonts w:cs="Times New Roman"/>
                <w:sz w:val="24"/>
                <w:szCs w:val="24"/>
              </w:rPr>
              <w:t>4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C77582" w:rsidRPr="004B397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75EAD865" w14:textId="4A065B4E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151,</w:t>
            </w:r>
            <w:r w:rsidR="00C77582" w:rsidRPr="004B3976">
              <w:rPr>
                <w:rFonts w:cs="Times New Roman"/>
                <w:sz w:val="24"/>
                <w:szCs w:val="24"/>
              </w:rPr>
              <w:t>5</w:t>
            </w:r>
            <w:r w:rsidRPr="004B3976">
              <w:rPr>
                <w:rFonts w:cs="Times New Roman"/>
                <w:sz w:val="24"/>
                <w:szCs w:val="24"/>
              </w:rPr>
              <w:t xml:space="preserve"> &lt;**&gt;</w:t>
            </w:r>
          </w:p>
        </w:tc>
        <w:tc>
          <w:tcPr>
            <w:tcW w:w="1412" w:type="dxa"/>
          </w:tcPr>
          <w:p w14:paraId="4D7C8FF4" w14:textId="5567584C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</w:t>
            </w:r>
            <w:r w:rsidR="00C77582" w:rsidRPr="004B3976">
              <w:rPr>
                <w:rFonts w:cs="Times New Roman"/>
                <w:sz w:val="24"/>
                <w:szCs w:val="24"/>
              </w:rPr>
              <w:t>4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C77582" w:rsidRPr="004B3976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4B3976" w:rsidRPr="004B3976" w14:paraId="7499AE92" w14:textId="77777777" w:rsidTr="009F34AC">
        <w:tc>
          <w:tcPr>
            <w:tcW w:w="3539" w:type="dxa"/>
          </w:tcPr>
          <w:p w14:paraId="50BAB782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Говядина</w:t>
            </w:r>
          </w:p>
        </w:tc>
        <w:tc>
          <w:tcPr>
            <w:tcW w:w="1559" w:type="dxa"/>
          </w:tcPr>
          <w:p w14:paraId="261ED65D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565" w:type="dxa"/>
          </w:tcPr>
          <w:p w14:paraId="081262FD" w14:textId="28F96E4C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</w:t>
            </w:r>
            <w:r w:rsidR="00C77582" w:rsidRPr="004B3976">
              <w:rPr>
                <w:rFonts w:cs="Times New Roman"/>
                <w:sz w:val="24"/>
                <w:szCs w:val="24"/>
              </w:rPr>
              <w:t>4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C77582" w:rsidRPr="004B397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46C360A" w14:textId="612BB36E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</w:t>
            </w:r>
            <w:r w:rsidR="00CF67A8" w:rsidRPr="004B3976">
              <w:rPr>
                <w:rFonts w:cs="Times New Roman"/>
                <w:sz w:val="24"/>
                <w:szCs w:val="24"/>
              </w:rPr>
              <w:t>5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CF67A8" w:rsidRPr="004B397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</w:tcPr>
          <w:p w14:paraId="0661E4F8" w14:textId="799ADCE9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10</w:t>
            </w:r>
            <w:r w:rsidR="00CF67A8" w:rsidRPr="004B3976">
              <w:rPr>
                <w:rFonts w:cs="Times New Roman"/>
                <w:sz w:val="24"/>
                <w:szCs w:val="24"/>
              </w:rPr>
              <w:t>2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CF67A8" w:rsidRPr="004B3976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4B3976" w:rsidRPr="004B3976" w14:paraId="36867BD8" w14:textId="77777777" w:rsidTr="009F34AC">
        <w:tc>
          <w:tcPr>
            <w:tcW w:w="3539" w:type="dxa"/>
          </w:tcPr>
          <w:p w14:paraId="46CB04E2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Баранина</w:t>
            </w:r>
          </w:p>
        </w:tc>
        <w:tc>
          <w:tcPr>
            <w:tcW w:w="1559" w:type="dxa"/>
          </w:tcPr>
          <w:p w14:paraId="7587370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14:paraId="5F56FB15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9,46</w:t>
            </w:r>
          </w:p>
        </w:tc>
        <w:tc>
          <w:tcPr>
            <w:tcW w:w="1559" w:type="dxa"/>
          </w:tcPr>
          <w:p w14:paraId="26EB3211" w14:textId="0962CB08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35,</w:t>
            </w:r>
            <w:r w:rsidR="00CF67A8" w:rsidRPr="004B397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</w:tcPr>
          <w:p w14:paraId="27EC7D0F" w14:textId="043DDAB4" w:rsidR="00CA17E6" w:rsidRPr="004B3976" w:rsidRDefault="00973440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     </w:t>
            </w:r>
            <w:r w:rsidR="00CA17E6" w:rsidRPr="004B3976">
              <w:rPr>
                <w:rFonts w:cs="Times New Roman"/>
                <w:sz w:val="24"/>
                <w:szCs w:val="24"/>
              </w:rPr>
              <w:t>3</w:t>
            </w:r>
            <w:r w:rsidR="00CF67A8" w:rsidRPr="004B3976">
              <w:rPr>
                <w:rFonts w:cs="Times New Roman"/>
                <w:sz w:val="24"/>
                <w:szCs w:val="24"/>
              </w:rPr>
              <w:t>,8</w:t>
            </w:r>
            <w:r w:rsidRPr="004B3976">
              <w:rPr>
                <w:rFonts w:cs="Times New Roman"/>
                <w:sz w:val="24"/>
                <w:szCs w:val="24"/>
              </w:rPr>
              <w:t xml:space="preserve"> раза </w:t>
            </w:r>
          </w:p>
        </w:tc>
      </w:tr>
      <w:tr w:rsidR="004B3976" w:rsidRPr="004B3976" w14:paraId="184B5431" w14:textId="77777777" w:rsidTr="009F34AC">
        <w:tc>
          <w:tcPr>
            <w:tcW w:w="3539" w:type="dxa"/>
          </w:tcPr>
          <w:p w14:paraId="6049EDAD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Птица</w:t>
            </w:r>
          </w:p>
        </w:tc>
        <w:tc>
          <w:tcPr>
            <w:tcW w:w="1559" w:type="dxa"/>
          </w:tcPr>
          <w:p w14:paraId="0F2FE862" w14:textId="638AF7BE" w:rsidR="00CA17E6" w:rsidRPr="004B3976" w:rsidRDefault="009B736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565" w:type="dxa"/>
          </w:tcPr>
          <w:p w14:paraId="3BF2A59C" w14:textId="3DE66493" w:rsidR="00CA17E6" w:rsidRPr="004B3976" w:rsidRDefault="009B736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128</w:t>
            </w:r>
            <w:r w:rsidR="00CA17E6" w:rsidRPr="004B3976">
              <w:rPr>
                <w:rFonts w:cs="Times New Roman"/>
                <w:sz w:val="24"/>
                <w:szCs w:val="24"/>
              </w:rPr>
              <w:t>,</w:t>
            </w:r>
            <w:r w:rsidRPr="004B397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6C81960" w14:textId="0458E9F4" w:rsidR="00CA17E6" w:rsidRPr="004B3976" w:rsidRDefault="009B7369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49</w:t>
            </w:r>
            <w:r w:rsidR="00CA17E6" w:rsidRPr="004B3976">
              <w:rPr>
                <w:rFonts w:cs="Times New Roman"/>
                <w:sz w:val="24"/>
                <w:szCs w:val="24"/>
              </w:rPr>
              <w:t>,</w:t>
            </w:r>
            <w:r w:rsidRPr="004B397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</w:tcPr>
          <w:p w14:paraId="2582718F" w14:textId="40B61CF9" w:rsidR="00CA17E6" w:rsidRPr="004B3976" w:rsidRDefault="009C4AB4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38</w:t>
            </w:r>
            <w:r w:rsidR="00CA17E6" w:rsidRPr="004B3976">
              <w:rPr>
                <w:rFonts w:cs="Times New Roman"/>
                <w:sz w:val="24"/>
                <w:szCs w:val="24"/>
              </w:rPr>
              <w:t>,</w:t>
            </w:r>
            <w:r w:rsidRPr="004B3976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4B3976" w:rsidRPr="004B3976" w14:paraId="6C5E6EE2" w14:textId="77777777" w:rsidTr="009F34AC">
        <w:tc>
          <w:tcPr>
            <w:tcW w:w="3539" w:type="dxa"/>
          </w:tcPr>
          <w:p w14:paraId="1CE99C1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Молоко и молокопродукты</w:t>
            </w:r>
          </w:p>
        </w:tc>
        <w:tc>
          <w:tcPr>
            <w:tcW w:w="1559" w:type="dxa"/>
          </w:tcPr>
          <w:p w14:paraId="4915F25A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325</w:t>
            </w:r>
          </w:p>
        </w:tc>
        <w:tc>
          <w:tcPr>
            <w:tcW w:w="1565" w:type="dxa"/>
          </w:tcPr>
          <w:p w14:paraId="69FF31EC" w14:textId="08CD7C42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10</w:t>
            </w:r>
            <w:r w:rsidR="00B55F25" w:rsidRPr="004B3976">
              <w:rPr>
                <w:rFonts w:cs="Times New Roman"/>
                <w:sz w:val="24"/>
                <w:szCs w:val="24"/>
              </w:rPr>
              <w:t>44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B55F25" w:rsidRPr="004B397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7E2B12A8" w14:textId="4600CE3E" w:rsidR="00CA17E6" w:rsidRPr="004B3976" w:rsidRDefault="00B55F25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1107</w:t>
            </w:r>
            <w:r w:rsidR="00CA17E6" w:rsidRPr="004B3976">
              <w:rPr>
                <w:rFonts w:cs="Times New Roman"/>
                <w:sz w:val="24"/>
                <w:szCs w:val="24"/>
              </w:rPr>
              <w:t>,</w:t>
            </w:r>
            <w:r w:rsidRPr="004B3976">
              <w:rPr>
                <w:rFonts w:cs="Times New Roman"/>
                <w:sz w:val="24"/>
                <w:szCs w:val="24"/>
              </w:rPr>
              <w:t>7</w:t>
            </w:r>
            <w:r w:rsidR="00CA17E6" w:rsidRPr="004B3976">
              <w:rPr>
                <w:rFonts w:cs="Times New Roman"/>
                <w:sz w:val="24"/>
                <w:szCs w:val="24"/>
              </w:rPr>
              <w:t xml:space="preserve"> &lt;***&gt;</w:t>
            </w:r>
          </w:p>
        </w:tc>
        <w:tc>
          <w:tcPr>
            <w:tcW w:w="1412" w:type="dxa"/>
          </w:tcPr>
          <w:p w14:paraId="5577B4C3" w14:textId="280639F7" w:rsidR="00CA17E6" w:rsidRPr="004B3976" w:rsidRDefault="00BC32B3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106</w:t>
            </w:r>
            <w:r w:rsidR="00CA17E6" w:rsidRPr="004B397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B3976" w:rsidRPr="004B3976" w14:paraId="61FFEE1D" w14:textId="77777777" w:rsidTr="009F34AC">
        <w:tc>
          <w:tcPr>
            <w:tcW w:w="3539" w:type="dxa"/>
          </w:tcPr>
          <w:p w14:paraId="7DD0D054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Рыба и рыбопродукты</w:t>
            </w:r>
          </w:p>
        </w:tc>
        <w:tc>
          <w:tcPr>
            <w:tcW w:w="1559" w:type="dxa"/>
          </w:tcPr>
          <w:p w14:paraId="4ED52D03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565" w:type="dxa"/>
          </w:tcPr>
          <w:p w14:paraId="632CA7BA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69,4</w:t>
            </w:r>
          </w:p>
        </w:tc>
        <w:tc>
          <w:tcPr>
            <w:tcW w:w="1559" w:type="dxa"/>
          </w:tcPr>
          <w:p w14:paraId="432B6A07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412" w:type="dxa"/>
          </w:tcPr>
          <w:p w14:paraId="738F781D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60,5</w:t>
            </w:r>
          </w:p>
        </w:tc>
      </w:tr>
      <w:tr w:rsidR="004B3976" w:rsidRPr="004B3976" w14:paraId="7A0C3F2F" w14:textId="77777777" w:rsidTr="009F34AC">
        <w:tc>
          <w:tcPr>
            <w:tcW w:w="3539" w:type="dxa"/>
          </w:tcPr>
          <w:p w14:paraId="325EB8DC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Яйцо куриное (млн шт.)</w:t>
            </w:r>
          </w:p>
        </w:tc>
        <w:tc>
          <w:tcPr>
            <w:tcW w:w="1559" w:type="dxa"/>
          </w:tcPr>
          <w:p w14:paraId="76E6A018" w14:textId="77777777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260</w:t>
            </w:r>
          </w:p>
        </w:tc>
        <w:tc>
          <w:tcPr>
            <w:tcW w:w="1565" w:type="dxa"/>
          </w:tcPr>
          <w:p w14:paraId="0898A033" w14:textId="26A02F9F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8</w:t>
            </w:r>
            <w:r w:rsidR="00BC32B3" w:rsidRPr="004B3976">
              <w:rPr>
                <w:rFonts w:cs="Times New Roman"/>
                <w:sz w:val="24"/>
                <w:szCs w:val="24"/>
              </w:rPr>
              <w:t>35</w:t>
            </w:r>
            <w:r w:rsidRPr="004B3976">
              <w:rPr>
                <w:rFonts w:cs="Times New Roman"/>
                <w:sz w:val="24"/>
                <w:szCs w:val="24"/>
              </w:rPr>
              <w:t>,</w:t>
            </w:r>
            <w:r w:rsidR="00BC32B3" w:rsidRPr="004B397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62467228" w14:textId="0FB3D019" w:rsidR="00CA17E6" w:rsidRPr="004B3976" w:rsidRDefault="00CA17E6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24</w:t>
            </w:r>
            <w:r w:rsidR="00BC32B3" w:rsidRPr="004B3976">
              <w:rPr>
                <w:rFonts w:cs="Times New Roman"/>
                <w:sz w:val="24"/>
                <w:szCs w:val="24"/>
              </w:rPr>
              <w:t>1</w:t>
            </w:r>
            <w:r w:rsidRPr="004B397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412" w:type="dxa"/>
          </w:tcPr>
          <w:p w14:paraId="43965A1F" w14:textId="1AC43447" w:rsidR="00CA17E6" w:rsidRPr="004B3976" w:rsidRDefault="00BC32B3" w:rsidP="00BD45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28</w:t>
            </w:r>
            <w:r w:rsidR="00CA17E6" w:rsidRPr="004B3976">
              <w:rPr>
                <w:rFonts w:cs="Times New Roman"/>
                <w:sz w:val="24"/>
                <w:szCs w:val="24"/>
              </w:rPr>
              <w:t>,</w:t>
            </w:r>
            <w:r w:rsidRPr="004B3976">
              <w:rPr>
                <w:rFonts w:cs="Times New Roman"/>
                <w:sz w:val="24"/>
                <w:szCs w:val="24"/>
              </w:rPr>
              <w:t>8</w:t>
            </w:r>
          </w:p>
        </w:tc>
      </w:tr>
    </w:tbl>
    <w:p w14:paraId="6990AEA1" w14:textId="77777777" w:rsidR="0005104F" w:rsidRPr="004B3976" w:rsidRDefault="0005104F" w:rsidP="00BD4501">
      <w:pPr>
        <w:pStyle w:val="ConsPlusNormal"/>
        <w:tabs>
          <w:tab w:val="left" w:pos="567"/>
        </w:tabs>
        <w:jc w:val="both"/>
        <w:rPr>
          <w:szCs w:val="28"/>
        </w:rPr>
      </w:pPr>
      <w:r w:rsidRPr="004B3976">
        <w:rPr>
          <w:szCs w:val="28"/>
        </w:rPr>
        <w:tab/>
      </w:r>
      <w:r w:rsidR="000860FA" w:rsidRPr="004B3976">
        <w:rPr>
          <w:szCs w:val="28"/>
        </w:rPr>
        <w:t xml:space="preserve">Сноску &lt;***&gt; к таблице </w:t>
      </w:r>
      <w:r w:rsidR="00912885" w:rsidRPr="004B3976">
        <w:rPr>
          <w:szCs w:val="28"/>
        </w:rPr>
        <w:t xml:space="preserve">3.3.2 </w:t>
      </w:r>
      <w:r w:rsidR="000860FA" w:rsidRPr="004B3976">
        <w:rPr>
          <w:szCs w:val="28"/>
        </w:rPr>
        <w:t xml:space="preserve">изложить в следующей редакции: </w:t>
      </w:r>
    </w:p>
    <w:p w14:paraId="3F508B15" w14:textId="758C3EDE" w:rsidR="000860FA" w:rsidRPr="004B3976" w:rsidRDefault="0005104F" w:rsidP="00BD4501">
      <w:pPr>
        <w:pStyle w:val="ConsPlusNormal"/>
        <w:tabs>
          <w:tab w:val="left" w:pos="567"/>
        </w:tabs>
        <w:jc w:val="both"/>
        <w:rPr>
          <w:szCs w:val="28"/>
        </w:rPr>
      </w:pPr>
      <w:r w:rsidRPr="004B3976">
        <w:rPr>
          <w:szCs w:val="28"/>
        </w:rPr>
        <w:tab/>
      </w:r>
      <w:r w:rsidR="000860FA" w:rsidRPr="004B3976">
        <w:rPr>
          <w:szCs w:val="28"/>
        </w:rPr>
        <w:t>«</w:t>
      </w:r>
      <w:r w:rsidR="00433A60" w:rsidRPr="004B3976">
        <w:rPr>
          <w:szCs w:val="28"/>
        </w:rPr>
        <w:t xml:space="preserve">&lt;***&gt; </w:t>
      </w:r>
      <w:r w:rsidR="000860FA" w:rsidRPr="004B3976">
        <w:rPr>
          <w:szCs w:val="28"/>
        </w:rPr>
        <w:t>Указано</w:t>
      </w:r>
      <w:r w:rsidR="00503B22" w:rsidRPr="004B3976">
        <w:rPr>
          <w:szCs w:val="28"/>
        </w:rPr>
        <w:t xml:space="preserve"> </w:t>
      </w:r>
      <w:r w:rsidR="000860FA" w:rsidRPr="004B3976">
        <w:rPr>
          <w:szCs w:val="28"/>
        </w:rPr>
        <w:t>молоко за</w:t>
      </w:r>
      <w:r w:rsidR="0020323B" w:rsidRPr="004B3976">
        <w:rPr>
          <w:szCs w:val="28"/>
        </w:rPr>
        <w:t> </w:t>
      </w:r>
      <w:r w:rsidR="000860FA" w:rsidRPr="004B3976">
        <w:rPr>
          <w:szCs w:val="28"/>
        </w:rPr>
        <w:t>вычетом внутрихозяйственного потребления (277,0 тыс. т</w:t>
      </w:r>
      <w:r w:rsidR="00121238">
        <w:rPr>
          <w:szCs w:val="28"/>
        </w:rPr>
        <w:t>.</w:t>
      </w:r>
      <w:r w:rsidR="000860FA" w:rsidRPr="004B3976">
        <w:rPr>
          <w:szCs w:val="28"/>
        </w:rPr>
        <w:t>)</w:t>
      </w:r>
      <w:r w:rsidR="00C2127B" w:rsidRPr="004B3976">
        <w:rPr>
          <w:szCs w:val="28"/>
        </w:rPr>
        <w:t xml:space="preserve"> </w:t>
      </w:r>
      <w:r w:rsidR="000860FA" w:rsidRPr="004B3976">
        <w:rPr>
          <w:szCs w:val="28"/>
        </w:rPr>
        <w:t>от</w:t>
      </w:r>
      <w:r w:rsidR="00503B22" w:rsidRPr="004B3976">
        <w:rPr>
          <w:szCs w:val="28"/>
        </w:rPr>
        <w:t xml:space="preserve"> </w:t>
      </w:r>
      <w:r w:rsidR="000860FA" w:rsidRPr="004B3976">
        <w:rPr>
          <w:szCs w:val="28"/>
        </w:rPr>
        <w:t>произведенного в республике (1384,</w:t>
      </w:r>
      <w:r w:rsidR="00EA7D47" w:rsidRPr="004B3976">
        <w:rPr>
          <w:szCs w:val="28"/>
        </w:rPr>
        <w:t xml:space="preserve">7 тыс. </w:t>
      </w:r>
      <w:proofErr w:type="gramStart"/>
      <w:r w:rsidR="00EA7D47" w:rsidRPr="004B3976">
        <w:rPr>
          <w:szCs w:val="28"/>
        </w:rPr>
        <w:t>т</w:t>
      </w:r>
      <w:r w:rsidR="00B941DF">
        <w:rPr>
          <w:szCs w:val="28"/>
        </w:rPr>
        <w:t>.</w:t>
      </w:r>
      <w:r w:rsidR="007A1C29">
        <w:rPr>
          <w:szCs w:val="28"/>
        </w:rPr>
        <w:t xml:space="preserve"> </w:t>
      </w:r>
      <w:r w:rsidR="00EA7D47" w:rsidRPr="004B3976">
        <w:rPr>
          <w:szCs w:val="28"/>
        </w:rPr>
        <w:t>)</w:t>
      </w:r>
      <w:proofErr w:type="gramEnd"/>
      <w:r w:rsidR="008D3501" w:rsidRPr="004B3976">
        <w:rPr>
          <w:szCs w:val="28"/>
        </w:rPr>
        <w:t>.</w:t>
      </w:r>
      <w:r w:rsidR="00EA7D47" w:rsidRPr="004B3976">
        <w:rPr>
          <w:szCs w:val="28"/>
        </w:rPr>
        <w:t>»;</w:t>
      </w:r>
    </w:p>
    <w:p w14:paraId="0701FCDE" w14:textId="4DDE6325" w:rsidR="008D3501" w:rsidRPr="00EA2074" w:rsidRDefault="00D11C93" w:rsidP="00B80500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20" w:name="_Hlk197422369"/>
      <w:r w:rsidRPr="00EA2074">
        <w:rPr>
          <w:rFonts w:cs="Times New Roman"/>
          <w:szCs w:val="28"/>
        </w:rPr>
        <w:t>в</w:t>
      </w:r>
      <w:r w:rsidR="008D3501" w:rsidRPr="00EA2074">
        <w:rPr>
          <w:rFonts w:cs="Times New Roman"/>
          <w:szCs w:val="28"/>
        </w:rPr>
        <w:t xml:space="preserve"> пункте 3.3.4</w:t>
      </w:r>
      <w:r w:rsidR="00FA180D" w:rsidRPr="00EA2074">
        <w:rPr>
          <w:rFonts w:cs="Times New Roman"/>
          <w:szCs w:val="28"/>
        </w:rPr>
        <w:t>:</w:t>
      </w:r>
      <w:r w:rsidRPr="00EA2074">
        <w:rPr>
          <w:rFonts w:cs="Times New Roman"/>
          <w:szCs w:val="28"/>
        </w:rPr>
        <w:t xml:space="preserve"> </w:t>
      </w:r>
    </w:p>
    <w:bookmarkEnd w:id="20"/>
    <w:p w14:paraId="624C2C96" w14:textId="436064DF" w:rsidR="00B80500" w:rsidRPr="00EA2074" w:rsidRDefault="00B80500" w:rsidP="00B80500">
      <w:pPr>
        <w:pStyle w:val="a0"/>
        <w:ind w:firstLine="709"/>
        <w:jc w:val="both"/>
        <w:rPr>
          <w:szCs w:val="28"/>
        </w:rPr>
      </w:pPr>
      <w:r w:rsidRPr="00EA2074">
        <w:rPr>
          <w:szCs w:val="28"/>
        </w:rPr>
        <w:t>в абзаце третьем слова «до 35</w:t>
      </w:r>
      <w:r w:rsidR="001A25B9" w:rsidRPr="00EA2074">
        <w:rPr>
          <w:szCs w:val="28"/>
        </w:rPr>
        <w:t>–</w:t>
      </w:r>
      <w:r w:rsidRPr="00EA2074">
        <w:rPr>
          <w:szCs w:val="28"/>
        </w:rPr>
        <w:t xml:space="preserve">7 тыс. га» заменить словами «до 31,4 тыс. га»; </w:t>
      </w:r>
    </w:p>
    <w:p w14:paraId="38E764DC" w14:textId="555F2DBF" w:rsidR="00B80500" w:rsidRPr="00EA2074" w:rsidRDefault="00B80500" w:rsidP="00B80500">
      <w:pPr>
        <w:tabs>
          <w:tab w:val="left" w:pos="322"/>
        </w:tabs>
        <w:ind w:firstLine="709"/>
        <w:rPr>
          <w:szCs w:val="28"/>
        </w:rPr>
      </w:pPr>
      <w:r w:rsidRPr="00EA2074">
        <w:rPr>
          <w:szCs w:val="28"/>
        </w:rPr>
        <w:t>в абзаце четвертом слова «на уровне 280 тыс. т</w:t>
      </w:r>
      <w:r w:rsidR="00121238" w:rsidRPr="00EA2074">
        <w:rPr>
          <w:szCs w:val="28"/>
        </w:rPr>
        <w:t>.</w:t>
      </w:r>
      <w:r w:rsidRPr="00EA2074">
        <w:rPr>
          <w:szCs w:val="28"/>
        </w:rPr>
        <w:t xml:space="preserve"> в год» заменить слова</w:t>
      </w:r>
      <w:r w:rsidR="00E565C8" w:rsidRPr="00EA2074">
        <w:rPr>
          <w:szCs w:val="28"/>
        </w:rPr>
        <w:t>ми</w:t>
      </w:r>
      <w:r w:rsidRPr="00EA2074">
        <w:rPr>
          <w:szCs w:val="28"/>
        </w:rPr>
        <w:t xml:space="preserve"> «на уровне 350,0 тыс. т</w:t>
      </w:r>
      <w:r w:rsidR="00121238" w:rsidRPr="00EA2074">
        <w:rPr>
          <w:szCs w:val="28"/>
        </w:rPr>
        <w:t>.</w:t>
      </w:r>
      <w:r w:rsidRPr="00EA2074">
        <w:rPr>
          <w:szCs w:val="28"/>
        </w:rPr>
        <w:t xml:space="preserve"> в год.»;</w:t>
      </w:r>
    </w:p>
    <w:p w14:paraId="60DDC0CC" w14:textId="3E1DB9FF" w:rsidR="008906BC" w:rsidRPr="004B3976" w:rsidRDefault="001C18C9" w:rsidP="00BD4501">
      <w:pPr>
        <w:pStyle w:val="a0"/>
        <w:ind w:firstLine="680"/>
        <w:jc w:val="both"/>
      </w:pPr>
      <w:r w:rsidRPr="00EA2074">
        <w:t>а</w:t>
      </w:r>
      <w:r w:rsidR="008906BC" w:rsidRPr="00EA2074">
        <w:t xml:space="preserve">бзац двадцать второй изложить </w:t>
      </w:r>
      <w:r w:rsidR="008906BC" w:rsidRPr="004B3976">
        <w:t>в следующей редакции:</w:t>
      </w:r>
    </w:p>
    <w:p w14:paraId="363A2D99" w14:textId="04CCE6AC" w:rsidR="008906BC" w:rsidRPr="004B3976" w:rsidRDefault="008906BC" w:rsidP="00BD4501">
      <w:pPr>
        <w:pStyle w:val="a0"/>
        <w:ind w:firstLine="680"/>
        <w:jc w:val="both"/>
      </w:pPr>
      <w:r w:rsidRPr="004B3976">
        <w:t>«В Республике Дагестан в 2021</w:t>
      </w:r>
      <w:r w:rsidR="00B47284" w:rsidRPr="004B3976">
        <w:t>–</w:t>
      </w:r>
      <w:r w:rsidRPr="004B3976">
        <w:t xml:space="preserve">2030 годах прогнозируемый объем финансирования развития виноградарства и производства винодельческой (коньячной) продукции составляет 47025,83 млн рублей (5560,42 млн рублей </w:t>
      </w:r>
      <w:r w:rsidR="00B47284" w:rsidRPr="004B3976">
        <w:t>–</w:t>
      </w:r>
      <w:r w:rsidR="008A39E2" w:rsidRPr="004B3976">
        <w:t xml:space="preserve"> </w:t>
      </w:r>
      <w:r w:rsidRPr="004B3976">
        <w:t xml:space="preserve">из федерального бюджета, 317,41 млн рублей </w:t>
      </w:r>
      <w:r w:rsidR="00B47284" w:rsidRPr="004B3976">
        <w:t>–</w:t>
      </w:r>
      <w:r w:rsidR="008A39E2" w:rsidRPr="004B3976">
        <w:t xml:space="preserve"> </w:t>
      </w:r>
      <w:r w:rsidRPr="004B3976">
        <w:t>из республиканского бюджета</w:t>
      </w:r>
      <w:r w:rsidR="008A39E2" w:rsidRPr="004B3976">
        <w:t xml:space="preserve"> Республики Дагестан</w:t>
      </w:r>
      <w:r w:rsidRPr="004B3976">
        <w:t>, 41148</w:t>
      </w:r>
      <w:r w:rsidR="008A39E2" w:rsidRPr="004B3976">
        <w:t>,0</w:t>
      </w:r>
      <w:r w:rsidRPr="004B3976">
        <w:t xml:space="preserve"> млн рублей – средства компенсационного механизма налогового вычета акциза на виноград, используемый для производства винодельческой продукции), в том числе:</w:t>
      </w:r>
      <w:r w:rsidR="007B05D7" w:rsidRPr="004B3976">
        <w:t>»;</w:t>
      </w:r>
    </w:p>
    <w:p w14:paraId="14915603" w14:textId="527E6151" w:rsidR="007B05D7" w:rsidRPr="004B3976" w:rsidRDefault="007B05D7" w:rsidP="00BD4501">
      <w:pPr>
        <w:pStyle w:val="a0"/>
        <w:ind w:firstLine="680"/>
        <w:jc w:val="both"/>
      </w:pPr>
      <w:r w:rsidRPr="004B3976">
        <w:t>после абзаца двадцать второго дополнить абзацами следующего содержания:</w:t>
      </w:r>
    </w:p>
    <w:p w14:paraId="70F4181A" w14:textId="49ADEEED" w:rsidR="008906BC" w:rsidRPr="004B3976" w:rsidRDefault="007B05D7" w:rsidP="00BD4501">
      <w:pPr>
        <w:pStyle w:val="a0"/>
        <w:ind w:firstLine="680"/>
        <w:jc w:val="both"/>
      </w:pPr>
      <w:r w:rsidRPr="004B3976">
        <w:t>«</w:t>
      </w:r>
      <w:r w:rsidR="008906BC" w:rsidRPr="004B3976">
        <w:t>на первом этапе реализации (в 2021</w:t>
      </w:r>
      <w:r w:rsidR="00B47284" w:rsidRPr="004B3976">
        <w:t>–</w:t>
      </w:r>
      <w:r w:rsidR="008906BC" w:rsidRPr="004B3976">
        <w:t>2025 годах) – 20151,69 млн рублей, из</w:t>
      </w:r>
      <w:r w:rsidR="0020323B" w:rsidRPr="004B3976">
        <w:t> </w:t>
      </w:r>
      <w:r w:rsidR="008906BC" w:rsidRPr="004B3976">
        <w:t>них:</w:t>
      </w:r>
    </w:p>
    <w:p w14:paraId="5F4D8F43" w14:textId="6BCEA2D7" w:rsidR="008906BC" w:rsidRPr="004B3976" w:rsidRDefault="008906BC" w:rsidP="00BD4501">
      <w:pPr>
        <w:pStyle w:val="a0"/>
        <w:ind w:firstLine="680"/>
        <w:jc w:val="both"/>
      </w:pPr>
      <w:r w:rsidRPr="004B3976">
        <w:lastRenderedPageBreak/>
        <w:t>за счет средств федерального бюджета – 2796,51 млн рублей;</w:t>
      </w:r>
    </w:p>
    <w:p w14:paraId="3D7DD3E2" w14:textId="2DB6D05F" w:rsidR="008906BC" w:rsidRPr="004B3976" w:rsidRDefault="008906BC" w:rsidP="00BD4501">
      <w:pPr>
        <w:pStyle w:val="a0"/>
        <w:ind w:firstLine="680"/>
        <w:jc w:val="both"/>
      </w:pPr>
      <w:r w:rsidRPr="004B3976">
        <w:t xml:space="preserve">за счет средств республиканского бюджета </w:t>
      </w:r>
      <w:r w:rsidR="008A39E2" w:rsidRPr="004B3976">
        <w:t xml:space="preserve">Республики Дагестан </w:t>
      </w:r>
      <w:r w:rsidRPr="004B3976">
        <w:t xml:space="preserve">– </w:t>
      </w:r>
      <w:r w:rsidR="00156428">
        <w:t xml:space="preserve">       </w:t>
      </w:r>
      <w:r w:rsidRPr="004B3976">
        <w:t>147,18 млн рублей;</w:t>
      </w:r>
    </w:p>
    <w:p w14:paraId="1F365713" w14:textId="66D731AE" w:rsidR="008906BC" w:rsidRPr="004B3976" w:rsidRDefault="008906BC" w:rsidP="00BD4501">
      <w:pPr>
        <w:pStyle w:val="a0"/>
        <w:ind w:firstLine="680"/>
        <w:jc w:val="both"/>
      </w:pPr>
      <w:r w:rsidRPr="004B3976">
        <w:t>средства компенсационного механизма налогового вычета акциза на виноград, используемый для производства винодельческой продукции</w:t>
      </w:r>
      <w:r w:rsidR="00D67448" w:rsidRPr="004B3976">
        <w:t>,</w:t>
      </w:r>
      <w:r w:rsidRPr="004B3976">
        <w:t xml:space="preserve"> </w:t>
      </w:r>
      <w:r w:rsidR="00D67448" w:rsidRPr="004B3976">
        <w:t>–</w:t>
      </w:r>
      <w:r w:rsidRPr="004B3976">
        <w:t xml:space="preserve"> </w:t>
      </w:r>
      <w:r w:rsidR="00971EA5">
        <w:t xml:space="preserve">    </w:t>
      </w:r>
      <w:r w:rsidRPr="004B3976">
        <w:t>17208</w:t>
      </w:r>
      <w:r w:rsidR="00D67448" w:rsidRPr="004B3976">
        <w:t>,0</w:t>
      </w:r>
      <w:r w:rsidRPr="004B3976">
        <w:t xml:space="preserve"> млн рублей;</w:t>
      </w:r>
    </w:p>
    <w:p w14:paraId="02B742CE" w14:textId="611A66BB" w:rsidR="008906BC" w:rsidRPr="004B3976" w:rsidRDefault="008906BC" w:rsidP="00BD4501">
      <w:pPr>
        <w:pStyle w:val="a0"/>
        <w:ind w:firstLine="680"/>
        <w:jc w:val="both"/>
      </w:pPr>
      <w:r w:rsidRPr="004B3976">
        <w:t>на втором этапе реализации (в 2026</w:t>
      </w:r>
      <w:r w:rsidR="00B47284" w:rsidRPr="004B3976">
        <w:t>–</w:t>
      </w:r>
      <w:r w:rsidRPr="004B3976">
        <w:t>2030 годах) – 26874,14 млн рублей, в</w:t>
      </w:r>
      <w:r w:rsidR="00B47284" w:rsidRPr="004B3976">
        <w:t xml:space="preserve"> </w:t>
      </w:r>
      <w:r w:rsidRPr="004B3976">
        <w:t>том</w:t>
      </w:r>
      <w:r w:rsidR="00B47284" w:rsidRPr="004B3976">
        <w:t xml:space="preserve"> </w:t>
      </w:r>
      <w:r w:rsidRPr="004B3976">
        <w:t>числе:</w:t>
      </w:r>
    </w:p>
    <w:p w14:paraId="4B8A9694" w14:textId="66766E72" w:rsidR="008906BC" w:rsidRPr="004B3976" w:rsidRDefault="008906BC" w:rsidP="00BD4501">
      <w:pPr>
        <w:pStyle w:val="a0"/>
        <w:ind w:firstLine="680"/>
        <w:jc w:val="both"/>
      </w:pPr>
      <w:r w:rsidRPr="004B3976">
        <w:t xml:space="preserve">за счет средств федерального бюджета </w:t>
      </w:r>
      <w:r w:rsidR="00B47284" w:rsidRPr="004B3976">
        <w:t>–</w:t>
      </w:r>
      <w:r w:rsidR="00156428">
        <w:t xml:space="preserve"> </w:t>
      </w:r>
      <w:r w:rsidRPr="004B3976">
        <w:t>2763,91</w:t>
      </w:r>
      <w:r w:rsidR="00D67448" w:rsidRPr="004B3976">
        <w:t xml:space="preserve"> </w:t>
      </w:r>
      <w:r w:rsidRPr="004B3976">
        <w:t>млн рублей;</w:t>
      </w:r>
    </w:p>
    <w:p w14:paraId="1EBF7905" w14:textId="080C99D6" w:rsidR="008906BC" w:rsidRPr="004B3976" w:rsidRDefault="008906BC" w:rsidP="00BD4501">
      <w:pPr>
        <w:pStyle w:val="a0"/>
        <w:ind w:firstLine="680"/>
        <w:jc w:val="both"/>
      </w:pPr>
      <w:r w:rsidRPr="004B3976">
        <w:t xml:space="preserve">за счет средств республиканского бюджета </w:t>
      </w:r>
      <w:r w:rsidR="00D67448" w:rsidRPr="004B3976">
        <w:t xml:space="preserve">Республики Дагестан </w:t>
      </w:r>
      <w:r w:rsidRPr="004B3976">
        <w:t xml:space="preserve">– </w:t>
      </w:r>
      <w:r w:rsidR="00156428">
        <w:t xml:space="preserve">      </w:t>
      </w:r>
      <w:r w:rsidRPr="004B3976">
        <w:t>170,23 млн рублей;</w:t>
      </w:r>
    </w:p>
    <w:p w14:paraId="678E6711" w14:textId="0D379E57" w:rsidR="008906BC" w:rsidRPr="00774B77" w:rsidRDefault="008906BC" w:rsidP="00BD4501">
      <w:pPr>
        <w:pStyle w:val="a0"/>
        <w:ind w:firstLine="680"/>
        <w:jc w:val="both"/>
      </w:pPr>
      <w:r w:rsidRPr="004B3976">
        <w:t>средства компенсационного механизма налогового вычета акциза на виноград, используемый для производства винодельческой продукции</w:t>
      </w:r>
      <w:r w:rsidR="00D67448" w:rsidRPr="004B3976">
        <w:t>,</w:t>
      </w:r>
      <w:r w:rsidRPr="004B3976">
        <w:t xml:space="preserve"> </w:t>
      </w:r>
      <w:r w:rsidR="00D67448" w:rsidRPr="004B3976">
        <w:t>–</w:t>
      </w:r>
      <w:r w:rsidRPr="004B3976">
        <w:t xml:space="preserve"> </w:t>
      </w:r>
      <w:r w:rsidR="00971EA5">
        <w:t xml:space="preserve">    </w:t>
      </w:r>
      <w:r w:rsidRPr="004B3976">
        <w:t>23940</w:t>
      </w:r>
      <w:r w:rsidR="00D67448" w:rsidRPr="004B3976">
        <w:t>,0</w:t>
      </w:r>
      <w:r w:rsidRPr="004B3976">
        <w:t xml:space="preserve"> </w:t>
      </w:r>
      <w:r w:rsidRPr="00774B77">
        <w:t>млн рублей.»</w:t>
      </w:r>
      <w:r w:rsidR="004E53D7" w:rsidRPr="00774B77">
        <w:t>.</w:t>
      </w:r>
      <w:r w:rsidR="007B05D7" w:rsidRPr="00774B77">
        <w:t>;</w:t>
      </w:r>
    </w:p>
    <w:p w14:paraId="5C7F66FA" w14:textId="0DF201E2" w:rsidR="007B05D7" w:rsidRPr="00774B77" w:rsidRDefault="007B05D7" w:rsidP="00E8037A">
      <w:pPr>
        <w:pStyle w:val="a0"/>
        <w:tabs>
          <w:tab w:val="left" w:pos="567"/>
        </w:tabs>
        <w:ind w:right="-3" w:firstLine="709"/>
        <w:jc w:val="both"/>
        <w:rPr>
          <w:rFonts w:cs="Times New Roman"/>
          <w:szCs w:val="28"/>
        </w:rPr>
      </w:pPr>
      <w:r w:rsidRPr="00774B77">
        <w:rPr>
          <w:rFonts w:cs="Times New Roman"/>
          <w:szCs w:val="28"/>
        </w:rPr>
        <w:t>абзацы двадцать третий</w:t>
      </w:r>
      <w:r w:rsidR="00B8725C" w:rsidRPr="00774B77">
        <w:rPr>
          <w:rFonts w:cs="Times New Roman"/>
          <w:szCs w:val="28"/>
        </w:rPr>
        <w:t xml:space="preserve"> </w:t>
      </w:r>
      <w:r w:rsidR="00B47284" w:rsidRPr="00774B77">
        <w:rPr>
          <w:rFonts w:cs="Times New Roman"/>
          <w:szCs w:val="28"/>
        </w:rPr>
        <w:t>–</w:t>
      </w:r>
      <w:r w:rsidR="00B8725C" w:rsidRPr="00774B77">
        <w:rPr>
          <w:rFonts w:cs="Times New Roman"/>
          <w:szCs w:val="28"/>
        </w:rPr>
        <w:t xml:space="preserve"> </w:t>
      </w:r>
      <w:r w:rsidRPr="00774B77">
        <w:rPr>
          <w:szCs w:val="28"/>
        </w:rPr>
        <w:t xml:space="preserve">тридцать второй </w:t>
      </w:r>
      <w:r w:rsidRPr="00774B77">
        <w:rPr>
          <w:rFonts w:cs="Times New Roman"/>
          <w:szCs w:val="28"/>
        </w:rPr>
        <w:t>признать утратившими силу;</w:t>
      </w:r>
    </w:p>
    <w:p w14:paraId="1557831B" w14:textId="6435F6D8" w:rsidR="00E8037A" w:rsidRPr="00774B77" w:rsidRDefault="00E8037A" w:rsidP="00671A25">
      <w:pPr>
        <w:autoSpaceDE w:val="0"/>
        <w:autoSpaceDN w:val="0"/>
        <w:adjustRightInd w:val="0"/>
        <w:ind w:right="-3" w:firstLine="709"/>
        <w:rPr>
          <w:szCs w:val="28"/>
        </w:rPr>
      </w:pPr>
      <w:r w:rsidRPr="00774B77">
        <w:rPr>
          <w:szCs w:val="28"/>
        </w:rPr>
        <w:t>в абзаце тридцать третьем</w:t>
      </w:r>
      <w:r w:rsidR="00671A25" w:rsidRPr="00774B77">
        <w:rPr>
          <w:szCs w:val="28"/>
        </w:rPr>
        <w:t xml:space="preserve"> </w:t>
      </w:r>
      <w:r w:rsidRPr="00774B77">
        <w:rPr>
          <w:szCs w:val="28"/>
        </w:rPr>
        <w:t>слова «планируется создание» заменить словом «создано»</w:t>
      </w:r>
      <w:r w:rsidR="00671A25" w:rsidRPr="00774B77">
        <w:rPr>
          <w:szCs w:val="28"/>
        </w:rPr>
        <w:t xml:space="preserve">, </w:t>
      </w:r>
      <w:r w:rsidRPr="00774B77">
        <w:rPr>
          <w:szCs w:val="28"/>
        </w:rPr>
        <w:t xml:space="preserve">слова «В период 2022 </w:t>
      </w:r>
      <w:r w:rsidR="00671A25" w:rsidRPr="00774B77">
        <w:rPr>
          <w:szCs w:val="28"/>
        </w:rPr>
        <w:t>–</w:t>
      </w:r>
      <w:r w:rsidRPr="00774B77">
        <w:rPr>
          <w:szCs w:val="28"/>
        </w:rPr>
        <w:t xml:space="preserve"> 2024 годов» заменить слова</w:t>
      </w:r>
      <w:r w:rsidR="00447D26" w:rsidRPr="00774B77">
        <w:rPr>
          <w:szCs w:val="28"/>
        </w:rPr>
        <w:t>ми</w:t>
      </w:r>
      <w:r w:rsidRPr="00774B77">
        <w:rPr>
          <w:szCs w:val="28"/>
        </w:rPr>
        <w:t xml:space="preserve"> «В период 2025</w:t>
      </w:r>
      <w:r w:rsidR="009F34AC" w:rsidRPr="00774B77">
        <w:rPr>
          <w:szCs w:val="28"/>
        </w:rPr>
        <w:t>–</w:t>
      </w:r>
      <w:r w:rsidRPr="00774B77">
        <w:rPr>
          <w:szCs w:val="28"/>
        </w:rPr>
        <w:t>2026 годов»;</w:t>
      </w:r>
    </w:p>
    <w:p w14:paraId="6E764A5D" w14:textId="651FF06D" w:rsidR="004E53D7" w:rsidRPr="00774B77" w:rsidRDefault="004E53D7" w:rsidP="00E8037A">
      <w:pPr>
        <w:pStyle w:val="a0"/>
        <w:tabs>
          <w:tab w:val="left" w:pos="567"/>
        </w:tabs>
        <w:ind w:right="-3" w:firstLine="709"/>
        <w:jc w:val="both"/>
        <w:rPr>
          <w:rFonts w:cs="Times New Roman"/>
          <w:szCs w:val="28"/>
        </w:rPr>
      </w:pPr>
      <w:r w:rsidRPr="00774B77">
        <w:rPr>
          <w:rFonts w:cs="Times New Roman"/>
          <w:szCs w:val="28"/>
        </w:rPr>
        <w:t>абзацы сорок седьмой – шестьдесят четвертый признать утратившими силу;</w:t>
      </w:r>
    </w:p>
    <w:p w14:paraId="3AE18631" w14:textId="554F78E9" w:rsidR="004E53D7" w:rsidRPr="00774B77" w:rsidRDefault="00B70D0B" w:rsidP="00E8037A">
      <w:pPr>
        <w:pStyle w:val="a0"/>
        <w:ind w:right="-3" w:firstLine="709"/>
        <w:jc w:val="both"/>
        <w:rPr>
          <w:rFonts w:cs="Times New Roman"/>
          <w:szCs w:val="28"/>
        </w:rPr>
      </w:pPr>
      <w:r w:rsidRPr="00774B77">
        <w:rPr>
          <w:szCs w:val="28"/>
        </w:rPr>
        <w:t xml:space="preserve">после абзаца </w:t>
      </w:r>
      <w:r w:rsidRPr="00774B77">
        <w:rPr>
          <w:rFonts w:cs="Times New Roman"/>
          <w:szCs w:val="28"/>
        </w:rPr>
        <w:t>шестьдесят четвертого дополнить абзацами следующего содержания:</w:t>
      </w:r>
    </w:p>
    <w:p w14:paraId="176DD66C" w14:textId="54D90AD6" w:rsidR="00384BEF" w:rsidRPr="004B3976" w:rsidRDefault="00384BEF" w:rsidP="00BD4501">
      <w:pPr>
        <w:pStyle w:val="a0"/>
        <w:ind w:firstLine="680"/>
        <w:jc w:val="both"/>
      </w:pPr>
      <w:r w:rsidRPr="004B3976">
        <w:t>«</w:t>
      </w:r>
      <w:r w:rsidR="00273B34">
        <w:t>П</w:t>
      </w:r>
      <w:r w:rsidR="00273B34" w:rsidRPr="004B3976">
        <w:t>риказом Минпромторга России от 2 мая 2024 г</w:t>
      </w:r>
      <w:r w:rsidR="00720983">
        <w:t>ода</w:t>
      </w:r>
      <w:r w:rsidR="00273B34" w:rsidRPr="004B3976">
        <w:t xml:space="preserve"> № 1924</w:t>
      </w:r>
      <w:r w:rsidR="00273B34">
        <w:t xml:space="preserve"> подтверждено соответствие п</w:t>
      </w:r>
      <w:r w:rsidRPr="004B3976">
        <w:t>ромышленн</w:t>
      </w:r>
      <w:r w:rsidR="00273B34">
        <w:t>ого</w:t>
      </w:r>
      <w:r w:rsidRPr="004B3976">
        <w:t xml:space="preserve"> стекольн</w:t>
      </w:r>
      <w:r w:rsidR="00273B34">
        <w:t>ого</w:t>
      </w:r>
      <w:r w:rsidRPr="004B3976">
        <w:t xml:space="preserve"> кластер</w:t>
      </w:r>
      <w:r w:rsidR="00273B34">
        <w:t>а</w:t>
      </w:r>
      <w:r w:rsidRPr="004B3976">
        <w:t xml:space="preserve"> Северо-Кавказского федерального округа (стекольный кластер)</w:t>
      </w:r>
      <w:r w:rsidR="00273B34">
        <w:t xml:space="preserve"> </w:t>
      </w:r>
      <w:r w:rsidR="00273B34" w:rsidRPr="00273B34">
        <w:t>требования</w:t>
      </w:r>
      <w:r w:rsidR="00273B34">
        <w:t>м</w:t>
      </w:r>
      <w:r w:rsidR="00273B34" w:rsidRPr="00273B34">
        <w:t xml:space="preserve"> к промышленным кластерам и специализированным организациям промышленных кластеров в целях применения к ним мер стимулирования деятельности в сфере промышленности</w:t>
      </w:r>
      <w:r w:rsidR="00273B34">
        <w:t>,</w:t>
      </w:r>
      <w:r w:rsidRPr="004B3976">
        <w:t xml:space="preserve"> утвержденны</w:t>
      </w:r>
      <w:r w:rsidR="00D225E9">
        <w:t>м</w:t>
      </w:r>
      <w:r w:rsidR="00273B34">
        <w:t xml:space="preserve"> постановлением Правительства Российской Федерации </w:t>
      </w:r>
      <w:r w:rsidR="0080278F">
        <w:t>от 31 июля 2015 г. № 779</w:t>
      </w:r>
      <w:r w:rsidRPr="004B3976">
        <w:t>.</w:t>
      </w:r>
    </w:p>
    <w:p w14:paraId="6BC7BA7C" w14:textId="77777777" w:rsidR="00384BEF" w:rsidRPr="004B3976" w:rsidRDefault="00384BEF" w:rsidP="00BD4501">
      <w:pPr>
        <w:pStyle w:val="a0"/>
        <w:ind w:firstLine="680"/>
        <w:jc w:val="both"/>
      </w:pPr>
      <w:r w:rsidRPr="004B3976">
        <w:t>В качестве специализированной организации стекольного кластера выступает некоммерческая организация «Фонд развития промышленности Республики Дагестан».</w:t>
      </w:r>
    </w:p>
    <w:p w14:paraId="00EDAD77" w14:textId="61350D20" w:rsidR="00384BEF" w:rsidRPr="004B3976" w:rsidRDefault="00384BEF" w:rsidP="00B263C7">
      <w:pPr>
        <w:pStyle w:val="a0"/>
        <w:ind w:firstLine="680"/>
        <w:jc w:val="both"/>
      </w:pPr>
      <w:r w:rsidRPr="004B3976">
        <w:t xml:space="preserve">На сегодняшний день в состав стекольного кластера входят </w:t>
      </w:r>
      <w:r w:rsidR="00B47284" w:rsidRPr="004B3976">
        <w:t xml:space="preserve">                                </w:t>
      </w:r>
      <w:r w:rsidRPr="004B3976">
        <w:t>11 предприятий (ООО «</w:t>
      </w:r>
      <w:proofErr w:type="spellStart"/>
      <w:r w:rsidRPr="004B3976">
        <w:t>Салаватстекло</w:t>
      </w:r>
      <w:proofErr w:type="spellEnd"/>
      <w:r w:rsidRPr="004B3976">
        <w:t xml:space="preserve"> Каспий»</w:t>
      </w:r>
      <w:r w:rsidR="003B4D7B">
        <w:t>,</w:t>
      </w:r>
      <w:r w:rsidRPr="004B3976">
        <w:t xml:space="preserve"> ООО «Каспийский </w:t>
      </w:r>
      <w:r w:rsidR="00B263C7" w:rsidRPr="004B3976">
        <w:t>з</w:t>
      </w:r>
      <w:r w:rsidRPr="004B3976">
        <w:t xml:space="preserve">авод </w:t>
      </w:r>
      <w:r w:rsidR="00B263C7" w:rsidRPr="004B3976">
        <w:t>с</w:t>
      </w:r>
      <w:r w:rsidRPr="004B3976">
        <w:t>текловолокна»</w:t>
      </w:r>
      <w:r w:rsidR="003B4D7B">
        <w:t>,</w:t>
      </w:r>
      <w:r w:rsidR="00B263C7" w:rsidRPr="004B3976">
        <w:t xml:space="preserve"> </w:t>
      </w:r>
      <w:r w:rsidRPr="004B3976">
        <w:t>ОАО «Денеб»</w:t>
      </w:r>
      <w:r w:rsidR="00A67FAC">
        <w:t>,</w:t>
      </w:r>
      <w:r w:rsidRPr="004B3976">
        <w:t xml:space="preserve"> ООО «Каспий </w:t>
      </w:r>
      <w:proofErr w:type="spellStart"/>
      <w:r w:rsidRPr="004B3976">
        <w:t>Гласс</w:t>
      </w:r>
      <w:proofErr w:type="spellEnd"/>
      <w:r w:rsidRPr="004B3976">
        <w:t>»</w:t>
      </w:r>
      <w:r w:rsidR="003B4D7B">
        <w:t>,</w:t>
      </w:r>
      <w:r w:rsidRPr="004B3976">
        <w:t xml:space="preserve"> ООО «Дагестан Стекло Тара»</w:t>
      </w:r>
      <w:r w:rsidR="003B4D7B">
        <w:t>,</w:t>
      </w:r>
      <w:r w:rsidRPr="004B3976">
        <w:t xml:space="preserve"> ООО «Фасадные системы»</w:t>
      </w:r>
      <w:r w:rsidR="003B4D7B">
        <w:t>,</w:t>
      </w:r>
      <w:r w:rsidRPr="004B3976">
        <w:t xml:space="preserve"> ООО «</w:t>
      </w:r>
      <w:proofErr w:type="spellStart"/>
      <w:r w:rsidRPr="004B3976">
        <w:t>Шатим</w:t>
      </w:r>
      <w:proofErr w:type="spellEnd"/>
      <w:r w:rsidRPr="004B3976">
        <w:t xml:space="preserve"> Трейд»</w:t>
      </w:r>
      <w:r w:rsidR="003B4D7B">
        <w:t>,</w:t>
      </w:r>
      <w:r w:rsidRPr="004B3976">
        <w:t xml:space="preserve"> ООО «</w:t>
      </w:r>
      <w:proofErr w:type="spellStart"/>
      <w:r w:rsidRPr="004B3976">
        <w:t>Стеклопроект</w:t>
      </w:r>
      <w:proofErr w:type="spellEnd"/>
      <w:r w:rsidRPr="004B3976">
        <w:t>»</w:t>
      </w:r>
      <w:r w:rsidR="003B4D7B">
        <w:t>,</w:t>
      </w:r>
      <w:r w:rsidRPr="004B3976">
        <w:t xml:space="preserve"> </w:t>
      </w:r>
      <w:r w:rsidR="00586020">
        <w:t xml:space="preserve">      </w:t>
      </w:r>
      <w:r w:rsidR="00B263C7" w:rsidRPr="004B3976">
        <w:t xml:space="preserve"> </w:t>
      </w:r>
      <w:r w:rsidRPr="004B3976">
        <w:t>ООО «</w:t>
      </w:r>
      <w:proofErr w:type="spellStart"/>
      <w:r w:rsidRPr="004B3976">
        <w:t>Дагполимер</w:t>
      </w:r>
      <w:proofErr w:type="spellEnd"/>
      <w:r w:rsidRPr="004B3976">
        <w:t>»</w:t>
      </w:r>
      <w:r w:rsidR="003B4D7B">
        <w:t>,</w:t>
      </w:r>
      <w:r w:rsidRPr="004B3976">
        <w:t xml:space="preserve"> АО «Керамогранит Дагестан»</w:t>
      </w:r>
      <w:r w:rsidR="003B4D7B">
        <w:t>,</w:t>
      </w:r>
      <w:r w:rsidRPr="004B3976">
        <w:t xml:space="preserve"> ОАО «</w:t>
      </w:r>
      <w:proofErr w:type="spellStart"/>
      <w:r w:rsidRPr="004B3976">
        <w:t>Кавдоломит</w:t>
      </w:r>
      <w:proofErr w:type="spellEnd"/>
      <w:r w:rsidRPr="004B3976">
        <w:t>» (Республик</w:t>
      </w:r>
      <w:r w:rsidR="00CC5608" w:rsidRPr="004B3976">
        <w:t>а</w:t>
      </w:r>
      <w:r w:rsidRPr="004B3976">
        <w:t xml:space="preserve"> Северная Осетия – Алания).</w:t>
      </w:r>
    </w:p>
    <w:p w14:paraId="415E0A1A" w14:textId="2BDF7CEB" w:rsidR="00384BEF" w:rsidRPr="004B3976" w:rsidRDefault="00384BEF" w:rsidP="00BD4501">
      <w:pPr>
        <w:pStyle w:val="a0"/>
        <w:ind w:firstLine="680"/>
        <w:jc w:val="both"/>
      </w:pPr>
      <w:r w:rsidRPr="004B3976">
        <w:t>В рамках развития стекольного кластера реализуются 3 совместных проекта по созданию производств импортозамещающей продукции с привлечением инвестиций в общем объеме 3,8 млрд рублей:</w:t>
      </w:r>
    </w:p>
    <w:p w14:paraId="4CF1569E" w14:textId="3A530F1D" w:rsidR="00384BEF" w:rsidRPr="004B3976" w:rsidRDefault="00384BEF" w:rsidP="00BD4501">
      <w:pPr>
        <w:pStyle w:val="a0"/>
        <w:ind w:firstLine="680"/>
        <w:jc w:val="both"/>
      </w:pPr>
      <w:r w:rsidRPr="004B3976">
        <w:t xml:space="preserve">проект «Организация производства стеклянных шаров» (инициатор – </w:t>
      </w:r>
      <w:r w:rsidR="00B47284" w:rsidRPr="004B3976">
        <w:t xml:space="preserve">    </w:t>
      </w:r>
      <w:r w:rsidRPr="004B3976">
        <w:t xml:space="preserve">ООО «Каспий </w:t>
      </w:r>
      <w:proofErr w:type="spellStart"/>
      <w:r w:rsidRPr="004B3976">
        <w:t>Гласс</w:t>
      </w:r>
      <w:proofErr w:type="spellEnd"/>
      <w:r w:rsidRPr="004B3976">
        <w:t xml:space="preserve">»), который в 2022 году получил финансовую поддержку по линии Фонда развития промышленности </w:t>
      </w:r>
      <w:r w:rsidR="005853DB" w:rsidRPr="004B3976">
        <w:t xml:space="preserve">Республики Дагестан </w:t>
      </w:r>
      <w:r w:rsidRPr="004B3976">
        <w:t xml:space="preserve">в размере </w:t>
      </w:r>
      <w:r w:rsidR="00B47284" w:rsidRPr="004B3976">
        <w:t xml:space="preserve">            </w:t>
      </w:r>
      <w:r w:rsidRPr="004B3976">
        <w:t>50,0 млн рублей (проект реализован в 2022 году);</w:t>
      </w:r>
    </w:p>
    <w:p w14:paraId="21967B66" w14:textId="05B499F7" w:rsidR="00384BEF" w:rsidRPr="004B3976" w:rsidRDefault="00384BEF" w:rsidP="00BD4501">
      <w:pPr>
        <w:pStyle w:val="a0"/>
        <w:ind w:firstLine="680"/>
        <w:jc w:val="both"/>
      </w:pPr>
      <w:r w:rsidRPr="004B3976">
        <w:lastRenderedPageBreak/>
        <w:t>проект «Организация производства импортозамещающих стеклянных нитей и</w:t>
      </w:r>
      <w:r w:rsidR="0020323B" w:rsidRPr="004B3976">
        <w:t> </w:t>
      </w:r>
      <w:r w:rsidRPr="004B3976">
        <w:t>тканей» (инициатор – ООО «Каспийский завод стекловолокна»);</w:t>
      </w:r>
    </w:p>
    <w:p w14:paraId="2508AE28" w14:textId="46CB6026" w:rsidR="00384BEF" w:rsidRPr="004B3976" w:rsidRDefault="00384BEF" w:rsidP="00BD4501">
      <w:pPr>
        <w:pStyle w:val="a0"/>
        <w:ind w:firstLine="680"/>
        <w:jc w:val="both"/>
      </w:pPr>
      <w:r w:rsidRPr="004B3976">
        <w:t xml:space="preserve">проект «Модернизация и расширение цеха для производства стеклотары, отвечающей европейским стандартам» (инициатор – ООО «Дагестан Стекло Тара»), который в 2022 году получил финансовую поддержку по линии Фонда развития промышленности </w:t>
      </w:r>
      <w:r w:rsidR="005853DB" w:rsidRPr="004B3976">
        <w:t xml:space="preserve">Республики Дагестан </w:t>
      </w:r>
      <w:r w:rsidRPr="004B3976">
        <w:t xml:space="preserve">в размере 1,28 млрд рублей. Также в целях реализации данного проекта 24 января 2024 года между Республикой Дагестан, Минпромторгом России и руководством ООО «Дагестан Стекло Тара» подписан Специальный инвестиционный контракт (СПИК 1.0).  </w:t>
      </w:r>
    </w:p>
    <w:p w14:paraId="590DED8D" w14:textId="70984FC4" w:rsidR="00384BEF" w:rsidRPr="0023115F" w:rsidRDefault="00384BEF" w:rsidP="00BD4501">
      <w:pPr>
        <w:pStyle w:val="a0"/>
        <w:ind w:firstLine="680"/>
        <w:jc w:val="both"/>
      </w:pPr>
      <w:r w:rsidRPr="004B3976">
        <w:t xml:space="preserve">В сфере легкой промышленности в Республике Дагестан </w:t>
      </w:r>
      <w:r w:rsidR="00665E51">
        <w:t xml:space="preserve">сведения о </w:t>
      </w:r>
      <w:r w:rsidR="00EB3440" w:rsidRPr="004B3976">
        <w:t>дв</w:t>
      </w:r>
      <w:r w:rsidR="00665E51">
        <w:t xml:space="preserve">ух </w:t>
      </w:r>
      <w:r w:rsidR="00EB3440" w:rsidRPr="004B3976">
        <w:t>кластера</w:t>
      </w:r>
      <w:r w:rsidR="00665E51">
        <w:t>х</w:t>
      </w:r>
      <w:r w:rsidR="00EB3440">
        <w:t xml:space="preserve"> внесены в реестр промышленных кластеров и специализированных организаций промышленных кластеров, соответствующих требованиям к промышленным кластерам и специализированным организациям промышленных кластеров в целях применения к ним мер стимулирования деятельности в сфере промышленности, утвержденны</w:t>
      </w:r>
      <w:r w:rsidR="0023115F">
        <w:t>м</w:t>
      </w:r>
      <w:r w:rsidR="00EB3440">
        <w:t xml:space="preserve"> постановлением Правительства Российской Федерации от 31 июля 2015 </w:t>
      </w:r>
      <w:r w:rsidR="00720983">
        <w:t>года</w:t>
      </w:r>
      <w:r w:rsidR="00EB3440">
        <w:t xml:space="preserve"> № 779</w:t>
      </w:r>
      <w:bookmarkStart w:id="21" w:name="_GoBack"/>
      <w:bookmarkEnd w:id="21"/>
      <w:r w:rsidR="0023115F">
        <w:t xml:space="preserve"> –</w:t>
      </w:r>
      <w:r w:rsidRPr="004B3976">
        <w:t xml:space="preserve"> </w:t>
      </w:r>
      <w:r w:rsidR="005853DB" w:rsidRPr="004B3976">
        <w:t>п</w:t>
      </w:r>
      <w:r w:rsidRPr="004B3976">
        <w:t xml:space="preserve">ромышленный кластер Республики Дагестан «Город обувщиков» (обувной кластер) </w:t>
      </w:r>
      <w:r w:rsidR="00871AC0">
        <w:t>(</w:t>
      </w:r>
      <w:r w:rsidR="00871AC0" w:rsidRPr="00871AC0">
        <w:t>приказ Минпромторга России от 5 августа 2024 года № 3529</w:t>
      </w:r>
      <w:r w:rsidR="00871AC0">
        <w:t xml:space="preserve"> </w:t>
      </w:r>
      <w:r w:rsidR="0023115F">
        <w:t>«О</w:t>
      </w:r>
      <w:r w:rsidR="00871AC0" w:rsidRPr="00871AC0">
        <w:t xml:space="preserve"> соответствии промышленных кластеров и специализированных организаций промышленных кластеров требованиям к промышленным кластерам и специализированным организациям промышленных кластеров в целях применения к ним мер стимулирования деятельности в сфере промышленности</w:t>
      </w:r>
      <w:r w:rsidR="0023115F">
        <w:t>»</w:t>
      </w:r>
      <w:r w:rsidR="00871AC0" w:rsidRPr="00871AC0">
        <w:t>)</w:t>
      </w:r>
      <w:r w:rsidRPr="004B3976">
        <w:t xml:space="preserve"> и </w:t>
      </w:r>
      <w:r w:rsidR="005853DB" w:rsidRPr="004B3976">
        <w:t>п</w:t>
      </w:r>
      <w:r w:rsidRPr="004B3976">
        <w:t xml:space="preserve">ромышленный кластер Республики Дагестан по переработке шерсти (шерстяной кластер) </w:t>
      </w:r>
      <w:r w:rsidR="0023115F">
        <w:t>(</w:t>
      </w:r>
      <w:r w:rsidR="008D434E">
        <w:t>п</w:t>
      </w:r>
      <w:r w:rsidRPr="004B3976">
        <w:t>риказ Минпромторга России от</w:t>
      </w:r>
      <w:r w:rsidR="00015E50">
        <w:t xml:space="preserve">                   </w:t>
      </w:r>
      <w:r w:rsidRPr="004B3976">
        <w:t xml:space="preserve"> 14 октября 2024 года № 4737</w:t>
      </w:r>
      <w:r w:rsidR="0023115F">
        <w:t xml:space="preserve"> </w:t>
      </w:r>
      <w:r w:rsidR="0023115F" w:rsidRPr="0023115F">
        <w:t>«О соответствии промышленных кластеров и специализированных организаций промышленных кластеров требованиям к промышленным кластерам и специализированным организациям промышленных кластеров в целях применения к ним мер стимулирования деятельности в сфере промышленности»)</w:t>
      </w:r>
      <w:r w:rsidRPr="0023115F">
        <w:t>.</w:t>
      </w:r>
    </w:p>
    <w:p w14:paraId="26888DEF" w14:textId="7C83410A" w:rsidR="00384BEF" w:rsidRPr="004B3976" w:rsidRDefault="00384BEF" w:rsidP="00BD4501">
      <w:pPr>
        <w:pStyle w:val="a0"/>
        <w:ind w:firstLine="680"/>
        <w:jc w:val="both"/>
      </w:pPr>
      <w:r w:rsidRPr="004B3976">
        <w:t xml:space="preserve">В обувной кластер на сегодняшний день включено 12 предприятий – производителей обувной продукции республики, реализующих 4 совместных </w:t>
      </w:r>
      <w:proofErr w:type="spellStart"/>
      <w:r w:rsidRPr="004B3976">
        <w:t>внутрикластерных</w:t>
      </w:r>
      <w:proofErr w:type="spellEnd"/>
      <w:r w:rsidRPr="004B3976">
        <w:t xml:space="preserve"> проекта по созданию производств по выпуску импортозамещающей продукции с объемом инвестиции в размере 415,0 млн рублей:</w:t>
      </w:r>
    </w:p>
    <w:p w14:paraId="7834CFE0" w14:textId="0453BEA8" w:rsidR="00384BEF" w:rsidRPr="004B3976" w:rsidRDefault="00384BEF" w:rsidP="00BD4501">
      <w:pPr>
        <w:pStyle w:val="a0"/>
        <w:ind w:firstLine="680"/>
        <w:jc w:val="both"/>
      </w:pPr>
      <w:r w:rsidRPr="004B3976">
        <w:t>проект «Создание производства литья пресс-форм из алюминия для</w:t>
      </w:r>
      <w:r w:rsidR="00A301A8">
        <w:t xml:space="preserve"> </w:t>
      </w:r>
      <w:r w:rsidRPr="004B3976">
        <w:t>производства подошвы для обуви на 1 млн литьевых циклов» реализован полностью инвестором ООО «Бофф» с участием ООО «</w:t>
      </w:r>
      <w:proofErr w:type="spellStart"/>
      <w:r w:rsidRPr="004B3976">
        <w:t>Экко</w:t>
      </w:r>
      <w:proofErr w:type="spellEnd"/>
      <w:r w:rsidRPr="004B3976">
        <w:t>-Пласт» за счет внебюджетных средств;</w:t>
      </w:r>
    </w:p>
    <w:p w14:paraId="1D17CAB9" w14:textId="4FFD46B1" w:rsidR="00384BEF" w:rsidRPr="004B3976" w:rsidRDefault="00384BEF" w:rsidP="00BD4501">
      <w:pPr>
        <w:pStyle w:val="a0"/>
        <w:ind w:firstLine="680"/>
        <w:jc w:val="both"/>
      </w:pPr>
      <w:r w:rsidRPr="004B3976">
        <w:t xml:space="preserve">проект «Организация производства подошв для обуви» реализован инвестором </w:t>
      </w:r>
      <w:r w:rsidR="00CC6DA3" w:rsidRPr="004B3976">
        <w:t>«</w:t>
      </w:r>
      <w:r w:rsidRPr="004B3976">
        <w:t>ИП Мирзоев М.Э.</w:t>
      </w:r>
      <w:r w:rsidR="00CC6DA3" w:rsidRPr="004B3976">
        <w:t>»</w:t>
      </w:r>
      <w:r w:rsidRPr="004B3976">
        <w:t xml:space="preserve"> с участием </w:t>
      </w:r>
      <w:r w:rsidR="00CC6DA3" w:rsidRPr="004B3976">
        <w:t>«</w:t>
      </w:r>
      <w:r w:rsidRPr="004B3976">
        <w:t xml:space="preserve">ИП </w:t>
      </w:r>
      <w:proofErr w:type="spellStart"/>
      <w:r w:rsidRPr="004B3976">
        <w:t>Маллаев</w:t>
      </w:r>
      <w:proofErr w:type="spellEnd"/>
      <w:r w:rsidRPr="004B3976">
        <w:t xml:space="preserve"> Р.М</w:t>
      </w:r>
      <w:r w:rsidR="00CC6DA3" w:rsidRPr="004B3976">
        <w:t>.»</w:t>
      </w:r>
      <w:r w:rsidRPr="004B3976">
        <w:t xml:space="preserve"> за счет внебюджетных средств;</w:t>
      </w:r>
    </w:p>
    <w:p w14:paraId="34C8E8E9" w14:textId="1BC5F8B8" w:rsidR="00384BEF" w:rsidRPr="004B3976" w:rsidRDefault="00384BEF" w:rsidP="00BD4501">
      <w:pPr>
        <w:pStyle w:val="a0"/>
        <w:ind w:firstLine="680"/>
        <w:jc w:val="both"/>
      </w:pPr>
      <w:r w:rsidRPr="004B3976">
        <w:t xml:space="preserve">проект «Организация производства супинаторов для стелек» реализован полностью инвестором </w:t>
      </w:r>
      <w:r w:rsidR="00CC6DA3" w:rsidRPr="004B3976">
        <w:t>«</w:t>
      </w:r>
      <w:r w:rsidRPr="004B3976">
        <w:t xml:space="preserve">ИП </w:t>
      </w:r>
      <w:proofErr w:type="spellStart"/>
      <w:r w:rsidRPr="004B3976">
        <w:t>Какваев</w:t>
      </w:r>
      <w:proofErr w:type="spellEnd"/>
      <w:r w:rsidRPr="004B3976">
        <w:t xml:space="preserve"> С.Г.</w:t>
      </w:r>
      <w:r w:rsidR="00CC6DA3" w:rsidRPr="004B3976">
        <w:t>»</w:t>
      </w:r>
      <w:r w:rsidRPr="004B3976">
        <w:t xml:space="preserve"> с участием ООО «ДОФ+» за счет внебюджетных средств;</w:t>
      </w:r>
    </w:p>
    <w:p w14:paraId="1A9BF3FC" w14:textId="77777777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lastRenderedPageBreak/>
        <w:t>проект «Расширение производства специализированной обуви» реализуется инвестором ООО «</w:t>
      </w:r>
      <w:proofErr w:type="spellStart"/>
      <w:r w:rsidRPr="00665E51">
        <w:rPr>
          <w:sz w:val="27"/>
          <w:szCs w:val="27"/>
        </w:rPr>
        <w:t>Сандали</w:t>
      </w:r>
      <w:proofErr w:type="spellEnd"/>
      <w:r w:rsidRPr="00665E51">
        <w:rPr>
          <w:sz w:val="27"/>
          <w:szCs w:val="27"/>
        </w:rPr>
        <w:t>» с участием ООО «Армада Плюс».</w:t>
      </w:r>
    </w:p>
    <w:p w14:paraId="5024A3FC" w14:textId="076E1604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В шерстяной кластер включено 8 организаций (2 сельхо</w:t>
      </w:r>
      <w:r w:rsidR="00A82F34" w:rsidRPr="00665E51">
        <w:rPr>
          <w:sz w:val="27"/>
          <w:szCs w:val="27"/>
        </w:rPr>
        <w:t>з</w:t>
      </w:r>
      <w:r w:rsidRPr="00665E51">
        <w:rPr>
          <w:sz w:val="27"/>
          <w:szCs w:val="27"/>
        </w:rPr>
        <w:t xml:space="preserve">производителя – </w:t>
      </w:r>
      <w:r w:rsidR="00812C5B" w:rsidRPr="00665E51">
        <w:rPr>
          <w:sz w:val="27"/>
          <w:szCs w:val="27"/>
        </w:rPr>
        <w:t xml:space="preserve">племенное хозяйство </w:t>
      </w:r>
      <w:r w:rsidR="00671A25" w:rsidRPr="00665E51">
        <w:rPr>
          <w:sz w:val="27"/>
          <w:szCs w:val="27"/>
        </w:rPr>
        <w:t>СПК</w:t>
      </w:r>
      <w:r w:rsidR="00812C5B" w:rsidRPr="00665E51">
        <w:rPr>
          <w:sz w:val="27"/>
          <w:szCs w:val="27"/>
        </w:rPr>
        <w:t xml:space="preserve"> </w:t>
      </w:r>
      <w:r w:rsidRPr="00665E51">
        <w:rPr>
          <w:sz w:val="27"/>
          <w:szCs w:val="27"/>
        </w:rPr>
        <w:t>«Красный Октябрь» и СПК «Джурмут-1», специализирующи</w:t>
      </w:r>
      <w:r w:rsidR="00C86B4A" w:rsidRPr="00665E51">
        <w:rPr>
          <w:sz w:val="27"/>
          <w:szCs w:val="27"/>
        </w:rPr>
        <w:t>х</w:t>
      </w:r>
      <w:r w:rsidR="00CC6DA3" w:rsidRPr="00665E51">
        <w:rPr>
          <w:sz w:val="27"/>
          <w:szCs w:val="27"/>
        </w:rPr>
        <w:t>ся</w:t>
      </w:r>
      <w:r w:rsidRPr="00665E51">
        <w:rPr>
          <w:sz w:val="27"/>
          <w:szCs w:val="27"/>
        </w:rPr>
        <w:t xml:space="preserve"> на овцеводстве и производстве шерсти; 3 предприятия по переработке шерсти – </w:t>
      </w:r>
      <w:r w:rsidR="00C86B4A" w:rsidRPr="00665E51">
        <w:rPr>
          <w:sz w:val="27"/>
          <w:szCs w:val="27"/>
        </w:rPr>
        <w:t>(</w:t>
      </w:r>
      <w:bookmarkStart w:id="22" w:name="_Hlk205466518"/>
      <w:r w:rsidR="00945A09" w:rsidRPr="00665E51">
        <w:rPr>
          <w:sz w:val="27"/>
          <w:szCs w:val="27"/>
        </w:rPr>
        <w:t xml:space="preserve">сельскохозяйственный потребительский обслуживающий кооператив </w:t>
      </w:r>
      <w:bookmarkEnd w:id="22"/>
      <w:r w:rsidRPr="00665E51">
        <w:rPr>
          <w:sz w:val="27"/>
          <w:szCs w:val="27"/>
        </w:rPr>
        <w:t>«Маяк М-1», ООО «Омега», ООО «Кавказская шерсть»</w:t>
      </w:r>
      <w:r w:rsidR="00C86B4A" w:rsidRPr="00665E51">
        <w:rPr>
          <w:sz w:val="27"/>
          <w:szCs w:val="27"/>
        </w:rPr>
        <w:t>)</w:t>
      </w:r>
      <w:r w:rsidRPr="00665E51">
        <w:rPr>
          <w:sz w:val="27"/>
          <w:szCs w:val="27"/>
        </w:rPr>
        <w:t>;</w:t>
      </w:r>
      <w:r w:rsidR="00671A25" w:rsidRPr="00665E51">
        <w:rPr>
          <w:sz w:val="27"/>
          <w:szCs w:val="27"/>
        </w:rPr>
        <w:t xml:space="preserve">                                      </w:t>
      </w:r>
      <w:r w:rsidRPr="00665E51">
        <w:rPr>
          <w:sz w:val="27"/>
          <w:szCs w:val="27"/>
        </w:rPr>
        <w:t xml:space="preserve"> 3 предприятия</w:t>
      </w:r>
      <w:r w:rsidR="00CC6DA3" w:rsidRPr="00665E51">
        <w:rPr>
          <w:sz w:val="27"/>
          <w:szCs w:val="27"/>
        </w:rPr>
        <w:t>,</w:t>
      </w:r>
      <w:r w:rsidRPr="00665E51">
        <w:rPr>
          <w:sz w:val="27"/>
          <w:szCs w:val="27"/>
        </w:rPr>
        <w:t xml:space="preserve"> производящие промышленную продукцию </w:t>
      </w:r>
      <w:r w:rsidR="00B747D4" w:rsidRPr="00665E51">
        <w:rPr>
          <w:sz w:val="27"/>
          <w:szCs w:val="27"/>
        </w:rPr>
        <w:t>(</w:t>
      </w:r>
      <w:r w:rsidRPr="00665E51">
        <w:rPr>
          <w:sz w:val="27"/>
          <w:szCs w:val="27"/>
        </w:rPr>
        <w:t>ООО «</w:t>
      </w:r>
      <w:proofErr w:type="spellStart"/>
      <w:r w:rsidRPr="00665E51">
        <w:rPr>
          <w:sz w:val="27"/>
          <w:szCs w:val="27"/>
        </w:rPr>
        <w:t>Межгюльская</w:t>
      </w:r>
      <w:proofErr w:type="spellEnd"/>
      <w:r w:rsidRPr="00665E51">
        <w:rPr>
          <w:sz w:val="27"/>
          <w:szCs w:val="27"/>
        </w:rPr>
        <w:t xml:space="preserve"> ковровая фабрика», ООО «Пиар Медиа», АО «</w:t>
      </w:r>
      <w:proofErr w:type="spellStart"/>
      <w:r w:rsidRPr="00665E51">
        <w:rPr>
          <w:sz w:val="27"/>
          <w:szCs w:val="27"/>
        </w:rPr>
        <w:t>Сергеихинский</w:t>
      </w:r>
      <w:proofErr w:type="spellEnd"/>
      <w:r w:rsidRPr="00665E51">
        <w:rPr>
          <w:sz w:val="27"/>
          <w:szCs w:val="27"/>
        </w:rPr>
        <w:t xml:space="preserve"> текстиль»), реализующи</w:t>
      </w:r>
      <w:r w:rsidR="00B747D4" w:rsidRPr="00665E51">
        <w:rPr>
          <w:sz w:val="27"/>
          <w:szCs w:val="27"/>
        </w:rPr>
        <w:t>е</w:t>
      </w:r>
      <w:r w:rsidRPr="00665E51">
        <w:rPr>
          <w:sz w:val="27"/>
          <w:szCs w:val="27"/>
        </w:rPr>
        <w:t xml:space="preserve"> 4 совместных проекта с объемом инвестирования </w:t>
      </w:r>
      <w:r w:rsidR="00FB010F" w:rsidRPr="00665E51">
        <w:rPr>
          <w:sz w:val="27"/>
          <w:szCs w:val="27"/>
        </w:rPr>
        <w:t>в размере</w:t>
      </w:r>
      <w:r w:rsidR="00671A25" w:rsidRPr="00665E51">
        <w:rPr>
          <w:sz w:val="27"/>
          <w:szCs w:val="27"/>
        </w:rPr>
        <w:t xml:space="preserve"> </w:t>
      </w:r>
      <w:r w:rsidRPr="00665E51">
        <w:rPr>
          <w:sz w:val="27"/>
          <w:szCs w:val="27"/>
        </w:rPr>
        <w:t>343,6 млн рублей:</w:t>
      </w:r>
    </w:p>
    <w:p w14:paraId="18D30A04" w14:textId="3FAAD1A8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 xml:space="preserve">проект «Расширение производства мытой шерсти» реализуется инвестором ООО «Кавказская шерсть» с участием </w:t>
      </w:r>
      <w:r w:rsidR="00945A09" w:rsidRPr="00665E51">
        <w:rPr>
          <w:sz w:val="27"/>
          <w:szCs w:val="27"/>
        </w:rPr>
        <w:t>сельскохозяйственного потребительского обслуживающего кооператива</w:t>
      </w:r>
      <w:r w:rsidRPr="00665E51">
        <w:rPr>
          <w:sz w:val="27"/>
          <w:szCs w:val="27"/>
        </w:rPr>
        <w:t xml:space="preserve"> «Маяк М-1»;</w:t>
      </w:r>
    </w:p>
    <w:p w14:paraId="7333F12D" w14:textId="77777777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проект «Организация производства пряжи на давальческом сырье» реализуется инвестором ООО «Кавказская шерсть» с участием ООО «Омега»;</w:t>
      </w:r>
    </w:p>
    <w:p w14:paraId="76D34475" w14:textId="71057214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проект «Организация производства трикотажных изделий на давальческом сырье» реализуется инвестором ООО «Кавказская шерсть» с участием</w:t>
      </w:r>
      <w:r w:rsidR="00B64992" w:rsidRPr="00665E51">
        <w:rPr>
          <w:sz w:val="27"/>
          <w:szCs w:val="27"/>
        </w:rPr>
        <w:t xml:space="preserve"> </w:t>
      </w:r>
      <w:r w:rsidRPr="00665E51">
        <w:rPr>
          <w:sz w:val="27"/>
          <w:szCs w:val="27"/>
        </w:rPr>
        <w:t>ООО «Омега»;</w:t>
      </w:r>
    </w:p>
    <w:p w14:paraId="21F63C55" w14:textId="77777777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проект «Расширение производства трикотажных и швейных изделий» реализуется инвестором ООО «Пиар Медиа» с участием ООО «Омега».</w:t>
      </w:r>
    </w:p>
    <w:p w14:paraId="77AC8646" w14:textId="3DBDE1DB" w:rsidR="00384BEF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Инвестирование в вышеуказанные проекты осуществляется полностью за счет внебюджетных средств.</w:t>
      </w:r>
    </w:p>
    <w:p w14:paraId="40865E9E" w14:textId="7B15CFA8" w:rsidR="00B70D0B" w:rsidRPr="00665E51" w:rsidRDefault="00384BEF" w:rsidP="00BD4501">
      <w:pPr>
        <w:pStyle w:val="a0"/>
        <w:ind w:firstLine="680"/>
        <w:jc w:val="both"/>
        <w:rPr>
          <w:sz w:val="27"/>
          <w:szCs w:val="27"/>
        </w:rPr>
      </w:pPr>
      <w:r w:rsidRPr="00665E51">
        <w:rPr>
          <w:sz w:val="27"/>
          <w:szCs w:val="27"/>
        </w:rPr>
        <w:t>Также ведется работа по созданию кластера производителей строительных материалов и технологий Республики Дагестан</w:t>
      </w:r>
      <w:r w:rsidR="00F872A9" w:rsidRPr="00665E51">
        <w:rPr>
          <w:sz w:val="27"/>
          <w:szCs w:val="27"/>
        </w:rPr>
        <w:t>.</w:t>
      </w:r>
      <w:r w:rsidRPr="00665E51">
        <w:rPr>
          <w:sz w:val="27"/>
          <w:szCs w:val="27"/>
        </w:rPr>
        <w:t>»</w:t>
      </w:r>
      <w:r w:rsidR="0050732F" w:rsidRPr="00665E51">
        <w:rPr>
          <w:sz w:val="27"/>
          <w:szCs w:val="27"/>
        </w:rPr>
        <w:t>;</w:t>
      </w:r>
    </w:p>
    <w:p w14:paraId="43AD72FC" w14:textId="0D63C6E1" w:rsidR="00181F29" w:rsidRPr="00665E51" w:rsidRDefault="00181F29" w:rsidP="00E471BB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>в пункте 3.3.6:</w:t>
      </w:r>
    </w:p>
    <w:p w14:paraId="5D96BA63" w14:textId="487B4BA6" w:rsidR="00D87924" w:rsidRPr="00665E51" w:rsidRDefault="006928C3" w:rsidP="00E471BB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 xml:space="preserve">в </w:t>
      </w:r>
      <w:r w:rsidR="00B2696E" w:rsidRPr="00665E51">
        <w:rPr>
          <w:rFonts w:cs="Times New Roman"/>
          <w:sz w:val="27"/>
          <w:szCs w:val="27"/>
        </w:rPr>
        <w:t>подпункт</w:t>
      </w:r>
      <w:r w:rsidR="0028065E" w:rsidRPr="00665E51">
        <w:rPr>
          <w:rFonts w:cs="Times New Roman"/>
          <w:sz w:val="27"/>
          <w:szCs w:val="27"/>
        </w:rPr>
        <w:t>е</w:t>
      </w:r>
      <w:r w:rsidR="00B2696E" w:rsidRPr="00665E51">
        <w:rPr>
          <w:rFonts w:cs="Times New Roman"/>
          <w:sz w:val="27"/>
          <w:szCs w:val="27"/>
        </w:rPr>
        <w:t xml:space="preserve"> </w:t>
      </w:r>
      <w:r w:rsidR="00A7550B" w:rsidRPr="00665E51">
        <w:rPr>
          <w:rFonts w:cs="Times New Roman"/>
          <w:sz w:val="27"/>
          <w:szCs w:val="27"/>
        </w:rPr>
        <w:t>3.3.6.1</w:t>
      </w:r>
      <w:r w:rsidR="00D87924" w:rsidRPr="00665E51">
        <w:rPr>
          <w:rFonts w:cs="Times New Roman"/>
          <w:sz w:val="27"/>
          <w:szCs w:val="27"/>
        </w:rPr>
        <w:t>:</w:t>
      </w:r>
    </w:p>
    <w:p w14:paraId="41B2A45B" w14:textId="108226F6" w:rsidR="00CB31B2" w:rsidRPr="00665E51" w:rsidRDefault="00E471BB" w:rsidP="00E471BB">
      <w:pPr>
        <w:autoSpaceDE w:val="0"/>
        <w:autoSpaceDN w:val="0"/>
        <w:adjustRightInd w:val="0"/>
        <w:ind w:firstLine="709"/>
        <w:rPr>
          <w:rFonts w:cs="Times New Roman"/>
          <w:sz w:val="27"/>
          <w:szCs w:val="27"/>
        </w:rPr>
      </w:pPr>
      <w:r w:rsidRPr="00665E51">
        <w:rPr>
          <w:sz w:val="27"/>
          <w:szCs w:val="27"/>
        </w:rPr>
        <w:t>в абзаце втором слова «2025 года» заменить словами «2030 года с прогнозом до 2036 года»</w:t>
      </w:r>
      <w:r w:rsidR="00CB31B2" w:rsidRPr="00665E51">
        <w:rPr>
          <w:rFonts w:cs="Times New Roman"/>
          <w:sz w:val="27"/>
          <w:szCs w:val="27"/>
        </w:rPr>
        <w:t>;</w:t>
      </w:r>
    </w:p>
    <w:p w14:paraId="6A417D49" w14:textId="41B94D86" w:rsidR="00D80A67" w:rsidRPr="00665E51" w:rsidRDefault="00D80A67" w:rsidP="00E471BB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>абзац двадцать восьмой изложить в следующей редакции:</w:t>
      </w:r>
    </w:p>
    <w:p w14:paraId="63B54597" w14:textId="0CE2BB6F" w:rsidR="00D80A67" w:rsidRPr="00665E51" w:rsidRDefault="00D80A67" w:rsidP="00E471BB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 xml:space="preserve">«Из </w:t>
      </w:r>
      <w:r w:rsidR="00113F53" w:rsidRPr="00665E51">
        <w:rPr>
          <w:rFonts w:cs="Times New Roman"/>
          <w:sz w:val="27"/>
          <w:szCs w:val="27"/>
        </w:rPr>
        <w:t xml:space="preserve">международного </w:t>
      </w:r>
      <w:r w:rsidRPr="00665E51">
        <w:rPr>
          <w:rFonts w:cs="Times New Roman"/>
          <w:sz w:val="27"/>
          <w:szCs w:val="27"/>
        </w:rPr>
        <w:t xml:space="preserve">аэропорта </w:t>
      </w:r>
      <w:r w:rsidR="00113F53" w:rsidRPr="00665E51">
        <w:rPr>
          <w:rFonts w:cs="Times New Roman"/>
          <w:sz w:val="27"/>
          <w:szCs w:val="27"/>
        </w:rPr>
        <w:t>«</w:t>
      </w:r>
      <w:r w:rsidRPr="00665E51">
        <w:rPr>
          <w:rFonts w:cs="Times New Roman"/>
          <w:sz w:val="27"/>
          <w:szCs w:val="27"/>
        </w:rPr>
        <w:t>Махачкал</w:t>
      </w:r>
      <w:r w:rsidR="00113F53" w:rsidRPr="00665E51">
        <w:rPr>
          <w:rFonts w:cs="Times New Roman"/>
          <w:sz w:val="27"/>
          <w:szCs w:val="27"/>
        </w:rPr>
        <w:t>а» (</w:t>
      </w:r>
      <w:proofErr w:type="spellStart"/>
      <w:r w:rsidR="00113F53" w:rsidRPr="00665E51">
        <w:rPr>
          <w:rFonts w:cs="Times New Roman"/>
          <w:sz w:val="27"/>
          <w:szCs w:val="27"/>
        </w:rPr>
        <w:t>Уйташ</w:t>
      </w:r>
      <w:proofErr w:type="spellEnd"/>
      <w:r w:rsidR="00113F53" w:rsidRPr="00665E51">
        <w:rPr>
          <w:rFonts w:cs="Times New Roman"/>
          <w:sz w:val="27"/>
          <w:szCs w:val="27"/>
        </w:rPr>
        <w:t>)</w:t>
      </w:r>
      <w:r w:rsidRPr="00665E51">
        <w:rPr>
          <w:rFonts w:cs="Times New Roman"/>
          <w:sz w:val="27"/>
          <w:szCs w:val="27"/>
        </w:rPr>
        <w:t xml:space="preserve"> осуществляются международные авиаперевозки</w:t>
      </w:r>
      <w:r w:rsidR="00A7265F" w:rsidRPr="00665E51">
        <w:rPr>
          <w:rFonts w:cs="Times New Roman"/>
          <w:sz w:val="27"/>
          <w:szCs w:val="27"/>
        </w:rPr>
        <w:t xml:space="preserve"> </w:t>
      </w:r>
      <w:r w:rsidRPr="00665E51">
        <w:rPr>
          <w:rFonts w:cs="Times New Roman"/>
          <w:sz w:val="27"/>
          <w:szCs w:val="27"/>
        </w:rPr>
        <w:t>в</w:t>
      </w:r>
      <w:r w:rsidR="00B64992" w:rsidRPr="00665E51">
        <w:rPr>
          <w:rFonts w:cs="Times New Roman"/>
          <w:sz w:val="27"/>
          <w:szCs w:val="27"/>
        </w:rPr>
        <w:t xml:space="preserve"> </w:t>
      </w:r>
      <w:r w:rsidRPr="00665E51">
        <w:rPr>
          <w:rFonts w:cs="Times New Roman"/>
          <w:sz w:val="27"/>
          <w:szCs w:val="27"/>
        </w:rPr>
        <w:t xml:space="preserve">Объединенные Арабские Эмираты (г. </w:t>
      </w:r>
      <w:proofErr w:type="gramStart"/>
      <w:r w:rsidRPr="00665E51">
        <w:rPr>
          <w:rFonts w:cs="Times New Roman"/>
          <w:sz w:val="27"/>
          <w:szCs w:val="27"/>
        </w:rPr>
        <w:t>Дубай,</w:t>
      </w:r>
      <w:r w:rsidR="00113F53" w:rsidRPr="00665E51">
        <w:rPr>
          <w:rFonts w:cs="Times New Roman"/>
          <w:sz w:val="27"/>
          <w:szCs w:val="27"/>
        </w:rPr>
        <w:t xml:space="preserve">   </w:t>
      </w:r>
      <w:proofErr w:type="gramEnd"/>
      <w:r w:rsidR="00113F53" w:rsidRPr="00665E51">
        <w:rPr>
          <w:rFonts w:cs="Times New Roman"/>
          <w:sz w:val="27"/>
          <w:szCs w:val="27"/>
        </w:rPr>
        <w:t xml:space="preserve">        </w:t>
      </w:r>
      <w:r w:rsidRPr="00665E51">
        <w:rPr>
          <w:rFonts w:cs="Times New Roman"/>
          <w:sz w:val="27"/>
          <w:szCs w:val="27"/>
        </w:rPr>
        <w:t xml:space="preserve"> г. </w:t>
      </w:r>
      <w:proofErr w:type="spellStart"/>
      <w:r w:rsidRPr="00665E51">
        <w:rPr>
          <w:rFonts w:cs="Times New Roman"/>
          <w:sz w:val="27"/>
          <w:szCs w:val="27"/>
        </w:rPr>
        <w:t>Шарджа</w:t>
      </w:r>
      <w:proofErr w:type="spellEnd"/>
      <w:r w:rsidRPr="00665E51">
        <w:rPr>
          <w:rFonts w:cs="Times New Roman"/>
          <w:sz w:val="27"/>
          <w:szCs w:val="27"/>
        </w:rPr>
        <w:t>, г. Абу-Даби), Саудовск</w:t>
      </w:r>
      <w:r w:rsidR="00933791" w:rsidRPr="00665E51">
        <w:rPr>
          <w:rFonts w:cs="Times New Roman"/>
          <w:sz w:val="27"/>
          <w:szCs w:val="27"/>
        </w:rPr>
        <w:t>ую</w:t>
      </w:r>
      <w:r w:rsidRPr="00665E51">
        <w:rPr>
          <w:rFonts w:cs="Times New Roman"/>
          <w:sz w:val="27"/>
          <w:szCs w:val="27"/>
        </w:rPr>
        <w:t xml:space="preserve"> Арави</w:t>
      </w:r>
      <w:r w:rsidR="00933791" w:rsidRPr="00665E51">
        <w:rPr>
          <w:rFonts w:cs="Times New Roman"/>
          <w:sz w:val="27"/>
          <w:szCs w:val="27"/>
        </w:rPr>
        <w:t>ю</w:t>
      </w:r>
      <w:r w:rsidRPr="00665E51">
        <w:rPr>
          <w:rFonts w:cs="Times New Roman"/>
          <w:sz w:val="27"/>
          <w:szCs w:val="27"/>
        </w:rPr>
        <w:t xml:space="preserve"> (г. Медина), Турци</w:t>
      </w:r>
      <w:r w:rsidR="00933791" w:rsidRPr="00665E51">
        <w:rPr>
          <w:rFonts w:cs="Times New Roman"/>
          <w:sz w:val="27"/>
          <w:szCs w:val="27"/>
        </w:rPr>
        <w:t>ю</w:t>
      </w:r>
      <w:r w:rsidRPr="00665E51">
        <w:rPr>
          <w:rFonts w:cs="Times New Roman"/>
          <w:sz w:val="27"/>
          <w:szCs w:val="27"/>
        </w:rPr>
        <w:t xml:space="preserve"> (г. Стамбул)</w:t>
      </w:r>
      <w:r w:rsidR="00B418B2" w:rsidRPr="00665E51">
        <w:rPr>
          <w:rFonts w:cs="Times New Roman"/>
          <w:sz w:val="27"/>
          <w:szCs w:val="27"/>
        </w:rPr>
        <w:t>,</w:t>
      </w:r>
      <w:r w:rsidRPr="00665E51">
        <w:rPr>
          <w:rFonts w:cs="Times New Roman"/>
          <w:sz w:val="27"/>
          <w:szCs w:val="27"/>
        </w:rPr>
        <w:t xml:space="preserve"> Республик</w:t>
      </w:r>
      <w:r w:rsidR="00933791" w:rsidRPr="00665E51">
        <w:rPr>
          <w:rFonts w:cs="Times New Roman"/>
          <w:sz w:val="27"/>
          <w:szCs w:val="27"/>
        </w:rPr>
        <w:t>у</w:t>
      </w:r>
      <w:r w:rsidRPr="00665E51">
        <w:rPr>
          <w:rFonts w:cs="Times New Roman"/>
          <w:sz w:val="27"/>
          <w:szCs w:val="27"/>
        </w:rPr>
        <w:t xml:space="preserve"> Узбекистан (г. Ташкент, г. Ургенч, г. Наманган, г. Бухара), Киргизск</w:t>
      </w:r>
      <w:r w:rsidR="00933791" w:rsidRPr="00665E51">
        <w:rPr>
          <w:rFonts w:cs="Times New Roman"/>
          <w:sz w:val="27"/>
          <w:szCs w:val="27"/>
        </w:rPr>
        <w:t>ую</w:t>
      </w:r>
      <w:r w:rsidRPr="00665E51">
        <w:rPr>
          <w:rFonts w:cs="Times New Roman"/>
          <w:sz w:val="27"/>
          <w:szCs w:val="27"/>
        </w:rPr>
        <w:t xml:space="preserve"> Республик</w:t>
      </w:r>
      <w:r w:rsidR="007B5F29" w:rsidRPr="00665E51">
        <w:rPr>
          <w:rFonts w:cs="Times New Roman"/>
          <w:sz w:val="27"/>
          <w:szCs w:val="27"/>
        </w:rPr>
        <w:t>у</w:t>
      </w:r>
      <w:r w:rsidRPr="00665E51">
        <w:rPr>
          <w:rFonts w:cs="Times New Roman"/>
          <w:sz w:val="27"/>
          <w:szCs w:val="27"/>
        </w:rPr>
        <w:t xml:space="preserve"> (г. Бишкек)</w:t>
      </w:r>
      <w:r w:rsidR="0005104F" w:rsidRPr="00665E51">
        <w:rPr>
          <w:rFonts w:cs="Times New Roman"/>
          <w:sz w:val="27"/>
          <w:szCs w:val="27"/>
        </w:rPr>
        <w:t>.»;</w:t>
      </w:r>
    </w:p>
    <w:p w14:paraId="0553EA90" w14:textId="084F7CC5" w:rsidR="0005104F" w:rsidRPr="00665E51" w:rsidRDefault="0005104F" w:rsidP="00BD4501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 xml:space="preserve">после абзаца двадцать восьмого дополнить абзацем следующего содержания: </w:t>
      </w:r>
    </w:p>
    <w:p w14:paraId="3D11FD91" w14:textId="688C1125" w:rsidR="00D80A67" w:rsidRPr="00665E51" w:rsidRDefault="0005104F" w:rsidP="006A1ADD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rFonts w:cs="Times New Roman"/>
          <w:sz w:val="27"/>
          <w:szCs w:val="27"/>
        </w:rPr>
        <w:t>«</w:t>
      </w:r>
      <w:r w:rsidR="00D80A67" w:rsidRPr="00665E51">
        <w:rPr>
          <w:rFonts w:cs="Times New Roman"/>
          <w:sz w:val="27"/>
          <w:szCs w:val="27"/>
        </w:rPr>
        <w:t>В настоящее время ведутся работы по реконструкции аэродромной инфраструктуры. Предусмотрен</w:t>
      </w:r>
      <w:r w:rsidR="00933791" w:rsidRPr="00665E51">
        <w:rPr>
          <w:rFonts w:cs="Times New Roman"/>
          <w:sz w:val="27"/>
          <w:szCs w:val="27"/>
        </w:rPr>
        <w:t>ы</w:t>
      </w:r>
      <w:r w:rsidR="00D80A67" w:rsidRPr="00665E51">
        <w:rPr>
          <w:rFonts w:cs="Times New Roman"/>
          <w:sz w:val="27"/>
          <w:szCs w:val="27"/>
        </w:rPr>
        <w:t xml:space="preserve"> реализация мероприятий второго этапа реконструкции аэропорта, строительство нового </w:t>
      </w:r>
      <w:r w:rsidR="00933791" w:rsidRPr="00665E51">
        <w:rPr>
          <w:rFonts w:cs="Times New Roman"/>
          <w:sz w:val="27"/>
          <w:szCs w:val="27"/>
        </w:rPr>
        <w:t>т</w:t>
      </w:r>
      <w:r w:rsidR="00D80A67" w:rsidRPr="00665E51">
        <w:rPr>
          <w:rFonts w:cs="Times New Roman"/>
          <w:sz w:val="27"/>
          <w:szCs w:val="27"/>
        </w:rPr>
        <w:t>ерминала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EA7972" w:rsidRPr="00665E51">
        <w:rPr>
          <w:rFonts w:cs="Times New Roman"/>
          <w:sz w:val="27"/>
          <w:szCs w:val="27"/>
        </w:rPr>
        <w:t>А</w:t>
      </w:r>
      <w:r w:rsidR="00D80A67" w:rsidRPr="00665E51">
        <w:rPr>
          <w:rFonts w:cs="Times New Roman"/>
          <w:sz w:val="27"/>
          <w:szCs w:val="27"/>
        </w:rPr>
        <w:t xml:space="preserve"> для внутренних линий, расширение маршрутной сети с привлечением новых перевозчиков и проработка вопроса открытия авиасообщения с еще несколькими иностранными государствами: Махачкала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AF7C70" w:rsidRPr="00665E51">
        <w:rPr>
          <w:rFonts w:cs="Times New Roman"/>
          <w:sz w:val="27"/>
          <w:szCs w:val="27"/>
        </w:rPr>
        <w:t>–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D80A67" w:rsidRPr="00665E51">
        <w:rPr>
          <w:rFonts w:cs="Times New Roman"/>
          <w:sz w:val="27"/>
          <w:szCs w:val="27"/>
        </w:rPr>
        <w:t>Урумчи (Китай); Махачкала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AF7C70" w:rsidRPr="00665E51">
        <w:rPr>
          <w:rFonts w:cs="Times New Roman"/>
          <w:sz w:val="27"/>
          <w:szCs w:val="27"/>
        </w:rPr>
        <w:t>–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D80A67" w:rsidRPr="00665E51">
        <w:rPr>
          <w:rFonts w:cs="Times New Roman"/>
          <w:sz w:val="27"/>
          <w:szCs w:val="27"/>
        </w:rPr>
        <w:t>Гуанчжоу (Китай); Махачкала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AF7C70" w:rsidRPr="00665E51">
        <w:rPr>
          <w:rFonts w:cs="Times New Roman"/>
          <w:sz w:val="27"/>
          <w:szCs w:val="27"/>
        </w:rPr>
        <w:t>–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D80A67" w:rsidRPr="00665E51">
        <w:rPr>
          <w:rFonts w:cs="Times New Roman"/>
          <w:sz w:val="27"/>
          <w:szCs w:val="27"/>
        </w:rPr>
        <w:t>Хайнань (Китай); Махачкала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AF7C70" w:rsidRPr="00665E51">
        <w:rPr>
          <w:rFonts w:cs="Times New Roman"/>
          <w:sz w:val="27"/>
          <w:szCs w:val="27"/>
        </w:rPr>
        <w:t>–</w:t>
      </w:r>
      <w:r w:rsidR="00BD4C14" w:rsidRPr="00665E51">
        <w:rPr>
          <w:rFonts w:cs="Times New Roman"/>
          <w:sz w:val="27"/>
          <w:szCs w:val="27"/>
        </w:rPr>
        <w:t xml:space="preserve"> </w:t>
      </w:r>
      <w:r w:rsidR="00D80A67" w:rsidRPr="00665E51">
        <w:rPr>
          <w:rFonts w:cs="Times New Roman"/>
          <w:sz w:val="27"/>
          <w:szCs w:val="27"/>
        </w:rPr>
        <w:t>Тегеран (Иран).»;</w:t>
      </w:r>
    </w:p>
    <w:p w14:paraId="0FEF7EFF" w14:textId="08D51D70" w:rsidR="006A1ADD" w:rsidRPr="00665E51" w:rsidRDefault="006A1ADD" w:rsidP="006A1ADD">
      <w:pPr>
        <w:tabs>
          <w:tab w:val="left" w:pos="322"/>
        </w:tabs>
        <w:ind w:firstLine="709"/>
        <w:rPr>
          <w:sz w:val="27"/>
          <w:szCs w:val="27"/>
        </w:rPr>
      </w:pPr>
      <w:r w:rsidRPr="00665E51">
        <w:rPr>
          <w:sz w:val="27"/>
          <w:szCs w:val="27"/>
        </w:rPr>
        <w:t xml:space="preserve">в абзаце семьдесят седьмом </w:t>
      </w:r>
      <w:r w:rsidR="001017AE" w:rsidRPr="00665E51">
        <w:rPr>
          <w:sz w:val="27"/>
          <w:szCs w:val="27"/>
        </w:rPr>
        <w:t xml:space="preserve">третье предложение </w:t>
      </w:r>
      <w:r w:rsidRPr="00665E51">
        <w:rPr>
          <w:sz w:val="27"/>
          <w:szCs w:val="27"/>
        </w:rPr>
        <w:t>исключить;</w:t>
      </w:r>
    </w:p>
    <w:p w14:paraId="64C1A58C" w14:textId="1688915C" w:rsidR="009E7499" w:rsidRPr="00665E51" w:rsidRDefault="009E7499" w:rsidP="006A1ADD">
      <w:pPr>
        <w:pStyle w:val="a0"/>
        <w:ind w:firstLine="709"/>
        <w:jc w:val="both"/>
        <w:rPr>
          <w:rFonts w:cs="Times New Roman"/>
          <w:sz w:val="27"/>
          <w:szCs w:val="27"/>
        </w:rPr>
      </w:pPr>
      <w:r w:rsidRPr="00665E51">
        <w:rPr>
          <w:sz w:val="27"/>
          <w:szCs w:val="27"/>
          <w:lang w:eastAsia="ru-RU"/>
        </w:rPr>
        <w:t xml:space="preserve">после абзаца </w:t>
      </w:r>
      <w:r w:rsidRPr="00665E51">
        <w:rPr>
          <w:rFonts w:cs="Times New Roman"/>
          <w:sz w:val="27"/>
          <w:szCs w:val="27"/>
        </w:rPr>
        <w:t xml:space="preserve">семьдесят седьмого </w:t>
      </w:r>
      <w:r w:rsidR="003C010A" w:rsidRPr="00665E51">
        <w:rPr>
          <w:rFonts w:cs="Times New Roman"/>
          <w:sz w:val="27"/>
          <w:szCs w:val="27"/>
        </w:rPr>
        <w:t>дополнить абзацами</w:t>
      </w:r>
      <w:r w:rsidRPr="00665E51">
        <w:rPr>
          <w:rFonts w:cs="Times New Roman"/>
          <w:sz w:val="27"/>
          <w:szCs w:val="27"/>
        </w:rPr>
        <w:t xml:space="preserve"> следующе</w:t>
      </w:r>
      <w:r w:rsidR="003C010A" w:rsidRPr="00665E51">
        <w:rPr>
          <w:rFonts w:cs="Times New Roman"/>
          <w:sz w:val="27"/>
          <w:szCs w:val="27"/>
        </w:rPr>
        <w:t>го</w:t>
      </w:r>
      <w:r w:rsidRPr="00665E51">
        <w:rPr>
          <w:rFonts w:cs="Times New Roman"/>
          <w:sz w:val="27"/>
          <w:szCs w:val="27"/>
        </w:rPr>
        <w:t xml:space="preserve"> </w:t>
      </w:r>
      <w:r w:rsidR="003C010A" w:rsidRPr="00665E51">
        <w:rPr>
          <w:rFonts w:cs="Times New Roman"/>
          <w:sz w:val="27"/>
          <w:szCs w:val="27"/>
        </w:rPr>
        <w:t>содержания</w:t>
      </w:r>
      <w:r w:rsidRPr="00665E51">
        <w:rPr>
          <w:rFonts w:cs="Times New Roman"/>
          <w:sz w:val="27"/>
          <w:szCs w:val="27"/>
        </w:rPr>
        <w:t>:</w:t>
      </w:r>
    </w:p>
    <w:p w14:paraId="535EBB33" w14:textId="1FE7D3DB" w:rsidR="00202A7E" w:rsidRPr="004B3976" w:rsidRDefault="00994FAB" w:rsidP="006A1ADD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6A1ADD">
        <w:rPr>
          <w:rFonts w:eastAsia="Times New Roman" w:cs="Times New Roman"/>
          <w:szCs w:val="28"/>
          <w:lang w:eastAsia="ru-RU"/>
        </w:rPr>
        <w:lastRenderedPageBreak/>
        <w:t>«</w:t>
      </w:r>
      <w:r w:rsidR="004B7687" w:rsidRPr="006A1ADD">
        <w:rPr>
          <w:rFonts w:eastAsia="Times New Roman" w:cs="Times New Roman"/>
          <w:szCs w:val="28"/>
          <w:lang w:eastAsia="ru-RU"/>
        </w:rPr>
        <w:t>Правительством Российской Федерации осуществляется поддержка развития газомоторного топлива в рамках государственной программы Российской Федерации «Развитие энергетики», утвержденной постановлением Правительства Российской Федерации</w:t>
      </w:r>
      <w:r w:rsidR="004B7687" w:rsidRPr="004B3976">
        <w:rPr>
          <w:rFonts w:eastAsia="Times New Roman" w:cs="Times New Roman"/>
          <w:szCs w:val="28"/>
          <w:lang w:eastAsia="ru-RU"/>
        </w:rPr>
        <w:t xml:space="preserve"> от 15 апреля 2014 г</w:t>
      </w:r>
      <w:r w:rsidR="00970136" w:rsidRPr="004B3976">
        <w:rPr>
          <w:rFonts w:eastAsia="Times New Roman" w:cs="Times New Roman"/>
          <w:szCs w:val="28"/>
          <w:lang w:eastAsia="ru-RU"/>
        </w:rPr>
        <w:t>ода</w:t>
      </w:r>
      <w:r w:rsidR="00411ABC" w:rsidRPr="004B3976">
        <w:rPr>
          <w:rFonts w:eastAsia="Times New Roman" w:cs="Times New Roman"/>
          <w:szCs w:val="28"/>
          <w:lang w:eastAsia="ru-RU"/>
        </w:rPr>
        <w:t xml:space="preserve"> № 321</w:t>
      </w:r>
      <w:r w:rsidR="00970136" w:rsidRPr="004B3976">
        <w:rPr>
          <w:rFonts w:eastAsia="Times New Roman" w:cs="Times New Roman"/>
          <w:szCs w:val="28"/>
          <w:lang w:eastAsia="ru-RU"/>
        </w:rPr>
        <w:t>.</w:t>
      </w:r>
      <w:r w:rsidR="004B7687" w:rsidRPr="004B3976">
        <w:rPr>
          <w:rFonts w:eastAsia="Times New Roman" w:cs="Times New Roman"/>
          <w:szCs w:val="28"/>
          <w:lang w:eastAsia="ru-RU"/>
        </w:rPr>
        <w:t xml:space="preserve"> В рамках указанной поддержки в 2023 году переоборудованы 53 единицы маршрутного автотранспорта (газель </w:t>
      </w:r>
      <w:proofErr w:type="spellStart"/>
      <w:r w:rsidR="004B7687" w:rsidRPr="004B3976">
        <w:rPr>
          <w:rFonts w:eastAsia="Times New Roman" w:cs="Times New Roman"/>
          <w:szCs w:val="28"/>
          <w:lang w:eastAsia="ru-RU"/>
        </w:rPr>
        <w:t>Next</w:t>
      </w:r>
      <w:proofErr w:type="spellEnd"/>
      <w:r w:rsidR="004B7687" w:rsidRPr="004B3976">
        <w:rPr>
          <w:rFonts w:eastAsia="Times New Roman" w:cs="Times New Roman"/>
          <w:szCs w:val="28"/>
          <w:lang w:eastAsia="ru-RU"/>
        </w:rPr>
        <w:t>) для регионального автопарка ООО «Астория», осуществляющего свою деятельность по</w:t>
      </w:r>
      <w:r w:rsidR="00275551" w:rsidRPr="004B3976">
        <w:rPr>
          <w:rFonts w:eastAsia="Times New Roman" w:cs="Times New Roman"/>
          <w:szCs w:val="28"/>
          <w:lang w:eastAsia="ru-RU"/>
        </w:rPr>
        <w:t> </w:t>
      </w:r>
      <w:r w:rsidR="004B7687" w:rsidRPr="004B3976">
        <w:rPr>
          <w:rFonts w:eastAsia="Times New Roman" w:cs="Times New Roman"/>
          <w:szCs w:val="28"/>
          <w:lang w:eastAsia="ru-RU"/>
        </w:rPr>
        <w:t xml:space="preserve">перевозке пассажиров в г. Махачкале. </w:t>
      </w:r>
      <w:r w:rsidR="00EE3775" w:rsidRPr="004B3976">
        <w:rPr>
          <w:rFonts w:eastAsia="Times New Roman" w:cs="Times New Roman"/>
          <w:szCs w:val="28"/>
          <w:lang w:eastAsia="ru-RU"/>
        </w:rPr>
        <w:t>В</w:t>
      </w:r>
      <w:r w:rsidR="00202A7E" w:rsidRPr="004B3976">
        <w:rPr>
          <w:rFonts w:eastAsia="Times New Roman" w:cs="Times New Roman"/>
          <w:szCs w:val="28"/>
          <w:lang w:eastAsia="ru-RU"/>
        </w:rPr>
        <w:t xml:space="preserve"> 2025 году планируется переоборудовать порядка 100</w:t>
      </w:r>
      <w:r w:rsidR="00B64992" w:rsidRPr="004B3976">
        <w:rPr>
          <w:rFonts w:eastAsia="Times New Roman" w:cs="Times New Roman"/>
          <w:szCs w:val="28"/>
          <w:lang w:eastAsia="ru-RU"/>
        </w:rPr>
        <w:t xml:space="preserve"> </w:t>
      </w:r>
      <w:r w:rsidR="00202A7E" w:rsidRPr="004B3976">
        <w:rPr>
          <w:rFonts w:eastAsia="Times New Roman" w:cs="Times New Roman"/>
          <w:szCs w:val="28"/>
          <w:lang w:eastAsia="ru-RU"/>
        </w:rPr>
        <w:t>маршрутных такси</w:t>
      </w:r>
      <w:r w:rsidR="00EE3775" w:rsidRPr="004B3976">
        <w:rPr>
          <w:rFonts w:eastAsia="Times New Roman" w:cs="Times New Roman"/>
          <w:szCs w:val="28"/>
          <w:lang w:eastAsia="ru-RU"/>
        </w:rPr>
        <w:t>, также предусмотрен</w:t>
      </w:r>
      <w:r w:rsidR="00B07C0E" w:rsidRPr="004B3976">
        <w:rPr>
          <w:rFonts w:eastAsia="Times New Roman" w:cs="Times New Roman"/>
          <w:szCs w:val="28"/>
          <w:lang w:eastAsia="ru-RU"/>
        </w:rPr>
        <w:t>ы</w:t>
      </w:r>
      <w:r w:rsidR="00202A7E" w:rsidRPr="004B3976">
        <w:rPr>
          <w:rFonts w:eastAsia="Times New Roman" w:cs="Times New Roman"/>
          <w:szCs w:val="28"/>
          <w:lang w:eastAsia="ru-RU"/>
        </w:rPr>
        <w:t xml:space="preserve"> строительство и ввод в эксплуатацию 2 автомобильных газонаполнительных компрессорных станций на территории республики.</w:t>
      </w:r>
    </w:p>
    <w:p w14:paraId="59A7A123" w14:textId="282E9768" w:rsidR="004B7687" w:rsidRPr="006D2855" w:rsidRDefault="004B7687" w:rsidP="006D2855">
      <w:pPr>
        <w:pStyle w:val="a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2855">
        <w:rPr>
          <w:rFonts w:cs="Times New Roman"/>
          <w:szCs w:val="28"/>
          <w:lang w:eastAsia="ru-RU"/>
        </w:rPr>
        <w:t>В рейтинге российских регионов по уровню развития рынка газомоторного топлива в 2023 году, подготовленном компанией «Газпром газомоторное топливо», Республика Дагестан зан</w:t>
      </w:r>
      <w:r w:rsidR="00B07C0E" w:rsidRPr="006D2855">
        <w:rPr>
          <w:rFonts w:cs="Times New Roman"/>
          <w:szCs w:val="28"/>
          <w:lang w:eastAsia="ru-RU"/>
        </w:rPr>
        <w:t>яла</w:t>
      </w:r>
      <w:r w:rsidRPr="006D2855">
        <w:rPr>
          <w:rFonts w:cs="Times New Roman"/>
          <w:szCs w:val="28"/>
          <w:lang w:eastAsia="ru-RU"/>
        </w:rPr>
        <w:t xml:space="preserve"> 23-е место (издание «Рейтинг регионов России по</w:t>
      </w:r>
      <w:r w:rsidR="00275551" w:rsidRPr="006D2855">
        <w:rPr>
          <w:rFonts w:cs="Times New Roman"/>
          <w:szCs w:val="28"/>
          <w:lang w:eastAsia="ru-RU"/>
        </w:rPr>
        <w:t> </w:t>
      </w:r>
      <w:r w:rsidRPr="006D2855">
        <w:rPr>
          <w:rFonts w:cs="Times New Roman"/>
          <w:szCs w:val="28"/>
          <w:lang w:eastAsia="ru-RU"/>
        </w:rPr>
        <w:t>уровню развития рынка газомоторного топлива»).»;</w:t>
      </w:r>
    </w:p>
    <w:p w14:paraId="23228E79" w14:textId="1F280A92" w:rsidR="00B736D2" w:rsidRPr="006D2855" w:rsidRDefault="006C3AE8" w:rsidP="006D2855">
      <w:pPr>
        <w:pStyle w:val="a0"/>
        <w:ind w:firstLine="709"/>
        <w:jc w:val="both"/>
        <w:rPr>
          <w:szCs w:val="28"/>
          <w:lang w:eastAsia="ru-RU"/>
        </w:rPr>
      </w:pPr>
      <w:r w:rsidRPr="006D2855">
        <w:rPr>
          <w:rFonts w:cs="Times New Roman"/>
          <w:szCs w:val="28"/>
        </w:rPr>
        <w:t xml:space="preserve">в подпункте </w:t>
      </w:r>
      <w:r w:rsidRPr="006D2855">
        <w:rPr>
          <w:szCs w:val="28"/>
          <w:lang w:eastAsia="ru-RU"/>
        </w:rPr>
        <w:t>3.3.6.2:</w:t>
      </w:r>
    </w:p>
    <w:p w14:paraId="634FC9BD" w14:textId="640AA3DD" w:rsidR="006D2855" w:rsidRPr="006D2855" w:rsidRDefault="006D2855" w:rsidP="006D2855">
      <w:pPr>
        <w:pStyle w:val="a0"/>
        <w:tabs>
          <w:tab w:val="left" w:pos="567"/>
        </w:tabs>
        <w:ind w:firstLine="709"/>
        <w:jc w:val="both"/>
        <w:rPr>
          <w:color w:val="005E00"/>
          <w:szCs w:val="28"/>
        </w:rPr>
      </w:pPr>
      <w:r w:rsidRPr="006D2855">
        <w:rPr>
          <w:color w:val="005E00"/>
          <w:szCs w:val="28"/>
        </w:rPr>
        <w:t>в абзаце пятнадцатом слова «</w:t>
      </w:r>
      <w:r w:rsidR="00C67701">
        <w:rPr>
          <w:color w:val="005E00"/>
          <w:szCs w:val="28"/>
        </w:rPr>
        <w:t xml:space="preserve">, </w:t>
      </w:r>
      <w:r w:rsidRPr="006D2855">
        <w:rPr>
          <w:color w:val="005E00"/>
          <w:szCs w:val="28"/>
        </w:rPr>
        <w:t xml:space="preserve">а также создание рыночного </w:t>
      </w:r>
      <w:proofErr w:type="spellStart"/>
      <w:r w:rsidRPr="006D2855">
        <w:rPr>
          <w:color w:val="005E00"/>
          <w:szCs w:val="28"/>
        </w:rPr>
        <w:t>хаба</w:t>
      </w:r>
      <w:proofErr w:type="spellEnd"/>
      <w:r w:rsidRPr="006D2855">
        <w:rPr>
          <w:color w:val="005E00"/>
          <w:szCs w:val="28"/>
        </w:rPr>
        <w:t xml:space="preserve"> (г.</w:t>
      </w:r>
      <w:r w:rsidR="00511A49">
        <w:rPr>
          <w:color w:val="005E00"/>
          <w:szCs w:val="28"/>
        </w:rPr>
        <w:t> </w:t>
      </w:r>
      <w:r w:rsidRPr="006D2855">
        <w:rPr>
          <w:color w:val="005E00"/>
          <w:szCs w:val="28"/>
        </w:rPr>
        <w:t>Хасавюрт, а также крупные транспортные развязки)» исключить;</w:t>
      </w:r>
    </w:p>
    <w:p w14:paraId="3310260E" w14:textId="4BBB505A" w:rsidR="00AD3BD3" w:rsidRPr="006D2855" w:rsidRDefault="00AD3BD3" w:rsidP="006D2855">
      <w:pPr>
        <w:pStyle w:val="a0"/>
        <w:tabs>
          <w:tab w:val="left" w:pos="567"/>
        </w:tabs>
        <w:ind w:firstLine="709"/>
        <w:jc w:val="both"/>
        <w:rPr>
          <w:rFonts w:cs="Times New Roman"/>
          <w:szCs w:val="28"/>
        </w:rPr>
      </w:pPr>
      <w:r w:rsidRPr="006D2855">
        <w:rPr>
          <w:rFonts w:cs="Times New Roman"/>
          <w:szCs w:val="28"/>
        </w:rPr>
        <w:t>абзац тридцатый признать утратившим силу;</w:t>
      </w:r>
    </w:p>
    <w:p w14:paraId="68DAE7B9" w14:textId="2632EECB" w:rsidR="00DC2C70" w:rsidRPr="006D2855" w:rsidRDefault="00DC2C70" w:rsidP="006D2855">
      <w:pPr>
        <w:tabs>
          <w:tab w:val="left" w:pos="0"/>
          <w:tab w:val="left" w:pos="567"/>
          <w:tab w:val="left" w:pos="851"/>
          <w:tab w:val="left" w:pos="1134"/>
        </w:tabs>
        <w:ind w:firstLine="709"/>
        <w:rPr>
          <w:rFonts w:cs="Times New Roman"/>
          <w:szCs w:val="28"/>
        </w:rPr>
      </w:pPr>
      <w:r w:rsidRPr="006D2855">
        <w:rPr>
          <w:rFonts w:cs="Times New Roman"/>
          <w:szCs w:val="28"/>
        </w:rPr>
        <w:t>таблицу</w:t>
      </w:r>
      <w:r w:rsidR="0005104F" w:rsidRPr="006D2855">
        <w:rPr>
          <w:rFonts w:cs="Times New Roman"/>
          <w:szCs w:val="28"/>
        </w:rPr>
        <w:t xml:space="preserve"> «Основные целевые показатели развития розничной торговли</w:t>
      </w:r>
      <w:r w:rsidR="00AF7C70" w:rsidRPr="006D2855">
        <w:rPr>
          <w:rFonts w:cs="Times New Roman"/>
          <w:szCs w:val="28"/>
        </w:rPr>
        <w:t xml:space="preserve"> </w:t>
      </w:r>
      <w:r w:rsidR="0005104F" w:rsidRPr="006D2855">
        <w:rPr>
          <w:rFonts w:cs="Times New Roman"/>
          <w:szCs w:val="28"/>
        </w:rPr>
        <w:t xml:space="preserve">и платных услуг Республики Дагестан» </w:t>
      </w:r>
      <w:r w:rsidRPr="006D2855">
        <w:rPr>
          <w:rFonts w:cs="Times New Roman"/>
          <w:szCs w:val="28"/>
        </w:rPr>
        <w:t>изложить в следующей редакции:</w:t>
      </w:r>
    </w:p>
    <w:p w14:paraId="47A0CBD5" w14:textId="77777777" w:rsidR="00B07C0E" w:rsidRPr="004B3976" w:rsidRDefault="00B07C0E" w:rsidP="00B07C0E">
      <w:pPr>
        <w:pStyle w:val="a0"/>
      </w:pPr>
    </w:p>
    <w:p w14:paraId="0FE4E36F" w14:textId="06CCE90A" w:rsidR="00916619" w:rsidRDefault="00916619" w:rsidP="00BD4501">
      <w:pPr>
        <w:pStyle w:val="a0"/>
        <w:ind w:firstLine="709"/>
        <w:jc w:val="both"/>
      </w:pPr>
      <w:r w:rsidRPr="004B3976">
        <w:t>«</w:t>
      </w:r>
      <w:bookmarkStart w:id="23" w:name="_Hlk196925610"/>
      <w:r w:rsidRPr="004B3976">
        <w:t>Основные целевые показатели развития розничной торговли и платных услуг Республики Дагестан</w:t>
      </w:r>
      <w:bookmarkEnd w:id="23"/>
      <w:r w:rsidR="00FA6537" w:rsidRPr="004B3976">
        <w:t>:</w:t>
      </w:r>
    </w:p>
    <w:p w14:paraId="7E14D1F6" w14:textId="77777777" w:rsidR="00D861D9" w:rsidRPr="00430B18" w:rsidRDefault="00D861D9" w:rsidP="00BD4501">
      <w:pPr>
        <w:pStyle w:val="a0"/>
        <w:ind w:firstLine="709"/>
        <w:jc w:val="both"/>
        <w:rPr>
          <w:sz w:val="20"/>
          <w:szCs w:val="16"/>
        </w:rPr>
      </w:pPr>
    </w:p>
    <w:tbl>
      <w:tblPr>
        <w:tblpPr w:leftFromText="180" w:rightFromText="180" w:vertAnchor="text" w:horzAnchor="margin" w:tblpXSpec="center" w:tblpY="14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1" w:type="dxa"/>
          <w:left w:w="62" w:type="dxa"/>
          <w:bottom w:w="51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850"/>
        <w:gridCol w:w="992"/>
        <w:gridCol w:w="709"/>
        <w:gridCol w:w="709"/>
        <w:gridCol w:w="709"/>
        <w:gridCol w:w="708"/>
        <w:gridCol w:w="709"/>
        <w:gridCol w:w="709"/>
      </w:tblGrid>
      <w:tr w:rsidR="004B3976" w:rsidRPr="004B3976" w14:paraId="3B0C572C" w14:textId="77777777" w:rsidTr="009F34AC">
        <w:tc>
          <w:tcPr>
            <w:tcW w:w="2835" w:type="dxa"/>
          </w:tcPr>
          <w:p w14:paraId="09E6DFB3" w14:textId="77777777" w:rsidR="00DC2C70" w:rsidRPr="004B3976" w:rsidRDefault="00DC2C70" w:rsidP="00BD4501">
            <w:pPr>
              <w:widowControl w:val="0"/>
              <w:autoSpaceDE w:val="0"/>
              <w:autoSpaceDN w:val="0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bookmarkStart w:id="24" w:name="_Hlk188460014"/>
          </w:p>
          <w:p w14:paraId="79209D22" w14:textId="77777777" w:rsidR="00DC2C70" w:rsidRPr="004B3976" w:rsidRDefault="00DC2C70" w:rsidP="00BD4501">
            <w:pPr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93" w:type="dxa"/>
          </w:tcPr>
          <w:p w14:paraId="733909A6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2020 (факт)</w:t>
            </w:r>
          </w:p>
        </w:tc>
        <w:tc>
          <w:tcPr>
            <w:tcW w:w="850" w:type="dxa"/>
          </w:tcPr>
          <w:p w14:paraId="6E341F83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2023 (факт)</w:t>
            </w:r>
          </w:p>
        </w:tc>
        <w:tc>
          <w:tcPr>
            <w:tcW w:w="992" w:type="dxa"/>
          </w:tcPr>
          <w:p w14:paraId="60A9C851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2024 (оценка)</w:t>
            </w:r>
          </w:p>
        </w:tc>
        <w:tc>
          <w:tcPr>
            <w:tcW w:w="709" w:type="dxa"/>
          </w:tcPr>
          <w:p w14:paraId="6C76C2A2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2025</w:t>
            </w:r>
          </w:p>
        </w:tc>
        <w:tc>
          <w:tcPr>
            <w:tcW w:w="709" w:type="dxa"/>
          </w:tcPr>
          <w:p w14:paraId="2315C0AE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2026</w:t>
            </w:r>
          </w:p>
        </w:tc>
        <w:tc>
          <w:tcPr>
            <w:tcW w:w="709" w:type="dxa"/>
          </w:tcPr>
          <w:p w14:paraId="148DA88F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2027</w:t>
            </w:r>
          </w:p>
        </w:tc>
        <w:tc>
          <w:tcPr>
            <w:tcW w:w="708" w:type="dxa"/>
          </w:tcPr>
          <w:p w14:paraId="19882528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2028</w:t>
            </w:r>
          </w:p>
        </w:tc>
        <w:tc>
          <w:tcPr>
            <w:tcW w:w="709" w:type="dxa"/>
          </w:tcPr>
          <w:p w14:paraId="170633A5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2029</w:t>
            </w:r>
          </w:p>
        </w:tc>
        <w:tc>
          <w:tcPr>
            <w:tcW w:w="709" w:type="dxa"/>
          </w:tcPr>
          <w:p w14:paraId="63F7F8B0" w14:textId="77777777" w:rsidR="00DC2C70" w:rsidRPr="004B3976" w:rsidRDefault="00DC2C70" w:rsidP="00BD450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2030</w:t>
            </w:r>
          </w:p>
        </w:tc>
      </w:tr>
      <w:tr w:rsidR="004B3976" w:rsidRPr="004B3976" w14:paraId="02B35EC6" w14:textId="77777777" w:rsidTr="009F34AC">
        <w:tc>
          <w:tcPr>
            <w:tcW w:w="2835" w:type="dxa"/>
          </w:tcPr>
          <w:p w14:paraId="637907A7" w14:textId="383DAD06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 xml:space="preserve">1. Индекс физического объема оборота </w:t>
            </w:r>
            <w:proofErr w:type="spellStart"/>
            <w:proofErr w:type="gramStart"/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рознич</w:t>
            </w:r>
            <w:proofErr w:type="spellEnd"/>
            <w:r w:rsidR="00584311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-</w:t>
            </w: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ной</w:t>
            </w:r>
            <w:proofErr w:type="gramEnd"/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 xml:space="preserve"> торговли, в % к 2020 году</w:t>
            </w:r>
          </w:p>
        </w:tc>
        <w:tc>
          <w:tcPr>
            <w:tcW w:w="993" w:type="dxa"/>
          </w:tcPr>
          <w:p w14:paraId="35277540" w14:textId="777777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100,0</w:t>
            </w:r>
          </w:p>
        </w:tc>
        <w:tc>
          <w:tcPr>
            <w:tcW w:w="850" w:type="dxa"/>
          </w:tcPr>
          <w:p w14:paraId="45C9DB16" w14:textId="750C2AA9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140,7</w:t>
            </w:r>
          </w:p>
        </w:tc>
        <w:tc>
          <w:tcPr>
            <w:tcW w:w="992" w:type="dxa"/>
          </w:tcPr>
          <w:p w14:paraId="6BE6B5BA" w14:textId="22E76980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157,3</w:t>
            </w:r>
          </w:p>
        </w:tc>
        <w:tc>
          <w:tcPr>
            <w:tcW w:w="709" w:type="dxa"/>
          </w:tcPr>
          <w:p w14:paraId="0CD69F81" w14:textId="3A8CD772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169,0</w:t>
            </w:r>
          </w:p>
        </w:tc>
        <w:tc>
          <w:tcPr>
            <w:tcW w:w="709" w:type="dxa"/>
          </w:tcPr>
          <w:p w14:paraId="20B1BFF4" w14:textId="40396E62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181,1</w:t>
            </w:r>
          </w:p>
        </w:tc>
        <w:tc>
          <w:tcPr>
            <w:tcW w:w="709" w:type="dxa"/>
          </w:tcPr>
          <w:p w14:paraId="5E1DADEF" w14:textId="70AAB93F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193,0</w:t>
            </w:r>
          </w:p>
        </w:tc>
        <w:tc>
          <w:tcPr>
            <w:tcW w:w="708" w:type="dxa"/>
          </w:tcPr>
          <w:p w14:paraId="33A68FCD" w14:textId="4A87412D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205,5</w:t>
            </w:r>
          </w:p>
        </w:tc>
        <w:tc>
          <w:tcPr>
            <w:tcW w:w="709" w:type="dxa"/>
          </w:tcPr>
          <w:p w14:paraId="17E78D7B" w14:textId="3980D222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219,4</w:t>
            </w:r>
          </w:p>
        </w:tc>
        <w:tc>
          <w:tcPr>
            <w:tcW w:w="709" w:type="dxa"/>
          </w:tcPr>
          <w:p w14:paraId="292B71A4" w14:textId="0A0751BA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234,4</w:t>
            </w:r>
          </w:p>
        </w:tc>
      </w:tr>
      <w:tr w:rsidR="004B3976" w:rsidRPr="004B3976" w14:paraId="370A14E5" w14:textId="77777777" w:rsidTr="009F34AC">
        <w:tc>
          <w:tcPr>
            <w:tcW w:w="2835" w:type="dxa"/>
          </w:tcPr>
          <w:p w14:paraId="36477C44" w14:textId="31239E5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 xml:space="preserve">1.1. Индекс физического объема оборота </w:t>
            </w:r>
            <w:proofErr w:type="spellStart"/>
            <w:proofErr w:type="gramStart"/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рознич</w:t>
            </w:r>
            <w:proofErr w:type="spellEnd"/>
            <w:r w:rsidR="00584311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-</w:t>
            </w: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ной</w:t>
            </w:r>
            <w:proofErr w:type="gramEnd"/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 xml:space="preserve"> торговли, в % к 2020 году (базовый сценарий)</w:t>
            </w:r>
          </w:p>
        </w:tc>
        <w:tc>
          <w:tcPr>
            <w:tcW w:w="993" w:type="dxa"/>
          </w:tcPr>
          <w:p w14:paraId="6F77083B" w14:textId="777777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100,0</w:t>
            </w:r>
          </w:p>
        </w:tc>
        <w:tc>
          <w:tcPr>
            <w:tcW w:w="850" w:type="dxa"/>
          </w:tcPr>
          <w:p w14:paraId="4483B3DF" w14:textId="58F7040E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140,7</w:t>
            </w:r>
          </w:p>
        </w:tc>
        <w:tc>
          <w:tcPr>
            <w:tcW w:w="992" w:type="dxa"/>
          </w:tcPr>
          <w:p w14:paraId="0B985658" w14:textId="4D00FDBC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157,3</w:t>
            </w:r>
          </w:p>
        </w:tc>
        <w:tc>
          <w:tcPr>
            <w:tcW w:w="709" w:type="dxa"/>
          </w:tcPr>
          <w:p w14:paraId="6E3529C2" w14:textId="336EC670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158,1</w:t>
            </w:r>
          </w:p>
        </w:tc>
        <w:tc>
          <w:tcPr>
            <w:tcW w:w="709" w:type="dxa"/>
          </w:tcPr>
          <w:p w14:paraId="088FF5BC" w14:textId="3EED3EA8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170,2</w:t>
            </w:r>
          </w:p>
        </w:tc>
        <w:tc>
          <w:tcPr>
            <w:tcW w:w="709" w:type="dxa"/>
          </w:tcPr>
          <w:p w14:paraId="15D2E353" w14:textId="6BA0D331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182,1</w:t>
            </w:r>
          </w:p>
        </w:tc>
        <w:tc>
          <w:tcPr>
            <w:tcW w:w="708" w:type="dxa"/>
          </w:tcPr>
          <w:p w14:paraId="56679934" w14:textId="209BFA64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194,6</w:t>
            </w:r>
          </w:p>
        </w:tc>
        <w:tc>
          <w:tcPr>
            <w:tcW w:w="709" w:type="dxa"/>
          </w:tcPr>
          <w:p w14:paraId="5F6D469E" w14:textId="5AD58FA2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208,5</w:t>
            </w:r>
          </w:p>
        </w:tc>
        <w:tc>
          <w:tcPr>
            <w:tcW w:w="709" w:type="dxa"/>
          </w:tcPr>
          <w:p w14:paraId="7E3AF65C" w14:textId="28A413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223,5</w:t>
            </w:r>
          </w:p>
        </w:tc>
      </w:tr>
      <w:tr w:rsidR="004B3976" w:rsidRPr="004B3976" w14:paraId="1EE32013" w14:textId="77777777" w:rsidTr="009F34AC">
        <w:tc>
          <w:tcPr>
            <w:tcW w:w="2835" w:type="dxa"/>
          </w:tcPr>
          <w:p w14:paraId="18D05735" w14:textId="777777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2. Индекс физического объема платных услуг населению, в % к 2020 году</w:t>
            </w:r>
          </w:p>
        </w:tc>
        <w:tc>
          <w:tcPr>
            <w:tcW w:w="993" w:type="dxa"/>
          </w:tcPr>
          <w:p w14:paraId="0BAE40B5" w14:textId="777777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100</w:t>
            </w:r>
          </w:p>
        </w:tc>
        <w:tc>
          <w:tcPr>
            <w:tcW w:w="850" w:type="dxa"/>
          </w:tcPr>
          <w:p w14:paraId="36F518ED" w14:textId="735A80DD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151,1</w:t>
            </w:r>
          </w:p>
        </w:tc>
        <w:tc>
          <w:tcPr>
            <w:tcW w:w="992" w:type="dxa"/>
          </w:tcPr>
          <w:p w14:paraId="73CA0646" w14:textId="370A0748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169,4</w:t>
            </w:r>
          </w:p>
        </w:tc>
        <w:tc>
          <w:tcPr>
            <w:tcW w:w="709" w:type="dxa"/>
          </w:tcPr>
          <w:p w14:paraId="285FA4E4" w14:textId="37BEC81B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190,2</w:t>
            </w:r>
          </w:p>
        </w:tc>
        <w:tc>
          <w:tcPr>
            <w:tcW w:w="709" w:type="dxa"/>
          </w:tcPr>
          <w:p w14:paraId="7845833C" w14:textId="45A36E8B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213,6</w:t>
            </w:r>
          </w:p>
        </w:tc>
        <w:tc>
          <w:tcPr>
            <w:tcW w:w="709" w:type="dxa"/>
          </w:tcPr>
          <w:p w14:paraId="1DC88EC8" w14:textId="5AFC8815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231,4</w:t>
            </w:r>
          </w:p>
        </w:tc>
        <w:tc>
          <w:tcPr>
            <w:tcW w:w="708" w:type="dxa"/>
          </w:tcPr>
          <w:p w14:paraId="321A5D68" w14:textId="27C2206A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250,0</w:t>
            </w:r>
          </w:p>
        </w:tc>
        <w:tc>
          <w:tcPr>
            <w:tcW w:w="709" w:type="dxa"/>
          </w:tcPr>
          <w:p w14:paraId="387E34F3" w14:textId="2016442C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271,9</w:t>
            </w:r>
          </w:p>
        </w:tc>
        <w:tc>
          <w:tcPr>
            <w:tcW w:w="709" w:type="dxa"/>
          </w:tcPr>
          <w:p w14:paraId="5CC223C5" w14:textId="2E5667FE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295,3</w:t>
            </w:r>
          </w:p>
        </w:tc>
      </w:tr>
      <w:tr w:rsidR="004B3976" w:rsidRPr="004B3976" w14:paraId="6F86824F" w14:textId="77777777" w:rsidTr="009F34AC">
        <w:tc>
          <w:tcPr>
            <w:tcW w:w="2835" w:type="dxa"/>
          </w:tcPr>
          <w:p w14:paraId="0A5234C6" w14:textId="3267AB21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2.1. Индекс физического объема платных услуг населению, в % к 2020 году (базовый сценарий)</w:t>
            </w:r>
          </w:p>
        </w:tc>
        <w:tc>
          <w:tcPr>
            <w:tcW w:w="993" w:type="dxa"/>
          </w:tcPr>
          <w:p w14:paraId="0EBF486E" w14:textId="77777777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100</w:t>
            </w:r>
          </w:p>
        </w:tc>
        <w:tc>
          <w:tcPr>
            <w:tcW w:w="850" w:type="dxa"/>
          </w:tcPr>
          <w:p w14:paraId="5B4A55C9" w14:textId="34949543" w:rsidR="0007452B" w:rsidRPr="004B3976" w:rsidRDefault="000302B4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151,1</w:t>
            </w:r>
          </w:p>
        </w:tc>
        <w:tc>
          <w:tcPr>
            <w:tcW w:w="992" w:type="dxa"/>
          </w:tcPr>
          <w:p w14:paraId="4DC9F834" w14:textId="47B12B7C" w:rsidR="0007452B" w:rsidRPr="004B3976" w:rsidRDefault="00D74CC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  <w:t>169,4</w:t>
            </w:r>
          </w:p>
        </w:tc>
        <w:tc>
          <w:tcPr>
            <w:tcW w:w="709" w:type="dxa"/>
          </w:tcPr>
          <w:p w14:paraId="5843CA37" w14:textId="10CC2419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187,5</w:t>
            </w:r>
          </w:p>
        </w:tc>
        <w:tc>
          <w:tcPr>
            <w:tcW w:w="709" w:type="dxa"/>
          </w:tcPr>
          <w:p w14:paraId="3BB18C54" w14:textId="2459C852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210,9</w:t>
            </w:r>
          </w:p>
        </w:tc>
        <w:tc>
          <w:tcPr>
            <w:tcW w:w="709" w:type="dxa"/>
          </w:tcPr>
          <w:p w14:paraId="25613F05" w14:textId="373A83B6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228,7</w:t>
            </w:r>
          </w:p>
        </w:tc>
        <w:tc>
          <w:tcPr>
            <w:tcW w:w="708" w:type="dxa"/>
          </w:tcPr>
          <w:p w14:paraId="1EBB67C1" w14:textId="37EA3EFD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247,3</w:t>
            </w:r>
          </w:p>
        </w:tc>
        <w:tc>
          <w:tcPr>
            <w:tcW w:w="709" w:type="dxa"/>
          </w:tcPr>
          <w:p w14:paraId="16880ECA" w14:textId="1F4B5044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269,2</w:t>
            </w:r>
          </w:p>
        </w:tc>
        <w:tc>
          <w:tcPr>
            <w:tcW w:w="709" w:type="dxa"/>
          </w:tcPr>
          <w:p w14:paraId="7CAC0D48" w14:textId="398D1F69" w:rsidR="0007452B" w:rsidRPr="004B3976" w:rsidRDefault="0007452B" w:rsidP="0007452B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292,6</w:t>
            </w:r>
          </w:p>
        </w:tc>
      </w:tr>
      <w:bookmarkEnd w:id="24"/>
    </w:tbl>
    <w:p w14:paraId="30F89619" w14:textId="77777777" w:rsidR="00DC2C70" w:rsidRPr="004B3976" w:rsidRDefault="00DC2C70" w:rsidP="00BD4501">
      <w:pPr>
        <w:tabs>
          <w:tab w:val="left" w:pos="0"/>
          <w:tab w:val="left" w:pos="567"/>
          <w:tab w:val="left" w:pos="851"/>
          <w:tab w:val="left" w:pos="1134"/>
        </w:tabs>
        <w:ind w:firstLine="567"/>
        <w:jc w:val="left"/>
        <w:rPr>
          <w:rFonts w:cs="Times New Roman"/>
          <w:szCs w:val="28"/>
        </w:rPr>
      </w:pPr>
    </w:p>
    <w:p w14:paraId="7E78DFBB" w14:textId="389A40D8" w:rsidR="00A758AA" w:rsidRDefault="00A758AA" w:rsidP="00E26A0B">
      <w:pPr>
        <w:tabs>
          <w:tab w:val="left" w:pos="402"/>
        </w:tabs>
        <w:ind w:firstLine="680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в </w:t>
      </w:r>
      <w:r w:rsidR="00B53F1A" w:rsidRPr="004B3976">
        <w:rPr>
          <w:rFonts w:eastAsia="Times New Roman" w:cs="Times New Roman"/>
          <w:szCs w:val="28"/>
          <w:lang w:eastAsia="ru-RU"/>
        </w:rPr>
        <w:t xml:space="preserve">подпункте </w:t>
      </w:r>
      <w:r w:rsidRPr="004B3976">
        <w:rPr>
          <w:rFonts w:eastAsia="Times New Roman" w:cs="Times New Roman"/>
          <w:szCs w:val="28"/>
          <w:lang w:eastAsia="ru-RU"/>
        </w:rPr>
        <w:t>3.3.6.3:</w:t>
      </w:r>
    </w:p>
    <w:p w14:paraId="10B663C8" w14:textId="77777777" w:rsidR="00430B18" w:rsidRPr="00430B18" w:rsidRDefault="00430B18" w:rsidP="00430B18">
      <w:pPr>
        <w:pStyle w:val="a0"/>
        <w:rPr>
          <w:lang w:eastAsia="ru-RU"/>
        </w:rPr>
      </w:pPr>
    </w:p>
    <w:p w14:paraId="75D7C690" w14:textId="5FC2E99A" w:rsidR="00E26A0B" w:rsidRPr="004B3976" w:rsidRDefault="00E26A0B" w:rsidP="00E26A0B">
      <w:pPr>
        <w:ind w:firstLine="680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lastRenderedPageBreak/>
        <w:t>абзац второй изложить в следующей редакции:</w:t>
      </w:r>
    </w:p>
    <w:p w14:paraId="733BEAE7" w14:textId="0C02C10A" w:rsidR="00E26A0B" w:rsidRPr="004B3976" w:rsidRDefault="00E26A0B" w:rsidP="00E26A0B">
      <w:pPr>
        <w:ind w:firstLine="680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«Отрасль, обеспеченная необходимым уровнем туристской инфраструктуры, получит потенциал на стратегическом горизонте 2030 года обслуживать около 2,5</w:t>
      </w:r>
      <w:r w:rsidR="00AF7C70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3,0 млн туристов и оказывать туристские услуги в объеме около 125 млрд рублей в год </w:t>
      </w:r>
      <w:r w:rsidR="00B64992" w:rsidRPr="004B397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рост по сравнению с 2020 годом в 3,5 раза.»;</w:t>
      </w:r>
    </w:p>
    <w:p w14:paraId="1FFE70F9" w14:textId="2F97F26C" w:rsidR="00B209D9" w:rsidRPr="004B3976" w:rsidRDefault="00B209D9" w:rsidP="00E26A0B">
      <w:pPr>
        <w:ind w:firstLine="680"/>
        <w:rPr>
          <w:rFonts w:cs="Times New Roman"/>
        </w:rPr>
      </w:pPr>
      <w:r w:rsidRPr="004B3976">
        <w:rPr>
          <w:rFonts w:cs="Times New Roman"/>
        </w:rPr>
        <w:t xml:space="preserve">абзац тринадцатый </w:t>
      </w:r>
      <w:r w:rsidR="009F1D37" w:rsidRPr="004B3976">
        <w:rPr>
          <w:rFonts w:cs="Times New Roman"/>
        </w:rPr>
        <w:t>признать утратившим силу</w:t>
      </w:r>
      <w:r w:rsidR="00A51134" w:rsidRPr="004B3976">
        <w:rPr>
          <w:rFonts w:cs="Times New Roman"/>
        </w:rPr>
        <w:t>;</w:t>
      </w:r>
    </w:p>
    <w:p w14:paraId="7F40B25B" w14:textId="4362C9AA" w:rsidR="00B209D9" w:rsidRPr="004B3976" w:rsidRDefault="00B209D9" w:rsidP="00E26A0B">
      <w:pPr>
        <w:ind w:firstLine="680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</w:rPr>
        <w:t>после абзаца двадцать второго дополнить абзацем следующего содержания:</w:t>
      </w:r>
    </w:p>
    <w:p w14:paraId="70074C36" w14:textId="3845A1FE" w:rsidR="00B209D9" w:rsidRPr="004B3976" w:rsidRDefault="00B209D9" w:rsidP="00E26A0B">
      <w:pPr>
        <w:widowControl w:val="0"/>
        <w:autoSpaceDE w:val="0"/>
        <w:autoSpaceDN w:val="0"/>
        <w:ind w:firstLine="680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«создание и развитие особой экономической зоны туристско-рекреационного типа;»</w:t>
      </w:r>
      <w:r w:rsidR="008D2301" w:rsidRPr="004B3976">
        <w:rPr>
          <w:rFonts w:eastAsia="Times New Roman" w:cs="Times New Roman"/>
          <w:szCs w:val="28"/>
          <w:lang w:eastAsia="ru-RU"/>
        </w:rPr>
        <w:t>;</w:t>
      </w:r>
    </w:p>
    <w:p w14:paraId="5C5C6BFC" w14:textId="6F291F1C" w:rsidR="003D1E02" w:rsidRPr="004B3976" w:rsidRDefault="003D1E02" w:rsidP="003D1E02">
      <w:pPr>
        <w:ind w:firstLine="709"/>
        <w:rPr>
          <w:rFonts w:cs="Times New Roman"/>
        </w:rPr>
      </w:pPr>
      <w:r w:rsidRPr="004B3976">
        <w:rPr>
          <w:rFonts w:cs="Times New Roman"/>
        </w:rPr>
        <w:t>абзац двадцать третий изложить в следующей редакции:</w:t>
      </w:r>
    </w:p>
    <w:p w14:paraId="630396E5" w14:textId="60B45F18" w:rsidR="00B209D9" w:rsidRPr="004B3976" w:rsidRDefault="003D1E02" w:rsidP="003D1E02">
      <w:pPr>
        <w:ind w:firstLine="709"/>
        <w:rPr>
          <w:rFonts w:cs="Times New Roman"/>
        </w:rPr>
      </w:pPr>
      <w:r w:rsidRPr="004B3976">
        <w:rPr>
          <w:rFonts w:cs="Times New Roman"/>
        </w:rPr>
        <w:t xml:space="preserve">«привлечение инвестиций в целях модернизации существующих </w:t>
      </w:r>
      <w:r w:rsidR="00505E26">
        <w:rPr>
          <w:rFonts w:cs="Times New Roman"/>
        </w:rPr>
        <w:t>коллективных средств размещения</w:t>
      </w:r>
      <w:r w:rsidRPr="004B3976">
        <w:rPr>
          <w:rFonts w:cs="Times New Roman"/>
        </w:rPr>
        <w:t xml:space="preserve"> и строительства новых объектов размещения, количество гостевых домов в 2022</w:t>
      </w:r>
      <w:r w:rsidR="00B64992" w:rsidRPr="004B3976">
        <w:rPr>
          <w:rFonts w:cs="Times New Roman"/>
        </w:rPr>
        <w:t>–</w:t>
      </w:r>
      <w:r w:rsidRPr="004B3976">
        <w:rPr>
          <w:rFonts w:cs="Times New Roman"/>
        </w:rPr>
        <w:t xml:space="preserve">2025 годах планируется </w:t>
      </w:r>
      <w:r w:rsidR="00505E26">
        <w:rPr>
          <w:rFonts w:cs="Times New Roman"/>
        </w:rPr>
        <w:t xml:space="preserve">увеличить </w:t>
      </w:r>
      <w:r w:rsidRPr="004B3976">
        <w:rPr>
          <w:rFonts w:cs="Times New Roman"/>
        </w:rPr>
        <w:t>с 64 до 200, в том числе более 100 с национальным колоритом и предметами старины;»</w:t>
      </w:r>
      <w:r w:rsidR="008D2301" w:rsidRPr="004B3976">
        <w:rPr>
          <w:rFonts w:cs="Times New Roman"/>
        </w:rPr>
        <w:t>;</w:t>
      </w:r>
    </w:p>
    <w:p w14:paraId="1BC0C2F5" w14:textId="77777777" w:rsidR="00B209D9" w:rsidRPr="004B3976" w:rsidRDefault="00B209D9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 xml:space="preserve">после абзаца пятьдесят седьмого дополнить абзацами следующего содержания: </w:t>
      </w:r>
    </w:p>
    <w:p w14:paraId="2D074A53" w14:textId="65FE2736" w:rsidR="00B209D9" w:rsidRPr="004B3976" w:rsidRDefault="00B209D9" w:rsidP="00B07C0E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«Национальной целью «Устойчивая и динамичная экономика» установлены следующие целевые показатели и задачи в сфере туризма: увеличение к 2030 году доли туристской отрасли в валовом внутреннем продукте до 5</w:t>
      </w:r>
      <w:r w:rsidR="00B07C0E" w:rsidRPr="004B3976">
        <w:rPr>
          <w:rFonts w:cs="Times New Roman"/>
        </w:rPr>
        <w:t xml:space="preserve">% </w:t>
      </w:r>
      <w:r w:rsidRPr="004B3976">
        <w:rPr>
          <w:rFonts w:cs="Times New Roman"/>
        </w:rPr>
        <w:t>и</w:t>
      </w:r>
      <w:r w:rsidR="00970136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увеличение к 2030 году экспорта туристских услуг в сфере туризма будут достигаться путем:</w:t>
      </w:r>
    </w:p>
    <w:p w14:paraId="0BBB2EEB" w14:textId="0E8E554B" w:rsidR="00B209D9" w:rsidRPr="004B3976" w:rsidRDefault="00B209D9" w:rsidP="00BD4501">
      <w:pPr>
        <w:pStyle w:val="a6"/>
        <w:ind w:left="0"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</w:rPr>
        <w:t>предоставления субсидий муниципальным образованиям Республики Дагестан на реализацию проектов</w:t>
      </w:r>
      <w:r w:rsidRPr="004B3976">
        <w:rPr>
          <w:rFonts w:eastAsia="Times New Roman" w:cs="Times New Roman"/>
          <w:szCs w:val="28"/>
          <w:lang w:eastAsia="ru-RU"/>
        </w:rPr>
        <w:t xml:space="preserve"> местных инициатив, направленных на</w:t>
      </w:r>
      <w:r w:rsidR="00BB46D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развитие туризма;</w:t>
      </w:r>
    </w:p>
    <w:p w14:paraId="27039BE7" w14:textId="056ACD15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создания и совершенствования</w:t>
      </w:r>
      <w:r w:rsidR="003315D8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туристско-рекреационных комплексов посредством совершенствования туристской инфраструктуры, планирования и</w:t>
      </w:r>
      <w:r w:rsidR="00BB46D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формирования соответствующих туристских профилей муниципальных образований;</w:t>
      </w:r>
    </w:p>
    <w:p w14:paraId="5080BF0A" w14:textId="6ACEDB46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строительства, осуществления ремонта и реконструкции объектов, направленных на улучшение туристической привлекательности муниципальных образований, в том числе создани</w:t>
      </w:r>
      <w:r w:rsidR="00505E26">
        <w:rPr>
          <w:rFonts w:eastAsia="Times New Roman" w:cs="Times New Roman"/>
          <w:szCs w:val="28"/>
          <w:lang w:eastAsia="ru-RU"/>
        </w:rPr>
        <w:t>я</w:t>
      </w:r>
      <w:r w:rsidRPr="004B3976">
        <w:rPr>
          <w:rFonts w:eastAsia="Times New Roman" w:cs="Times New Roman"/>
          <w:szCs w:val="28"/>
          <w:lang w:eastAsia="ru-RU"/>
        </w:rPr>
        <w:t xml:space="preserve"> туристических троп, а также проведения благоустройства объектов туристского показа и прилегающих территорий;</w:t>
      </w:r>
    </w:p>
    <w:p w14:paraId="762DBF77" w14:textId="6D4A3FE5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поддержки предпринимательской инициативы в сфере туризма через программы поддержки субъектов малого и среднего предпринимательства в сфере туризма и народных художественных промыслов;</w:t>
      </w:r>
    </w:p>
    <w:p w14:paraId="54173A74" w14:textId="54613109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поддержки и развития существующих крупных туристских проектов, в том числе в сфере строительства и модернизации их инфраструктуры, а также привлечения инвесторов к реализации новых значимых туристских проектов;</w:t>
      </w:r>
    </w:p>
    <w:p w14:paraId="1A2A68A8" w14:textId="2920BC43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стимулирования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внутрирегионального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 xml:space="preserve"> туризма посредством реализации мер по поддержке локальных региональных проектов в сфере туризма, в том числе грантовой поддержки отдельных проектов на конкурсной основе;</w:t>
      </w:r>
    </w:p>
    <w:p w14:paraId="67FDB9D0" w14:textId="201B6FB8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расширения ассортимента и повышения доступности туристских услуг, в</w:t>
      </w:r>
      <w:r w:rsidR="00BB46D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 xml:space="preserve">том числе с использованием современных технологий формирования туристского продукта в сфере этнокультурного, экологического, </w:t>
      </w:r>
      <w:r w:rsidRPr="004B3976">
        <w:rPr>
          <w:rFonts w:eastAsia="Times New Roman" w:cs="Times New Roman"/>
          <w:szCs w:val="28"/>
          <w:lang w:eastAsia="ru-RU"/>
        </w:rPr>
        <w:lastRenderedPageBreak/>
        <w:t>гастрономического, экстремального, сельского, событийного, пляжного и</w:t>
      </w:r>
      <w:r w:rsidR="00BB46D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других видов туризма, создания доступной среды на объектах показа и на объектах туристской инфраструктуры, стимулирования и внедрения цифровых технологий при</w:t>
      </w:r>
      <w:r w:rsidR="00397AB5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формировании и продвижении туристских услуг;</w:t>
      </w:r>
    </w:p>
    <w:p w14:paraId="0BCE5707" w14:textId="5D5DBD75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формирования и развития отраслевой системы привлечения, подготовки и повышения квалификации специалистов индустрии туризма для комплексного решения вопросов совершенствования кадрового обеспечения развития туризма и качества туристских услуг;</w:t>
      </w:r>
    </w:p>
    <w:p w14:paraId="05ED61B1" w14:textId="530C674B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создания новых рабочих мест, стимулирования самозанятости граждан, проживающих на туристских территориях;</w:t>
      </w:r>
    </w:p>
    <w:p w14:paraId="7EC974FA" w14:textId="0978F070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проведения маркетинговых исследований туристского рынка;</w:t>
      </w:r>
    </w:p>
    <w:p w14:paraId="11998512" w14:textId="669B7A38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развития системы продвижения республики как туристского региона на</w:t>
      </w:r>
      <w:r w:rsidR="00BB46D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российск</w:t>
      </w:r>
      <w:r w:rsidR="00505E26">
        <w:rPr>
          <w:rFonts w:eastAsia="Times New Roman" w:cs="Times New Roman"/>
          <w:szCs w:val="28"/>
          <w:lang w:eastAsia="ru-RU"/>
        </w:rPr>
        <w:t>ом</w:t>
      </w:r>
      <w:r w:rsidRPr="004B3976">
        <w:rPr>
          <w:rFonts w:eastAsia="Times New Roman" w:cs="Times New Roman"/>
          <w:szCs w:val="28"/>
          <w:lang w:eastAsia="ru-RU"/>
        </w:rPr>
        <w:t xml:space="preserve"> и международн</w:t>
      </w:r>
      <w:r w:rsidR="00505E26">
        <w:rPr>
          <w:rFonts w:eastAsia="Times New Roman" w:cs="Times New Roman"/>
          <w:szCs w:val="28"/>
          <w:lang w:eastAsia="ru-RU"/>
        </w:rPr>
        <w:t>ом</w:t>
      </w:r>
      <w:r w:rsidRPr="004B3976">
        <w:rPr>
          <w:rFonts w:eastAsia="Times New Roman" w:cs="Times New Roman"/>
          <w:szCs w:val="28"/>
          <w:lang w:eastAsia="ru-RU"/>
        </w:rPr>
        <w:t xml:space="preserve"> рынках;</w:t>
      </w:r>
    </w:p>
    <w:p w14:paraId="4992CCE5" w14:textId="019DDFCA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обновления программы событийного туризма, проведения массовых международных, межрегиональных и региональных событийных мероприятий;</w:t>
      </w:r>
    </w:p>
    <w:p w14:paraId="1FCB405D" w14:textId="6C8DEF9F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формирования имиджа Республики Дагестан как гостеприимной и</w:t>
      </w:r>
      <w:r w:rsidR="002B02C2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безопасной туристской дистанции посредством участия в престижных международных, федеральных и региональных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конгрессно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>-выставочных мероприятиях;</w:t>
      </w:r>
    </w:p>
    <w:p w14:paraId="5370FB16" w14:textId="38F90EF6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развития современной инфраструктуры туристско-рекреационного комплекса республики, создания безопасной, доступной и комфортной среды;</w:t>
      </w:r>
    </w:p>
    <w:p w14:paraId="305D69E3" w14:textId="4028A74B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привлечения инвестиций в целях модернизации существующих коллективных средств размещения и строительства новых объектов;</w:t>
      </w:r>
    </w:p>
    <w:p w14:paraId="0AB3FCB7" w14:textId="14F0E73E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обеспечения безопасности туристов и процессов эксплуатации объектов туристской инфраструктуры;</w:t>
      </w:r>
    </w:p>
    <w:p w14:paraId="35F2A464" w14:textId="703A220B" w:rsidR="00B209D9" w:rsidRPr="004B3976" w:rsidRDefault="00B209D9" w:rsidP="00BD4501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внедрения системы стандартов качества в туризме на территории республики в отношении туристских услуг, классификации объектов размещения, туристских маршрутов, туристского транспорта, деятельности гидов-экскурсоводов, инструкторов-проводников и торговых точек объектов показа;</w:t>
      </w:r>
    </w:p>
    <w:p w14:paraId="389954BD" w14:textId="298E7EE1" w:rsidR="00B209D9" w:rsidRPr="004B3976" w:rsidRDefault="00B209D9" w:rsidP="00391FC4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создания систем информирования туристов о мерах безопасности, автоматической регистрации учета туристов при выходе на туристские маршруты;</w:t>
      </w:r>
    </w:p>
    <w:p w14:paraId="6D54AA47" w14:textId="28996A41" w:rsidR="00B209D9" w:rsidRPr="004B3976" w:rsidRDefault="00B209D9" w:rsidP="00391FC4">
      <w:pPr>
        <w:tabs>
          <w:tab w:val="left" w:pos="709"/>
          <w:tab w:val="left" w:pos="2475"/>
        </w:tabs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поддержки туристских проектов, направленных на развитие межрегиональных и международных туристских маршрутов.»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0C9104B8" w14:textId="073D41DC" w:rsidR="00391FC4" w:rsidRPr="00C67701" w:rsidRDefault="00B5074F" w:rsidP="00391FC4">
      <w:pPr>
        <w:pStyle w:val="a0"/>
        <w:ind w:firstLine="709"/>
        <w:jc w:val="both"/>
        <w:rPr>
          <w:color w:val="388600"/>
          <w:lang w:eastAsia="ru-RU"/>
        </w:rPr>
      </w:pPr>
      <w:bookmarkStart w:id="25" w:name="_Hlk197425163"/>
      <w:r w:rsidRPr="00C67701">
        <w:rPr>
          <w:rFonts w:cs="Times New Roman"/>
          <w:color w:val="388600"/>
        </w:rPr>
        <w:t>в абзаце пятьдесят восьмом слова</w:t>
      </w:r>
      <w:r w:rsidR="00391FC4" w:rsidRPr="00C67701">
        <w:rPr>
          <w:rFonts w:cs="Times New Roman"/>
          <w:color w:val="388600"/>
        </w:rPr>
        <w:t xml:space="preserve"> </w:t>
      </w:r>
      <w:r w:rsidR="00391FC4" w:rsidRPr="00C67701">
        <w:rPr>
          <w:color w:val="388600"/>
        </w:rPr>
        <w:t xml:space="preserve">«до 2025 года» </w:t>
      </w:r>
      <w:r w:rsidR="00391FC4" w:rsidRPr="00C67701">
        <w:rPr>
          <w:rFonts w:cs="Times New Roman"/>
          <w:color w:val="388600"/>
          <w:szCs w:val="28"/>
        </w:rPr>
        <w:t xml:space="preserve">заменить словами </w:t>
      </w:r>
      <w:r w:rsidR="00391FC4" w:rsidRPr="00C67701">
        <w:rPr>
          <w:color w:val="388600"/>
        </w:rPr>
        <w:t>«</w:t>
      </w:r>
      <w:r w:rsidR="00391FC4" w:rsidRPr="00C67701">
        <w:rPr>
          <w:rFonts w:cs="Times New Roman"/>
          <w:color w:val="388600"/>
          <w:szCs w:val="28"/>
        </w:rPr>
        <w:t>до 2030 года с прогнозом до 2036 года</w:t>
      </w:r>
      <w:r w:rsidR="00391FC4" w:rsidRPr="00C67701">
        <w:rPr>
          <w:color w:val="388600"/>
        </w:rPr>
        <w:t>»;</w:t>
      </w:r>
    </w:p>
    <w:bookmarkEnd w:id="25"/>
    <w:p w14:paraId="58C8042E" w14:textId="18337BB2" w:rsidR="00AA70D0" w:rsidRPr="00F5494B" w:rsidRDefault="00AA70D0" w:rsidP="00BD4501">
      <w:pPr>
        <w:pStyle w:val="a6"/>
        <w:ind w:left="0" w:firstLine="709"/>
        <w:rPr>
          <w:rFonts w:cs="Times New Roman"/>
        </w:rPr>
      </w:pPr>
      <w:r w:rsidRPr="00F5494B">
        <w:rPr>
          <w:rFonts w:cs="Times New Roman"/>
        </w:rPr>
        <w:t xml:space="preserve">в абзаце шестьдесят пятом </w:t>
      </w:r>
      <w:r w:rsidR="0034394C" w:rsidRPr="00F5494B">
        <w:rPr>
          <w:rFonts w:cs="Times New Roman"/>
        </w:rPr>
        <w:t>цифры «</w:t>
      </w:r>
      <w:r w:rsidRPr="00F5494B">
        <w:rPr>
          <w:rFonts w:cs="Times New Roman"/>
        </w:rPr>
        <w:t>4880</w:t>
      </w:r>
      <w:r w:rsidR="0034394C" w:rsidRPr="00F5494B">
        <w:rPr>
          <w:rFonts w:cs="Times New Roman"/>
        </w:rPr>
        <w:t>»</w:t>
      </w:r>
      <w:r w:rsidRPr="00F5494B">
        <w:rPr>
          <w:rFonts w:cs="Times New Roman"/>
        </w:rPr>
        <w:t xml:space="preserve"> заменить </w:t>
      </w:r>
      <w:r w:rsidR="0034394C" w:rsidRPr="00F5494B">
        <w:rPr>
          <w:rFonts w:cs="Times New Roman"/>
        </w:rPr>
        <w:t xml:space="preserve">цифрами </w:t>
      </w:r>
      <w:r w:rsidRPr="00F5494B">
        <w:rPr>
          <w:rFonts w:cs="Times New Roman"/>
        </w:rPr>
        <w:t>«3335</w:t>
      </w:r>
      <w:r w:rsidR="0034394C" w:rsidRPr="00F5494B">
        <w:rPr>
          <w:rFonts w:cs="Times New Roman"/>
        </w:rPr>
        <w:t>»;</w:t>
      </w:r>
    </w:p>
    <w:p w14:paraId="224D4C87" w14:textId="16D732E4" w:rsidR="00B209D9" w:rsidRPr="004B3976" w:rsidRDefault="00B209D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  <w:szCs w:val="28"/>
        </w:rPr>
        <w:t xml:space="preserve">после </w:t>
      </w:r>
      <w:r w:rsidRPr="004B3976">
        <w:rPr>
          <w:rFonts w:cs="Times New Roman"/>
        </w:rPr>
        <w:t>абзаца шестьдесят пят</w:t>
      </w:r>
      <w:r w:rsidR="003315D8" w:rsidRPr="004B3976">
        <w:rPr>
          <w:rFonts w:cs="Times New Roman"/>
        </w:rPr>
        <w:t>ого</w:t>
      </w:r>
      <w:r w:rsidRPr="004B3976">
        <w:rPr>
          <w:rFonts w:cs="Times New Roman"/>
        </w:rPr>
        <w:t xml:space="preserve"> дополнить абзацами следующего содержания: </w:t>
      </w:r>
    </w:p>
    <w:p w14:paraId="0A7D8D25" w14:textId="074ACC70" w:rsidR="00B209D9" w:rsidRPr="004B3976" w:rsidRDefault="00B209D9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«создание курорта «</w:t>
      </w:r>
      <w:proofErr w:type="spellStart"/>
      <w:r w:rsidRPr="004B3976">
        <w:rPr>
          <w:rFonts w:eastAsia="Times New Roman" w:cs="Times New Roman"/>
          <w:iCs/>
          <w:szCs w:val="30"/>
          <w:lang w:eastAsia="ru-RU"/>
        </w:rPr>
        <w:t>Каякент</w:t>
      </w:r>
      <w:proofErr w:type="spellEnd"/>
      <w:r w:rsidRPr="004B3976">
        <w:rPr>
          <w:rFonts w:eastAsia="Times New Roman" w:cs="Times New Roman"/>
          <w:iCs/>
          <w:szCs w:val="30"/>
          <w:lang w:eastAsia="ru-RU"/>
        </w:rPr>
        <w:t>», входящего в границы особой экономической зоны туристско</w:t>
      </w:r>
      <w:r w:rsidR="007F3CC0" w:rsidRPr="004B3976">
        <w:rPr>
          <w:rFonts w:eastAsia="Times New Roman" w:cs="Times New Roman"/>
          <w:iCs/>
          <w:szCs w:val="30"/>
          <w:lang w:eastAsia="ru-RU"/>
        </w:rPr>
        <w:t>-</w:t>
      </w:r>
      <w:r w:rsidRPr="004B3976">
        <w:rPr>
          <w:rFonts w:eastAsia="Times New Roman" w:cs="Times New Roman"/>
          <w:iCs/>
          <w:szCs w:val="30"/>
          <w:lang w:eastAsia="ru-RU"/>
        </w:rPr>
        <w:t xml:space="preserve">рекреационного типа. </w:t>
      </w:r>
    </w:p>
    <w:p w14:paraId="0D9C7D77" w14:textId="77777777" w:rsidR="00B209D9" w:rsidRPr="004B3976" w:rsidRDefault="00B209D9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В структуре проекта три зоны:</w:t>
      </w:r>
    </w:p>
    <w:p w14:paraId="4785FA79" w14:textId="02B0F9FC" w:rsidR="00B209D9" w:rsidRPr="004B3976" w:rsidRDefault="00B209D9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первая – прибрежная зона развития туристской инфраструктуры общей площадью 1400 г</w:t>
      </w:r>
      <w:r w:rsidR="000D1046" w:rsidRPr="004B3976">
        <w:rPr>
          <w:rFonts w:eastAsia="Times New Roman" w:cs="Times New Roman"/>
          <w:iCs/>
          <w:szCs w:val="30"/>
          <w:lang w:eastAsia="ru-RU"/>
        </w:rPr>
        <w:t>ектар</w:t>
      </w:r>
      <w:r w:rsidR="00C4290D">
        <w:rPr>
          <w:rFonts w:eastAsia="Times New Roman" w:cs="Times New Roman"/>
          <w:iCs/>
          <w:szCs w:val="30"/>
          <w:lang w:eastAsia="ru-RU"/>
        </w:rPr>
        <w:t>ов</w:t>
      </w:r>
      <w:r w:rsidRPr="004B3976">
        <w:rPr>
          <w:rFonts w:eastAsia="Times New Roman" w:cs="Times New Roman"/>
          <w:iCs/>
          <w:szCs w:val="30"/>
          <w:lang w:eastAsia="ru-RU"/>
        </w:rPr>
        <w:t xml:space="preserve">. Предлагается строительство туристической </w:t>
      </w:r>
      <w:r w:rsidRPr="004B3976">
        <w:rPr>
          <w:rFonts w:eastAsia="Times New Roman" w:cs="Times New Roman"/>
          <w:iCs/>
          <w:szCs w:val="30"/>
          <w:lang w:eastAsia="ru-RU"/>
        </w:rPr>
        <w:lastRenderedPageBreak/>
        <w:t>инфраструктуры в</w:t>
      </w:r>
      <w:r w:rsidR="00B64992" w:rsidRPr="004B3976">
        <w:rPr>
          <w:rFonts w:eastAsia="Times New Roman" w:cs="Times New Roman"/>
          <w:iCs/>
          <w:szCs w:val="30"/>
          <w:lang w:eastAsia="ru-RU"/>
        </w:rPr>
        <w:t xml:space="preserve"> </w:t>
      </w:r>
      <w:r w:rsidRPr="004B3976">
        <w:rPr>
          <w:rFonts w:eastAsia="Times New Roman" w:cs="Times New Roman"/>
          <w:iCs/>
          <w:szCs w:val="30"/>
          <w:lang w:eastAsia="ru-RU"/>
        </w:rPr>
        <w:t>рамках ОЭЗ с планировкой данной территории, разрабатываемой</w:t>
      </w:r>
      <w:r w:rsidR="002B02C2">
        <w:rPr>
          <w:rFonts w:eastAsia="Times New Roman" w:cs="Times New Roman"/>
          <w:iCs/>
          <w:szCs w:val="30"/>
          <w:lang w:eastAsia="ru-RU"/>
        </w:rPr>
        <w:t xml:space="preserve"> </w:t>
      </w:r>
      <w:r w:rsidRPr="004B3976">
        <w:rPr>
          <w:rFonts w:eastAsia="Times New Roman" w:cs="Times New Roman"/>
          <w:iCs/>
          <w:szCs w:val="30"/>
          <w:lang w:eastAsia="ru-RU"/>
        </w:rPr>
        <w:t>АО</w:t>
      </w:r>
      <w:r w:rsidR="00E5621E" w:rsidRPr="004B3976">
        <w:rPr>
          <w:rFonts w:eastAsia="Times New Roman" w:cs="Times New Roman"/>
          <w:iCs/>
          <w:szCs w:val="30"/>
          <w:lang w:eastAsia="ru-RU"/>
        </w:rPr>
        <w:t xml:space="preserve"> </w:t>
      </w:r>
      <w:r w:rsidRPr="004B3976">
        <w:rPr>
          <w:rFonts w:eastAsia="Times New Roman" w:cs="Times New Roman"/>
          <w:iCs/>
          <w:szCs w:val="30"/>
          <w:lang w:eastAsia="ru-RU"/>
        </w:rPr>
        <w:t>«КАВКАЗ.РФ», для дальнейшего поэтапного ее развития;</w:t>
      </w:r>
    </w:p>
    <w:p w14:paraId="79E6CF4B" w14:textId="1F655FDE" w:rsidR="00B209D9" w:rsidRPr="004B3976" w:rsidRDefault="00B209D9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вторая – зона комплексного развития территории общей площадью 405 га, где</w:t>
      </w:r>
      <w:r w:rsidR="00E5621E" w:rsidRPr="004B3976">
        <w:rPr>
          <w:rFonts w:eastAsia="Times New Roman" w:cs="Times New Roman"/>
          <w:iCs/>
          <w:szCs w:val="30"/>
          <w:lang w:eastAsia="ru-RU"/>
        </w:rPr>
        <w:t xml:space="preserve"> </w:t>
      </w:r>
      <w:r w:rsidRPr="004B3976">
        <w:rPr>
          <w:rFonts w:eastAsia="Times New Roman" w:cs="Times New Roman"/>
          <w:iCs/>
          <w:szCs w:val="30"/>
          <w:lang w:eastAsia="ru-RU"/>
        </w:rPr>
        <w:t>предлагается строительство объектов жилой инфраструктуры. По данной территории мастер-план будет разработан за счет средств республиканского бюджета Республики Дагестан;</w:t>
      </w:r>
    </w:p>
    <w:p w14:paraId="26AB5A32" w14:textId="1E6BA40B" w:rsidR="00B209D9" w:rsidRPr="004B3976" w:rsidRDefault="00B209D9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третья – зона развития особо охраняемой природной территории общей площадью 1530 га, которая уже создана на региональном уровне.»</w:t>
      </w:r>
      <w:r w:rsidR="008640E4" w:rsidRPr="004B3976">
        <w:rPr>
          <w:rFonts w:eastAsia="Times New Roman" w:cs="Times New Roman"/>
          <w:iCs/>
          <w:szCs w:val="30"/>
          <w:lang w:eastAsia="ru-RU"/>
        </w:rPr>
        <w:t>;</w:t>
      </w:r>
    </w:p>
    <w:p w14:paraId="16B00403" w14:textId="519CC9B4" w:rsidR="00B209D9" w:rsidRPr="004B3976" w:rsidRDefault="006B6D3A" w:rsidP="00BD4501">
      <w:pPr>
        <w:ind w:firstLine="709"/>
        <w:rPr>
          <w:rFonts w:eastAsia="Times New Roman" w:cs="Times New Roman"/>
          <w:iCs/>
          <w:szCs w:val="30"/>
          <w:lang w:eastAsia="ru-RU"/>
        </w:rPr>
      </w:pPr>
      <w:r w:rsidRPr="004B3976">
        <w:rPr>
          <w:rFonts w:eastAsia="Times New Roman" w:cs="Times New Roman"/>
          <w:iCs/>
          <w:szCs w:val="30"/>
          <w:lang w:eastAsia="ru-RU"/>
        </w:rPr>
        <w:t>а</w:t>
      </w:r>
      <w:r w:rsidR="00B209D9" w:rsidRPr="004B3976">
        <w:rPr>
          <w:rFonts w:eastAsia="Times New Roman" w:cs="Times New Roman"/>
          <w:iCs/>
          <w:szCs w:val="30"/>
          <w:lang w:eastAsia="ru-RU"/>
        </w:rPr>
        <w:t>бзац шестьдесят шест</w:t>
      </w:r>
      <w:r w:rsidR="007F3CC0" w:rsidRPr="004B3976">
        <w:rPr>
          <w:rFonts w:eastAsia="Times New Roman" w:cs="Times New Roman"/>
          <w:iCs/>
          <w:szCs w:val="30"/>
          <w:lang w:eastAsia="ru-RU"/>
        </w:rPr>
        <w:t>ой</w:t>
      </w:r>
      <w:r w:rsidR="00B209D9" w:rsidRPr="004B3976">
        <w:rPr>
          <w:rFonts w:eastAsia="Times New Roman" w:cs="Times New Roman"/>
          <w:iCs/>
          <w:szCs w:val="30"/>
          <w:lang w:eastAsia="ru-RU"/>
        </w:rPr>
        <w:t xml:space="preserve"> изложить в следующей редакции:</w:t>
      </w:r>
    </w:p>
    <w:p w14:paraId="7996A461" w14:textId="36516757" w:rsidR="00B209D9" w:rsidRPr="004B3976" w:rsidRDefault="00B209D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«Инвестиционная емкость туристской территории </w:t>
      </w:r>
      <w:r w:rsidR="00CE1B0D" w:rsidRPr="004B397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10,0 млрд рублей. </w:t>
      </w:r>
      <w:r w:rsidR="00B64992" w:rsidRPr="004B3976">
        <w:rPr>
          <w:rFonts w:eastAsia="Times New Roman" w:cs="Times New Roman"/>
          <w:szCs w:val="28"/>
          <w:lang w:eastAsia="ru-RU"/>
        </w:rPr>
        <w:t xml:space="preserve">         </w:t>
      </w:r>
      <w:r w:rsidRPr="004B3976">
        <w:rPr>
          <w:rFonts w:eastAsia="Times New Roman" w:cs="Times New Roman"/>
          <w:szCs w:val="28"/>
          <w:lang w:eastAsia="ru-RU"/>
        </w:rPr>
        <w:t>В</w:t>
      </w:r>
      <w:r w:rsidR="00E5621E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рамках реализации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внутрикластерных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 xml:space="preserve"> проектов планируется создание свыше 1050 новых рабочих мест. Предположительно туристский поток по сравнению с</w:t>
      </w:r>
      <w:r w:rsidR="00B64992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2020 годом увеличится на 80</w:t>
      </w:r>
      <w:r w:rsidR="000B596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>100%.»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304469F9" w14:textId="188E49E1" w:rsidR="00A90702" w:rsidRPr="004B3976" w:rsidRDefault="00A90702" w:rsidP="00BD4501">
      <w:pPr>
        <w:ind w:firstLine="709"/>
        <w:rPr>
          <w:lang w:eastAsia="ru-RU"/>
        </w:rPr>
      </w:pPr>
      <w:r w:rsidRPr="004B3976">
        <w:rPr>
          <w:rFonts w:cs="Times New Roman"/>
        </w:rPr>
        <w:t xml:space="preserve">абзацы </w:t>
      </w:r>
      <w:r w:rsidRPr="004B3976">
        <w:rPr>
          <w:rFonts w:eastAsia="Times New Roman" w:cs="Times New Roman"/>
          <w:iCs/>
          <w:szCs w:val="30"/>
          <w:lang w:eastAsia="ru-RU"/>
        </w:rPr>
        <w:t>шестьдесят седьмой – семьдесят шестой</w:t>
      </w:r>
      <w:r w:rsidRPr="004B3976">
        <w:rPr>
          <w:rFonts w:cs="Times New Roman"/>
        </w:rPr>
        <w:t xml:space="preserve"> признать утратившим</w:t>
      </w:r>
      <w:r w:rsidR="00B335CE" w:rsidRPr="004B3976">
        <w:rPr>
          <w:rFonts w:cs="Times New Roman"/>
        </w:rPr>
        <w:t>и</w:t>
      </w:r>
      <w:r w:rsidRPr="004B3976">
        <w:rPr>
          <w:rFonts w:cs="Times New Roman"/>
        </w:rPr>
        <w:t xml:space="preserve"> силу;</w:t>
      </w:r>
    </w:p>
    <w:p w14:paraId="232D0D68" w14:textId="7882F0F6" w:rsidR="00B209D9" w:rsidRPr="004B3976" w:rsidRDefault="00B209D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  <w:szCs w:val="28"/>
        </w:rPr>
        <w:t xml:space="preserve">после </w:t>
      </w:r>
      <w:r w:rsidRPr="004B3976">
        <w:rPr>
          <w:rFonts w:cs="Times New Roman"/>
        </w:rPr>
        <w:t xml:space="preserve">абзаца </w:t>
      </w:r>
      <w:r w:rsidR="007F3CC0" w:rsidRPr="004B3976">
        <w:rPr>
          <w:rFonts w:cs="Times New Roman"/>
        </w:rPr>
        <w:t>семьдесят девятого</w:t>
      </w:r>
      <w:r w:rsidRPr="004B3976">
        <w:rPr>
          <w:rFonts w:cs="Times New Roman"/>
        </w:rPr>
        <w:t xml:space="preserve"> дополнить абзацем следующего содержания: </w:t>
      </w:r>
    </w:p>
    <w:p w14:paraId="1268257A" w14:textId="1519610D" w:rsidR="00B209D9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«создание всесезонного туристско-рекреационного комплекса «Каспийский прибрежный кластер» и </w:t>
      </w:r>
      <w:r w:rsidR="000D1046" w:rsidRPr="004B3976">
        <w:rPr>
          <w:rFonts w:cs="Times New Roman"/>
          <w:szCs w:val="28"/>
        </w:rPr>
        <w:t>в</w:t>
      </w:r>
      <w:r w:rsidR="008640E4" w:rsidRPr="004B3976">
        <w:rPr>
          <w:rFonts w:cs="Times New Roman"/>
          <w:szCs w:val="28"/>
        </w:rPr>
        <w:t xml:space="preserve">сероссийского </w:t>
      </w:r>
      <w:r w:rsidRPr="004B3976">
        <w:rPr>
          <w:rFonts w:cs="Times New Roman"/>
          <w:szCs w:val="28"/>
        </w:rPr>
        <w:t>детского центра «Дагестан» в Дербентском районе;»</w:t>
      </w:r>
      <w:r w:rsidR="003315D8" w:rsidRPr="004B3976">
        <w:rPr>
          <w:rFonts w:cs="Times New Roman"/>
          <w:szCs w:val="28"/>
        </w:rPr>
        <w:t>;</w:t>
      </w:r>
    </w:p>
    <w:p w14:paraId="22513E9B" w14:textId="77777777" w:rsidR="00425E6A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="00425E6A" w:rsidRPr="004B3976">
        <w:rPr>
          <w:rFonts w:cs="Times New Roman"/>
          <w:szCs w:val="28"/>
        </w:rPr>
        <w:t>девяносто первый</w:t>
      </w:r>
      <w:r w:rsidRPr="004B3976">
        <w:rPr>
          <w:rFonts w:cs="Times New Roman"/>
          <w:szCs w:val="28"/>
        </w:rPr>
        <w:t xml:space="preserve"> изложить в следующей редакции: </w:t>
      </w:r>
    </w:p>
    <w:p w14:paraId="407272DE" w14:textId="63F696EE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«Инвестиционная емкость территории </w:t>
      </w:r>
      <w:r w:rsidR="00D26798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130</w:t>
      </w:r>
      <w:r w:rsidR="000D1046" w:rsidRPr="004B3976">
        <w:rPr>
          <w:rFonts w:cs="Times New Roman"/>
          <w:szCs w:val="28"/>
        </w:rPr>
        <w:t>,0</w:t>
      </w:r>
      <w:r w:rsidRPr="004B3976">
        <w:rPr>
          <w:rFonts w:cs="Times New Roman"/>
          <w:szCs w:val="28"/>
        </w:rPr>
        <w:t xml:space="preserve"> млрд рублей. В</w:t>
      </w:r>
      <w:r w:rsidR="00275551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 xml:space="preserve">рамках реализации </w:t>
      </w:r>
      <w:proofErr w:type="spellStart"/>
      <w:r w:rsidRPr="004B3976">
        <w:rPr>
          <w:rFonts w:cs="Times New Roman"/>
          <w:szCs w:val="28"/>
        </w:rPr>
        <w:t>внутрикластерных</w:t>
      </w:r>
      <w:proofErr w:type="spellEnd"/>
      <w:r w:rsidRPr="004B3976">
        <w:rPr>
          <w:rFonts w:cs="Times New Roman"/>
          <w:szCs w:val="28"/>
        </w:rPr>
        <w:t xml:space="preserve"> проектов планируется создание свыше 8</w:t>
      </w:r>
      <w:r w:rsidR="00D26798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тыс</w:t>
      </w:r>
      <w:r w:rsidR="005B74C7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новых рабочих мест. Туристский поток составит не менее 700 тыс</w:t>
      </w:r>
      <w:r w:rsidR="005B74C7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 человек.»</w:t>
      </w:r>
      <w:r w:rsidR="003315D8" w:rsidRPr="004B3976">
        <w:rPr>
          <w:rFonts w:cs="Times New Roman"/>
          <w:szCs w:val="28"/>
        </w:rPr>
        <w:t>;</w:t>
      </w:r>
    </w:p>
    <w:p w14:paraId="01AD754F" w14:textId="31E4EE10" w:rsidR="00B209D9" w:rsidRPr="004B3976" w:rsidRDefault="00B209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абзаце </w:t>
      </w:r>
      <w:r w:rsidR="00425E6A" w:rsidRPr="004B3976">
        <w:rPr>
          <w:rFonts w:cs="Times New Roman"/>
          <w:szCs w:val="28"/>
        </w:rPr>
        <w:t>девяносто втором</w:t>
      </w:r>
      <w:r w:rsidRPr="004B3976">
        <w:rPr>
          <w:rFonts w:cs="Times New Roman"/>
          <w:szCs w:val="28"/>
        </w:rPr>
        <w:t xml:space="preserve"> слова «</w:t>
      </w:r>
      <w:r w:rsidRPr="004B3976">
        <w:rPr>
          <w:rFonts w:eastAsia="Times New Roman" w:cs="Times New Roman"/>
          <w:szCs w:val="28"/>
          <w:lang w:eastAsia="ru-RU"/>
        </w:rPr>
        <w:t xml:space="preserve">Туристская территория «Горная» </w:t>
      </w:r>
      <w:r w:rsidR="003315D8" w:rsidRPr="004B3976">
        <w:rPr>
          <w:rFonts w:eastAsia="Times New Roman" w:cs="Times New Roman"/>
          <w:szCs w:val="28"/>
          <w:lang w:eastAsia="ru-RU"/>
        </w:rPr>
        <w:t>заменить словами</w:t>
      </w:r>
      <w:r w:rsidR="005B74C7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«Туристская территория «Горная </w:t>
      </w:r>
      <w:r w:rsidRPr="004B3976">
        <w:rPr>
          <w:rFonts w:eastAsia="Times New Roman" w:cs="Times New Roman"/>
          <w:szCs w:val="28"/>
          <w:lang w:val="en-US" w:eastAsia="ru-RU"/>
        </w:rPr>
        <w:t>I</w:t>
      </w:r>
      <w:r w:rsidRPr="004B3976">
        <w:rPr>
          <w:rFonts w:eastAsia="Times New Roman" w:cs="Times New Roman"/>
          <w:szCs w:val="28"/>
          <w:lang w:eastAsia="ru-RU"/>
        </w:rPr>
        <w:t>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06229EAF" w14:textId="77777777" w:rsidR="00312174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после абзаца </w:t>
      </w:r>
      <w:r w:rsidR="00425E6A" w:rsidRPr="004B3976">
        <w:rPr>
          <w:rFonts w:cs="Times New Roman"/>
          <w:szCs w:val="28"/>
        </w:rPr>
        <w:t>девяносто четвертого</w:t>
      </w:r>
      <w:r w:rsidRPr="004B3976">
        <w:rPr>
          <w:rFonts w:cs="Times New Roman"/>
          <w:szCs w:val="28"/>
        </w:rPr>
        <w:t xml:space="preserve"> дополнить абзацем следующего содержания:</w:t>
      </w:r>
    </w:p>
    <w:p w14:paraId="767A1630" w14:textId="3D023686" w:rsidR="00B209D9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«создание круглогодичного комплекса с выраженным зимним компонентом</w:t>
      </w:r>
      <w:r w:rsidR="00B30ADF" w:rsidRPr="004B3976">
        <w:rPr>
          <w:rFonts w:cs="Times New Roman"/>
          <w:szCs w:val="28"/>
        </w:rPr>
        <w:t xml:space="preserve"> </w:t>
      </w:r>
      <w:r w:rsidR="005B74C7" w:rsidRPr="004B3976">
        <w:rPr>
          <w:rFonts w:cs="Times New Roman"/>
          <w:szCs w:val="28"/>
        </w:rPr>
        <w:t>в</w:t>
      </w:r>
      <w:r w:rsidR="00B64992" w:rsidRPr="004B3976">
        <w:rPr>
          <w:rFonts w:cs="Times New Roman"/>
          <w:szCs w:val="28"/>
        </w:rPr>
        <w:t xml:space="preserve"> </w:t>
      </w:r>
      <w:r w:rsidR="005B74C7" w:rsidRPr="004B3976">
        <w:rPr>
          <w:rFonts w:cs="Times New Roman"/>
          <w:szCs w:val="28"/>
        </w:rPr>
        <w:t xml:space="preserve">с. </w:t>
      </w:r>
      <w:proofErr w:type="spellStart"/>
      <w:r w:rsidR="005B74C7" w:rsidRPr="004B3976">
        <w:rPr>
          <w:rFonts w:cs="Times New Roman"/>
          <w:szCs w:val="28"/>
        </w:rPr>
        <w:t>Тлондода</w:t>
      </w:r>
      <w:proofErr w:type="spellEnd"/>
      <w:r w:rsidRPr="004B3976">
        <w:rPr>
          <w:rFonts w:cs="Times New Roman"/>
          <w:szCs w:val="28"/>
        </w:rPr>
        <w:t xml:space="preserve"> Цумадинского района Республики Дагестан;»</w:t>
      </w:r>
      <w:r w:rsidR="003315D8" w:rsidRPr="004B3976">
        <w:rPr>
          <w:rFonts w:cs="Times New Roman"/>
          <w:szCs w:val="28"/>
        </w:rPr>
        <w:t xml:space="preserve">; </w:t>
      </w:r>
    </w:p>
    <w:p w14:paraId="0FF3ADB1" w14:textId="77777777" w:rsidR="00312174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="00312174" w:rsidRPr="004B3976">
        <w:rPr>
          <w:rFonts w:cs="Times New Roman"/>
          <w:szCs w:val="28"/>
        </w:rPr>
        <w:t>сто третий</w:t>
      </w:r>
      <w:r w:rsidRPr="004B3976">
        <w:rPr>
          <w:rFonts w:cs="Times New Roman"/>
          <w:szCs w:val="28"/>
        </w:rPr>
        <w:t xml:space="preserve"> изложить в следующей редакции: </w:t>
      </w:r>
    </w:p>
    <w:p w14:paraId="44B21C03" w14:textId="3E263952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Times New Roman" w:cs="Times New Roman"/>
          <w:szCs w:val="28"/>
          <w:lang w:eastAsia="ru-RU"/>
        </w:rPr>
        <w:t xml:space="preserve">Инвестиционная емкость территории </w:t>
      </w:r>
      <w:r w:rsidR="00D26798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</w:t>
      </w:r>
      <w:r w:rsidR="00D26798">
        <w:rPr>
          <w:rFonts w:eastAsia="Times New Roman" w:cs="Times New Roman"/>
          <w:szCs w:val="28"/>
          <w:lang w:eastAsia="ru-RU"/>
        </w:rPr>
        <w:t>с</w:t>
      </w:r>
      <w:r w:rsidRPr="004B3976">
        <w:rPr>
          <w:rFonts w:eastAsia="Times New Roman" w:cs="Times New Roman"/>
          <w:szCs w:val="28"/>
          <w:lang w:eastAsia="ru-RU"/>
        </w:rPr>
        <w:t>выше 13</w:t>
      </w:r>
      <w:r w:rsidR="00725DC4" w:rsidRPr="004B3976">
        <w:rPr>
          <w:rFonts w:eastAsia="Times New Roman" w:cs="Times New Roman"/>
          <w:szCs w:val="28"/>
          <w:lang w:eastAsia="ru-RU"/>
        </w:rPr>
        <w:t>,0</w:t>
      </w:r>
      <w:r w:rsidRPr="004B3976">
        <w:rPr>
          <w:rFonts w:eastAsia="Times New Roman" w:cs="Times New Roman"/>
          <w:szCs w:val="28"/>
          <w:lang w:eastAsia="ru-RU"/>
        </w:rPr>
        <w:t xml:space="preserve"> млрд рублей. </w:t>
      </w:r>
      <w:r w:rsidR="00B30ADF" w:rsidRPr="004B3976">
        <w:rPr>
          <w:rFonts w:eastAsia="Times New Roman" w:cs="Times New Roman"/>
          <w:szCs w:val="28"/>
          <w:lang w:eastAsia="ru-RU"/>
        </w:rPr>
        <w:t xml:space="preserve"> </w:t>
      </w:r>
      <w:r w:rsidR="00D26798">
        <w:rPr>
          <w:rFonts w:eastAsia="Times New Roman" w:cs="Times New Roman"/>
          <w:szCs w:val="28"/>
          <w:lang w:eastAsia="ru-RU"/>
        </w:rPr>
        <w:t xml:space="preserve">               </w:t>
      </w:r>
      <w:r w:rsidR="00B30ADF" w:rsidRPr="004B3976">
        <w:rPr>
          <w:rFonts w:eastAsia="Times New Roman" w:cs="Times New Roman"/>
          <w:szCs w:val="28"/>
          <w:lang w:eastAsia="ru-RU"/>
        </w:rPr>
        <w:t xml:space="preserve">   </w:t>
      </w:r>
      <w:r w:rsidRPr="004B3976">
        <w:rPr>
          <w:rFonts w:eastAsia="Times New Roman" w:cs="Times New Roman"/>
          <w:szCs w:val="28"/>
          <w:lang w:eastAsia="ru-RU"/>
        </w:rPr>
        <w:t>В</w:t>
      </w:r>
      <w:r w:rsidR="00B64992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рамках реализации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внутрикластерных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 xml:space="preserve"> проектов планируется создание свыше </w:t>
      </w:r>
      <w:r w:rsidRPr="004B3976">
        <w:rPr>
          <w:rFonts w:cs="Times New Roman"/>
        </w:rPr>
        <w:t>1</w:t>
      </w:r>
      <w:r w:rsidR="00B64992" w:rsidRPr="004B3976">
        <w:rPr>
          <w:rFonts w:cs="Times New Roman"/>
        </w:rPr>
        <w:t> </w:t>
      </w:r>
      <w:r w:rsidRPr="004B3976">
        <w:rPr>
          <w:rFonts w:cs="Times New Roman"/>
        </w:rPr>
        <w:t>050</w:t>
      </w:r>
      <w:r w:rsidR="00B64992" w:rsidRPr="004B3976">
        <w:rPr>
          <w:rFonts w:cs="Times New Roman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новых рабочих мест. Предположительно туристский поток по сравнению с</w:t>
      </w:r>
      <w:r w:rsidR="00D26798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2020 годом увеличится на 50</w:t>
      </w:r>
      <w:r w:rsidR="00B64992" w:rsidRPr="004B397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>60%.»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7FE97122" w14:textId="6EF9B933" w:rsidR="00B209D9" w:rsidRPr="004B3976" w:rsidRDefault="00B209D9" w:rsidP="00BD4501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абзаце </w:t>
      </w:r>
      <w:r w:rsidR="00312174" w:rsidRPr="004B3976">
        <w:rPr>
          <w:rFonts w:cs="Times New Roman"/>
          <w:szCs w:val="28"/>
        </w:rPr>
        <w:t>сто четвертом</w:t>
      </w:r>
      <w:r w:rsidRPr="004B3976">
        <w:rPr>
          <w:rFonts w:cs="Times New Roman"/>
          <w:szCs w:val="28"/>
        </w:rPr>
        <w:t xml:space="preserve"> слова «</w:t>
      </w:r>
      <w:r w:rsidRPr="004B3976">
        <w:rPr>
          <w:rFonts w:eastAsia="Times New Roman" w:cs="Times New Roman"/>
          <w:szCs w:val="28"/>
          <w:lang w:eastAsia="ru-RU"/>
        </w:rPr>
        <w:t xml:space="preserve">Туристская территория «Предгорная» </w:t>
      </w:r>
      <w:r w:rsidR="003315D8" w:rsidRPr="004B3976">
        <w:rPr>
          <w:rFonts w:eastAsia="Times New Roman" w:cs="Times New Roman"/>
          <w:szCs w:val="28"/>
          <w:lang w:eastAsia="ru-RU"/>
        </w:rPr>
        <w:t xml:space="preserve">заменить словами </w:t>
      </w:r>
      <w:r w:rsidRPr="004B3976">
        <w:rPr>
          <w:rFonts w:eastAsia="Times New Roman" w:cs="Times New Roman"/>
          <w:szCs w:val="28"/>
          <w:lang w:eastAsia="ru-RU"/>
        </w:rPr>
        <w:t xml:space="preserve">«Туристская территория «Горная </w:t>
      </w:r>
      <w:r w:rsidRPr="004B3976">
        <w:rPr>
          <w:rFonts w:eastAsia="Times New Roman" w:cs="Times New Roman"/>
          <w:szCs w:val="28"/>
          <w:lang w:val="en-US" w:eastAsia="ru-RU"/>
        </w:rPr>
        <w:t>II</w:t>
      </w:r>
      <w:r w:rsidRPr="004B3976">
        <w:rPr>
          <w:rFonts w:eastAsia="Times New Roman" w:cs="Times New Roman"/>
          <w:szCs w:val="28"/>
          <w:lang w:eastAsia="ru-RU"/>
        </w:rPr>
        <w:t>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01B9D235" w14:textId="77777777" w:rsidR="00312174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="00312174" w:rsidRPr="004B3976">
        <w:rPr>
          <w:rFonts w:cs="Times New Roman"/>
          <w:szCs w:val="28"/>
        </w:rPr>
        <w:t>сто четырнадцатый</w:t>
      </w:r>
      <w:r w:rsidRPr="004B3976">
        <w:rPr>
          <w:rFonts w:cs="Times New Roman"/>
          <w:szCs w:val="28"/>
        </w:rPr>
        <w:t xml:space="preserve"> изложить в следующей редакции: </w:t>
      </w:r>
    </w:p>
    <w:p w14:paraId="39A62195" w14:textId="37ECBD0B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Times New Roman" w:cs="Times New Roman"/>
          <w:szCs w:val="28"/>
          <w:lang w:eastAsia="ru-RU"/>
        </w:rPr>
        <w:t xml:space="preserve">Инвестиционная емкость территории </w:t>
      </w:r>
      <w:r w:rsidR="00D26798">
        <w:rPr>
          <w:rFonts w:eastAsia="Times New Roman" w:cs="Times New Roman"/>
          <w:szCs w:val="28"/>
          <w:lang w:eastAsia="ru-RU"/>
        </w:rPr>
        <w:t>–</w:t>
      </w:r>
      <w:r w:rsidR="00C4290D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3</w:t>
      </w:r>
      <w:r w:rsidR="00C4290D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млрд рублей. В рамках реализации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внутрикластерных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 xml:space="preserve"> проектов </w:t>
      </w:r>
      <w:r w:rsidR="00B005CC" w:rsidRPr="004B3976">
        <w:rPr>
          <w:rFonts w:eastAsia="Times New Roman" w:cs="Times New Roman"/>
          <w:szCs w:val="28"/>
          <w:lang w:eastAsia="ru-RU"/>
        </w:rPr>
        <w:t xml:space="preserve">планируется </w:t>
      </w:r>
      <w:r w:rsidRPr="004B3976">
        <w:rPr>
          <w:rFonts w:eastAsia="Times New Roman" w:cs="Times New Roman"/>
          <w:szCs w:val="28"/>
          <w:lang w:eastAsia="ru-RU"/>
        </w:rPr>
        <w:t>создание свыше 400 новых рабочих мест. Предположительно туристский поток по сравнению с 2020 годом увеличится на 60%.»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26E6F592" w14:textId="7B28F8A3" w:rsidR="00312174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="00312174" w:rsidRPr="004B3976">
        <w:rPr>
          <w:rFonts w:cs="Times New Roman"/>
          <w:szCs w:val="28"/>
        </w:rPr>
        <w:t xml:space="preserve">сто двадцать </w:t>
      </w:r>
      <w:r w:rsidR="007A69ED" w:rsidRPr="004B3976">
        <w:rPr>
          <w:rFonts w:cs="Times New Roman"/>
          <w:szCs w:val="28"/>
        </w:rPr>
        <w:t>третий</w:t>
      </w:r>
      <w:r w:rsidRPr="004B3976">
        <w:rPr>
          <w:rFonts w:cs="Times New Roman"/>
          <w:szCs w:val="28"/>
        </w:rPr>
        <w:t xml:space="preserve"> изложить в следующей редакции:</w:t>
      </w:r>
    </w:p>
    <w:p w14:paraId="35633143" w14:textId="0BB3425D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Times New Roman" w:cs="Times New Roman"/>
          <w:szCs w:val="28"/>
          <w:lang w:eastAsia="ru-RU"/>
        </w:rPr>
        <w:t xml:space="preserve">Инвестиционная емкость </w:t>
      </w:r>
      <w:r w:rsidR="0050514A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свыше 1,2 </w:t>
      </w:r>
      <w:r w:rsidR="00C17770" w:rsidRPr="004B3976">
        <w:rPr>
          <w:rFonts w:eastAsia="Times New Roman" w:cs="Times New Roman"/>
          <w:szCs w:val="28"/>
          <w:lang w:eastAsia="ru-RU"/>
        </w:rPr>
        <w:t>млрд</w:t>
      </w:r>
      <w:r w:rsidRPr="004B3976">
        <w:rPr>
          <w:rFonts w:eastAsia="Times New Roman" w:cs="Times New Roman"/>
          <w:szCs w:val="28"/>
          <w:lang w:eastAsia="ru-RU"/>
        </w:rPr>
        <w:t xml:space="preserve"> рублей. В рамках реализации </w:t>
      </w:r>
      <w:proofErr w:type="spellStart"/>
      <w:r w:rsidRPr="004B3976">
        <w:rPr>
          <w:rFonts w:eastAsia="Times New Roman" w:cs="Times New Roman"/>
          <w:szCs w:val="28"/>
          <w:lang w:eastAsia="ru-RU"/>
        </w:rPr>
        <w:t>внутрикластерных</w:t>
      </w:r>
      <w:proofErr w:type="spellEnd"/>
      <w:r w:rsidRPr="004B3976">
        <w:rPr>
          <w:rFonts w:eastAsia="Times New Roman" w:cs="Times New Roman"/>
          <w:szCs w:val="28"/>
          <w:lang w:eastAsia="ru-RU"/>
        </w:rPr>
        <w:t xml:space="preserve"> проектов планируется создание 400 новых рабочих мест. </w:t>
      </w:r>
      <w:r w:rsidRPr="004B3976">
        <w:rPr>
          <w:rFonts w:eastAsia="Times New Roman" w:cs="Times New Roman"/>
          <w:szCs w:val="28"/>
          <w:lang w:eastAsia="ru-RU"/>
        </w:rPr>
        <w:lastRenderedPageBreak/>
        <w:t>Туристский поток по сравнению с 2020 годом увеличится на</w:t>
      </w:r>
      <w:r w:rsidR="00033A84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400%.</w:t>
      </w:r>
      <w:r w:rsidR="00312174" w:rsidRPr="004B3976">
        <w:rPr>
          <w:rFonts w:eastAsia="Times New Roman" w:cs="Times New Roman"/>
          <w:szCs w:val="28"/>
          <w:lang w:eastAsia="ru-RU"/>
        </w:rPr>
        <w:t>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3965B2E7" w14:textId="58F68975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после абзаца </w:t>
      </w:r>
      <w:r w:rsidR="00312174" w:rsidRPr="004B3976">
        <w:rPr>
          <w:rFonts w:cs="Times New Roman"/>
          <w:szCs w:val="28"/>
        </w:rPr>
        <w:t xml:space="preserve">сто двадцать </w:t>
      </w:r>
      <w:r w:rsidR="007A69ED" w:rsidRPr="004B3976">
        <w:rPr>
          <w:rFonts w:cs="Times New Roman"/>
          <w:szCs w:val="28"/>
        </w:rPr>
        <w:t>третьего</w:t>
      </w:r>
      <w:r w:rsidRPr="004B3976">
        <w:rPr>
          <w:rFonts w:cs="Times New Roman"/>
          <w:szCs w:val="28"/>
        </w:rPr>
        <w:t xml:space="preserve"> дополнить абзацами следующего содержания:</w:t>
      </w:r>
    </w:p>
    <w:p w14:paraId="0D8D2069" w14:textId="742031D7" w:rsidR="00B209D9" w:rsidRPr="004B3976" w:rsidRDefault="00B209D9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Times New Roman" w:cs="Times New Roman"/>
          <w:szCs w:val="28"/>
          <w:lang w:eastAsia="ru-RU"/>
        </w:rPr>
        <w:t xml:space="preserve">В настоящее время </w:t>
      </w:r>
      <w:r w:rsidR="003315D8" w:rsidRPr="004B3976">
        <w:rPr>
          <w:rFonts w:cs="Times New Roman"/>
          <w:szCs w:val="28"/>
        </w:rPr>
        <w:t>п</w:t>
      </w:r>
      <w:r w:rsidRPr="004B3976">
        <w:rPr>
          <w:rFonts w:cs="Times New Roman"/>
          <w:szCs w:val="28"/>
        </w:rPr>
        <w:t>остановлением Правительства Российской Федерации от</w:t>
      </w:r>
      <w:r w:rsidR="00B64992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14</w:t>
      </w:r>
      <w:r w:rsidR="003315D8" w:rsidRPr="004B3976">
        <w:rPr>
          <w:rFonts w:cs="Times New Roman"/>
          <w:szCs w:val="28"/>
        </w:rPr>
        <w:t xml:space="preserve"> октября </w:t>
      </w:r>
      <w:r w:rsidRPr="004B3976">
        <w:rPr>
          <w:rFonts w:cs="Times New Roman"/>
          <w:szCs w:val="28"/>
        </w:rPr>
        <w:t>2010 г</w:t>
      </w:r>
      <w:r w:rsidR="00BB603F" w:rsidRPr="004B3976">
        <w:rPr>
          <w:rFonts w:cs="Times New Roman"/>
          <w:szCs w:val="28"/>
        </w:rPr>
        <w:t>ода</w:t>
      </w:r>
      <w:r w:rsidRPr="004B3976">
        <w:rPr>
          <w:rFonts w:cs="Times New Roman"/>
          <w:szCs w:val="28"/>
        </w:rPr>
        <w:t xml:space="preserve"> № 833 </w:t>
      </w:r>
      <w:r w:rsidR="00C35C6D" w:rsidRPr="004B3976">
        <w:rPr>
          <w:rFonts w:cs="Times New Roman"/>
          <w:szCs w:val="28"/>
        </w:rPr>
        <w:t>«О создании особых экономических зон и</w:t>
      </w:r>
      <w:r w:rsidR="00B64992" w:rsidRPr="004B3976">
        <w:rPr>
          <w:rFonts w:cs="Times New Roman"/>
          <w:szCs w:val="28"/>
        </w:rPr>
        <w:t xml:space="preserve"> </w:t>
      </w:r>
      <w:r w:rsidR="00C35C6D" w:rsidRPr="004B3976">
        <w:rPr>
          <w:rFonts w:cs="Times New Roman"/>
          <w:szCs w:val="28"/>
        </w:rPr>
        <w:t xml:space="preserve">туристического кластера в Северо-Кавказском федеральном округе» </w:t>
      </w:r>
      <w:r w:rsidRPr="004B3976">
        <w:rPr>
          <w:rFonts w:cs="Times New Roman"/>
          <w:szCs w:val="28"/>
        </w:rPr>
        <w:t xml:space="preserve">прибрежная полоса </w:t>
      </w:r>
      <w:proofErr w:type="spellStart"/>
      <w:r w:rsidRPr="004B3976">
        <w:rPr>
          <w:rFonts w:cs="Times New Roman"/>
          <w:szCs w:val="28"/>
        </w:rPr>
        <w:t>Карабудахкентского</w:t>
      </w:r>
      <w:proofErr w:type="spellEnd"/>
      <w:r w:rsidRPr="004B3976">
        <w:rPr>
          <w:rFonts w:cs="Times New Roman"/>
          <w:szCs w:val="28"/>
        </w:rPr>
        <w:t xml:space="preserve">, </w:t>
      </w:r>
      <w:proofErr w:type="spellStart"/>
      <w:r w:rsidRPr="004B3976">
        <w:rPr>
          <w:rFonts w:cs="Times New Roman"/>
          <w:szCs w:val="28"/>
        </w:rPr>
        <w:t>Каякентского</w:t>
      </w:r>
      <w:proofErr w:type="spellEnd"/>
      <w:r w:rsidRPr="004B3976">
        <w:rPr>
          <w:rFonts w:cs="Times New Roman"/>
          <w:szCs w:val="28"/>
        </w:rPr>
        <w:t>, Дербентского и</w:t>
      </w:r>
      <w:r w:rsidR="00B64992" w:rsidRPr="004B3976">
        <w:rPr>
          <w:rFonts w:cs="Times New Roman"/>
          <w:szCs w:val="28"/>
        </w:rPr>
        <w:t xml:space="preserve"> </w:t>
      </w:r>
      <w:proofErr w:type="spellStart"/>
      <w:r w:rsidRPr="004B3976">
        <w:rPr>
          <w:rFonts w:cs="Times New Roman"/>
          <w:szCs w:val="28"/>
        </w:rPr>
        <w:t>Магарамкентского</w:t>
      </w:r>
      <w:proofErr w:type="spellEnd"/>
      <w:r w:rsidRPr="004B3976">
        <w:rPr>
          <w:rFonts w:cs="Times New Roman"/>
          <w:szCs w:val="28"/>
        </w:rPr>
        <w:t xml:space="preserve"> районов Республики Дагестан определена для создания особой экономической зоны туристско-рекреационного типа.</w:t>
      </w:r>
    </w:p>
    <w:p w14:paraId="7A212379" w14:textId="62468A92" w:rsidR="00B209D9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целях развития ОЭЗ</w:t>
      </w:r>
      <w:r w:rsidR="00B005CC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созданной вдоль побережья Каспийского моря</w:t>
      </w:r>
      <w:r w:rsidR="00B005CC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Минэкономразвития России, Правительством Республики Дагестан и</w:t>
      </w:r>
      <w:r w:rsidR="00B64992" w:rsidRPr="004B3976">
        <w:rPr>
          <w:rFonts w:cs="Times New Roman"/>
          <w:szCs w:val="28"/>
        </w:rPr>
        <w:t xml:space="preserve">                    </w:t>
      </w:r>
      <w:r w:rsidRPr="004B3976">
        <w:rPr>
          <w:rFonts w:cs="Times New Roman"/>
          <w:szCs w:val="28"/>
        </w:rPr>
        <w:t>АО</w:t>
      </w:r>
      <w:r w:rsidR="00B64992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«КАВКАЗ.РФ» определены параметры и этапность комплексной долгосрочной работы по ключевым направлениям, которые включены </w:t>
      </w:r>
      <w:r w:rsidR="00F12A44">
        <w:rPr>
          <w:rFonts w:cs="Times New Roman"/>
          <w:szCs w:val="28"/>
        </w:rPr>
        <w:t>в</w:t>
      </w:r>
      <w:r w:rsidRPr="004B3976">
        <w:rPr>
          <w:rFonts w:cs="Times New Roman"/>
          <w:szCs w:val="28"/>
        </w:rPr>
        <w:t xml:space="preserve"> реализаци</w:t>
      </w:r>
      <w:r w:rsidR="00F12A44">
        <w:rPr>
          <w:rFonts w:cs="Times New Roman"/>
          <w:szCs w:val="28"/>
        </w:rPr>
        <w:t>ю</w:t>
      </w:r>
      <w:r w:rsidRPr="004B3976">
        <w:rPr>
          <w:rFonts w:cs="Times New Roman"/>
          <w:szCs w:val="28"/>
        </w:rPr>
        <w:t xml:space="preserve"> инвестиционных проектов по созданию федеральных круглогодичных морских курортов «5 морей»:</w:t>
      </w:r>
    </w:p>
    <w:p w14:paraId="645AD629" w14:textId="4248D1F4" w:rsidR="00B209D9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первый этап – создание всесезонного туристско-рекреационного комплекса «Каспийский прибрежный кластер» и </w:t>
      </w:r>
      <w:r w:rsidR="00944BF6" w:rsidRPr="004B3976">
        <w:rPr>
          <w:rFonts w:cs="Times New Roman"/>
          <w:szCs w:val="28"/>
        </w:rPr>
        <w:t xml:space="preserve">Всероссийского </w:t>
      </w:r>
      <w:r w:rsidRPr="004B3976">
        <w:rPr>
          <w:rFonts w:cs="Times New Roman"/>
          <w:szCs w:val="28"/>
        </w:rPr>
        <w:t>детского центра «Дагестан» в</w:t>
      </w:r>
      <w:r w:rsidR="00B64992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Дербентском районе;</w:t>
      </w:r>
    </w:p>
    <w:p w14:paraId="0BD6D0D1" w14:textId="196EE602" w:rsidR="00B209D9" w:rsidRPr="004B3976" w:rsidRDefault="00B209D9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второй этап – создание города</w:t>
      </w:r>
      <w:r w:rsidR="00D830C4">
        <w:rPr>
          <w:rFonts w:cs="Times New Roman"/>
          <w:szCs w:val="28"/>
        </w:rPr>
        <w:t>-</w:t>
      </w:r>
      <w:r w:rsidRPr="004B3976">
        <w:rPr>
          <w:rFonts w:cs="Times New Roman"/>
          <w:szCs w:val="28"/>
        </w:rPr>
        <w:t>курорта «</w:t>
      </w:r>
      <w:proofErr w:type="spellStart"/>
      <w:r w:rsidRPr="004B3976">
        <w:rPr>
          <w:rFonts w:cs="Times New Roman"/>
          <w:szCs w:val="28"/>
        </w:rPr>
        <w:t>Каякент</w:t>
      </w:r>
      <w:proofErr w:type="spellEnd"/>
      <w:r w:rsidRPr="004B3976">
        <w:rPr>
          <w:rFonts w:cs="Times New Roman"/>
          <w:szCs w:val="28"/>
        </w:rPr>
        <w:t xml:space="preserve">» в </w:t>
      </w:r>
      <w:proofErr w:type="spellStart"/>
      <w:r w:rsidRPr="004B3976">
        <w:rPr>
          <w:rFonts w:cs="Times New Roman"/>
          <w:szCs w:val="28"/>
        </w:rPr>
        <w:t>Каякентском</w:t>
      </w:r>
      <w:proofErr w:type="spellEnd"/>
      <w:r w:rsidRPr="004B3976">
        <w:rPr>
          <w:rFonts w:cs="Times New Roman"/>
          <w:szCs w:val="28"/>
        </w:rPr>
        <w:t xml:space="preserve"> районе.»</w:t>
      </w:r>
      <w:r w:rsidR="003315D8" w:rsidRPr="004B3976">
        <w:rPr>
          <w:rFonts w:cs="Times New Roman"/>
          <w:szCs w:val="28"/>
        </w:rPr>
        <w:t>;</w:t>
      </w:r>
    </w:p>
    <w:p w14:paraId="307649A9" w14:textId="182A35A5" w:rsidR="00A229C9" w:rsidRPr="004B3976" w:rsidRDefault="00B209D9" w:rsidP="00BD4501">
      <w:pPr>
        <w:ind w:firstLine="709"/>
        <w:rPr>
          <w:rFonts w:cs="Times New Roman"/>
        </w:rPr>
      </w:pPr>
      <w:r w:rsidRPr="004B3976">
        <w:rPr>
          <w:rFonts w:cs="Times New Roman"/>
          <w:szCs w:val="28"/>
        </w:rPr>
        <w:t>абзац</w:t>
      </w:r>
      <w:r w:rsidR="003315D8" w:rsidRPr="004B3976">
        <w:rPr>
          <w:rFonts w:cs="Times New Roman"/>
          <w:szCs w:val="28"/>
        </w:rPr>
        <w:t>ы</w:t>
      </w:r>
      <w:r w:rsidRPr="004B3976">
        <w:rPr>
          <w:rFonts w:cs="Times New Roman"/>
          <w:szCs w:val="28"/>
        </w:rPr>
        <w:t xml:space="preserve"> </w:t>
      </w:r>
      <w:r w:rsidR="00312174" w:rsidRPr="004B3976">
        <w:rPr>
          <w:rFonts w:cs="Times New Roman"/>
          <w:szCs w:val="28"/>
        </w:rPr>
        <w:t>сто тридцать первый</w:t>
      </w:r>
      <w:r w:rsidRPr="004B3976">
        <w:rPr>
          <w:rFonts w:cs="Times New Roman"/>
          <w:szCs w:val="28"/>
        </w:rPr>
        <w:t xml:space="preserve"> </w:t>
      </w:r>
      <w:r w:rsidR="003315D8" w:rsidRPr="004B3976">
        <w:rPr>
          <w:rFonts w:cs="Times New Roman"/>
          <w:szCs w:val="28"/>
        </w:rPr>
        <w:t xml:space="preserve">и сто тридцать пятый </w:t>
      </w:r>
      <w:r w:rsidR="00A229C9" w:rsidRPr="004B3976">
        <w:rPr>
          <w:rFonts w:cs="Times New Roman"/>
        </w:rPr>
        <w:t>признать утратившим</w:t>
      </w:r>
      <w:r w:rsidR="00930164" w:rsidRPr="004B3976">
        <w:rPr>
          <w:rFonts w:cs="Times New Roman"/>
        </w:rPr>
        <w:t>и</w:t>
      </w:r>
      <w:r w:rsidR="00A229C9" w:rsidRPr="004B3976">
        <w:rPr>
          <w:rFonts w:cs="Times New Roman"/>
        </w:rPr>
        <w:t xml:space="preserve"> силу;</w:t>
      </w:r>
    </w:p>
    <w:p w14:paraId="27A9C19D" w14:textId="65CEEE73" w:rsidR="00B209D9" w:rsidRPr="004B3976" w:rsidRDefault="00B209D9" w:rsidP="00BD4501">
      <w:pPr>
        <w:widowControl w:val="0"/>
        <w:autoSpaceDE w:val="0"/>
        <w:autoSpaceDN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после абзаца </w:t>
      </w:r>
      <w:r w:rsidR="00312174" w:rsidRPr="004B3976">
        <w:rPr>
          <w:rFonts w:cs="Times New Roman"/>
          <w:szCs w:val="28"/>
        </w:rPr>
        <w:t>сто тридцать шестого</w:t>
      </w:r>
      <w:r w:rsidRPr="004B3976">
        <w:rPr>
          <w:rFonts w:cs="Times New Roman"/>
          <w:szCs w:val="28"/>
        </w:rPr>
        <w:t xml:space="preserve"> дополнить абзацем следующего содержания: </w:t>
      </w:r>
    </w:p>
    <w:p w14:paraId="36757F13" w14:textId="22897847" w:rsidR="00B209D9" w:rsidRPr="004B3976" w:rsidRDefault="00B209D9" w:rsidP="00152779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cs="Times New Roman"/>
          <w:szCs w:val="28"/>
        </w:rPr>
        <w:t>«</w:t>
      </w:r>
      <w:r w:rsidRPr="004B3976">
        <w:rPr>
          <w:rFonts w:eastAsia="Times New Roman" w:cs="Times New Roman"/>
          <w:szCs w:val="28"/>
          <w:lang w:eastAsia="ru-RU"/>
        </w:rPr>
        <w:t>Для реализации проектов необходимо создать причальные сооружения и</w:t>
      </w:r>
      <w:r w:rsidR="00224487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таможенно-логистические терминалы в городах Махачкале и Дербенте.»</w:t>
      </w:r>
      <w:r w:rsidR="003315D8" w:rsidRPr="004B3976">
        <w:rPr>
          <w:rFonts w:eastAsia="Times New Roman" w:cs="Times New Roman"/>
          <w:szCs w:val="28"/>
          <w:lang w:eastAsia="ru-RU"/>
        </w:rPr>
        <w:t>;</w:t>
      </w:r>
    </w:p>
    <w:p w14:paraId="653BB499" w14:textId="3E3903E0" w:rsidR="004E4670" w:rsidRPr="004B3976" w:rsidRDefault="005D4F2C" w:rsidP="00152779">
      <w:pPr>
        <w:pStyle w:val="a0"/>
        <w:ind w:firstLine="709"/>
        <w:jc w:val="both"/>
        <w:rPr>
          <w:lang w:eastAsia="ru-RU"/>
        </w:rPr>
      </w:pPr>
      <w:r w:rsidRPr="004B3976">
        <w:rPr>
          <w:lang w:eastAsia="ru-RU"/>
        </w:rPr>
        <w:t xml:space="preserve">абзацы сто тридцать девятый – сто сорок первый </w:t>
      </w:r>
      <w:r w:rsidR="00B209D9" w:rsidRPr="004B3976">
        <w:rPr>
          <w:rFonts w:cs="Times New Roman"/>
          <w:szCs w:val="28"/>
        </w:rPr>
        <w:t>изложить в следующей редакции:</w:t>
      </w:r>
      <w:r w:rsidR="00B209D9" w:rsidRPr="004B3976">
        <w:rPr>
          <w:rFonts w:eastAsia="Times New Roman" w:cs="Times New Roman"/>
          <w:szCs w:val="28"/>
          <w:lang w:eastAsia="ru-RU"/>
        </w:rPr>
        <w:t xml:space="preserve"> </w:t>
      </w:r>
    </w:p>
    <w:p w14:paraId="5498C9FA" w14:textId="0F273A23" w:rsidR="00B209D9" w:rsidRPr="004B3976" w:rsidRDefault="004E4670" w:rsidP="00152779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«</w:t>
      </w:r>
      <w:r w:rsidR="00B209D9" w:rsidRPr="004B3976">
        <w:rPr>
          <w:rFonts w:eastAsia="Times New Roman" w:cs="Times New Roman"/>
          <w:szCs w:val="28"/>
          <w:lang w:eastAsia="ru-RU"/>
        </w:rPr>
        <w:t xml:space="preserve">въездной и внутренний туристский поток к 2030 году </w:t>
      </w:r>
      <w:r w:rsidR="00183703" w:rsidRPr="004B3976">
        <w:rPr>
          <w:rFonts w:eastAsia="Times New Roman" w:cs="Times New Roman"/>
          <w:szCs w:val="28"/>
          <w:lang w:eastAsia="ru-RU"/>
        </w:rPr>
        <w:t>–</w:t>
      </w:r>
      <w:r w:rsidR="00B209D9" w:rsidRPr="004B3976">
        <w:rPr>
          <w:rFonts w:eastAsia="Times New Roman" w:cs="Times New Roman"/>
          <w:szCs w:val="28"/>
          <w:lang w:eastAsia="ru-RU"/>
        </w:rPr>
        <w:t xml:space="preserve"> 2,25 млн человек;</w:t>
      </w:r>
    </w:p>
    <w:p w14:paraId="04896001" w14:textId="471DB2E1" w:rsidR="00B209D9" w:rsidRPr="004B3976" w:rsidRDefault="00B209D9" w:rsidP="00152779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число занятых в сфере туризма к 2030 году </w:t>
      </w:r>
      <w:r w:rsidR="00183703" w:rsidRPr="004B397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30 тыс. человек;</w:t>
      </w:r>
    </w:p>
    <w:p w14:paraId="2D48BB48" w14:textId="0D61E5B4" w:rsidR="00662D41" w:rsidRPr="004B3976" w:rsidRDefault="00B209D9" w:rsidP="00152779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экспорт туристских услуг к 2030 году </w:t>
      </w:r>
      <w:r w:rsidR="00183703" w:rsidRPr="004B3976">
        <w:rPr>
          <w:rFonts w:eastAsia="Times New Roman" w:cs="Times New Roman"/>
          <w:szCs w:val="28"/>
          <w:lang w:eastAsia="ru-RU"/>
        </w:rPr>
        <w:t>–</w:t>
      </w:r>
      <w:r w:rsidRPr="004B3976">
        <w:rPr>
          <w:rFonts w:eastAsia="Times New Roman" w:cs="Times New Roman"/>
          <w:szCs w:val="28"/>
          <w:lang w:eastAsia="ru-RU"/>
        </w:rPr>
        <w:t xml:space="preserve"> 2 млн долл</w:t>
      </w:r>
      <w:r w:rsidR="00CC5683">
        <w:rPr>
          <w:rFonts w:eastAsia="Times New Roman" w:cs="Times New Roman"/>
          <w:szCs w:val="28"/>
          <w:lang w:eastAsia="ru-RU"/>
        </w:rPr>
        <w:t>.</w:t>
      </w:r>
      <w:r w:rsidRPr="004B3976">
        <w:rPr>
          <w:rFonts w:eastAsia="Times New Roman" w:cs="Times New Roman"/>
          <w:szCs w:val="28"/>
          <w:lang w:eastAsia="ru-RU"/>
        </w:rPr>
        <w:t xml:space="preserve"> США.</w:t>
      </w:r>
      <w:r w:rsidR="006B6D3A" w:rsidRPr="004B3976">
        <w:rPr>
          <w:rFonts w:eastAsia="Times New Roman" w:cs="Times New Roman"/>
          <w:szCs w:val="28"/>
          <w:lang w:eastAsia="ru-RU"/>
        </w:rPr>
        <w:t>»</w:t>
      </w:r>
      <w:r w:rsidR="004E4670" w:rsidRPr="004B3976">
        <w:rPr>
          <w:rFonts w:eastAsia="Times New Roman" w:cs="Times New Roman"/>
          <w:szCs w:val="28"/>
          <w:lang w:eastAsia="ru-RU"/>
        </w:rPr>
        <w:t>;</w:t>
      </w:r>
    </w:p>
    <w:p w14:paraId="1E5C1302" w14:textId="29F8C8C3" w:rsidR="00436D38" w:rsidRPr="004B3976" w:rsidRDefault="006602DD" w:rsidP="00152779">
      <w:pPr>
        <w:widowControl w:val="0"/>
        <w:autoSpaceDE w:val="0"/>
        <w:autoSpaceDN w:val="0"/>
        <w:ind w:firstLine="709"/>
        <w:rPr>
          <w:rFonts w:eastAsia="Times New Roman" w:cs="Times New Roman"/>
          <w:szCs w:val="28"/>
          <w:lang w:eastAsia="ru-RU"/>
        </w:rPr>
      </w:pPr>
      <w:bookmarkStart w:id="26" w:name="_Hlk195107445"/>
      <w:r w:rsidRPr="004B3976">
        <w:rPr>
          <w:rFonts w:cs="Times New Roman"/>
        </w:rPr>
        <w:t xml:space="preserve">в </w:t>
      </w:r>
      <w:r w:rsidR="00313C97" w:rsidRPr="004B3976">
        <w:rPr>
          <w:rFonts w:cs="Times New Roman"/>
        </w:rPr>
        <w:t>пункте 3.3.7</w:t>
      </w:r>
      <w:r w:rsidR="0097149A" w:rsidRPr="004B3976">
        <w:rPr>
          <w:rFonts w:cs="Times New Roman"/>
        </w:rPr>
        <w:t>:</w:t>
      </w:r>
    </w:p>
    <w:p w14:paraId="2ECB0078" w14:textId="6EAAC2C7" w:rsidR="00EC0959" w:rsidRPr="007309EA" w:rsidRDefault="00EC0959" w:rsidP="00152779">
      <w:pPr>
        <w:ind w:firstLine="709"/>
        <w:rPr>
          <w:rFonts w:cs="Times New Roman"/>
          <w:color w:val="388600"/>
        </w:rPr>
      </w:pPr>
      <w:r w:rsidRPr="007309EA">
        <w:rPr>
          <w:rFonts w:cs="Times New Roman"/>
          <w:color w:val="388600"/>
        </w:rPr>
        <w:t xml:space="preserve">в абзаце первом </w:t>
      </w:r>
      <w:r w:rsidR="007309EA">
        <w:rPr>
          <w:rFonts w:cs="Times New Roman"/>
          <w:color w:val="388600"/>
        </w:rPr>
        <w:t>цифры</w:t>
      </w:r>
      <w:r w:rsidRPr="007309EA">
        <w:rPr>
          <w:rFonts w:cs="Times New Roman"/>
          <w:color w:val="388600"/>
        </w:rPr>
        <w:t xml:space="preserve"> «45» заменить </w:t>
      </w:r>
      <w:r w:rsidR="007309EA">
        <w:rPr>
          <w:rFonts w:cs="Times New Roman"/>
          <w:color w:val="388600"/>
        </w:rPr>
        <w:t>цифрами</w:t>
      </w:r>
      <w:r w:rsidR="00662D41" w:rsidRPr="007309EA">
        <w:rPr>
          <w:rFonts w:cs="Times New Roman"/>
          <w:color w:val="388600"/>
        </w:rPr>
        <w:t xml:space="preserve"> </w:t>
      </w:r>
      <w:r w:rsidRPr="007309EA">
        <w:rPr>
          <w:rFonts w:cs="Times New Roman"/>
          <w:color w:val="388600"/>
        </w:rPr>
        <w:t>«5</w:t>
      </w:r>
      <w:r w:rsidR="007F2BA0" w:rsidRPr="007309EA">
        <w:rPr>
          <w:rFonts w:cs="Times New Roman"/>
          <w:color w:val="388600"/>
        </w:rPr>
        <w:t>3</w:t>
      </w:r>
      <w:r w:rsidRPr="007309EA">
        <w:rPr>
          <w:rFonts w:cs="Times New Roman"/>
          <w:color w:val="388600"/>
        </w:rPr>
        <w:t>»;</w:t>
      </w:r>
    </w:p>
    <w:p w14:paraId="623069D3" w14:textId="77777777" w:rsidR="00344E92" w:rsidRPr="004B3976" w:rsidRDefault="00344E92" w:rsidP="00152779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абзац третий изложить в следующей редакции:</w:t>
      </w:r>
    </w:p>
    <w:p w14:paraId="4DED71F4" w14:textId="1B022ECF" w:rsidR="00344E92" w:rsidRPr="004B3976" w:rsidRDefault="00344E92" w:rsidP="00365918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«Целью развития внешнеэкономических и международных связей республики является обеспечение к 2030 году прироста объема экспорта несырьевых неэнергетических товаров не менее чем на две трети по сравнению с показателем 2023 года, в том числе путем формирования сети устойчивых партнерств с иностранными государствами и создания необходимой инфраструктуры  для</w:t>
      </w:r>
      <w:r w:rsidR="002156D9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внешнеэкономической деятельности, технологической и промышленной кооперации и освоения новых рынков.»</w:t>
      </w:r>
      <w:r w:rsidR="001F583F" w:rsidRPr="004B3976">
        <w:rPr>
          <w:rFonts w:cs="Times New Roman"/>
        </w:rPr>
        <w:t>;</w:t>
      </w:r>
      <w:r w:rsidRPr="004B3976">
        <w:rPr>
          <w:rFonts w:cs="Times New Roman"/>
        </w:rPr>
        <w:t xml:space="preserve"> </w:t>
      </w:r>
    </w:p>
    <w:p w14:paraId="63713A64" w14:textId="1D4E5C7A" w:rsidR="00365918" w:rsidRPr="00F5494B" w:rsidRDefault="00365918" w:rsidP="00365918">
      <w:pPr>
        <w:pStyle w:val="a0"/>
        <w:ind w:firstLine="709"/>
        <w:jc w:val="both"/>
        <w:rPr>
          <w:color w:val="005E00"/>
        </w:rPr>
      </w:pPr>
      <w:r w:rsidRPr="00F5494B">
        <w:rPr>
          <w:rFonts w:cs="Times New Roman"/>
          <w:color w:val="005E00"/>
        </w:rPr>
        <w:t>в абзаце четвертом слова</w:t>
      </w:r>
      <w:r w:rsidRPr="00F5494B">
        <w:rPr>
          <w:color w:val="005E00"/>
        </w:rPr>
        <w:t xml:space="preserve"> «до 2025 года» </w:t>
      </w:r>
      <w:r w:rsidRPr="00F5494B">
        <w:rPr>
          <w:rFonts w:cs="Times New Roman"/>
          <w:color w:val="005E00"/>
          <w:szCs w:val="28"/>
        </w:rPr>
        <w:t>заменить словами «до</w:t>
      </w:r>
      <w:r w:rsidR="00B64992" w:rsidRPr="00F5494B">
        <w:rPr>
          <w:rFonts w:cs="Times New Roman"/>
          <w:color w:val="005E00"/>
          <w:szCs w:val="28"/>
        </w:rPr>
        <w:t xml:space="preserve"> </w:t>
      </w:r>
      <w:r w:rsidRPr="00F5494B">
        <w:rPr>
          <w:rFonts w:cs="Times New Roman"/>
          <w:color w:val="005E00"/>
          <w:szCs w:val="28"/>
        </w:rPr>
        <w:t>2030 года с прогнозом до 2036 года</w:t>
      </w:r>
      <w:r w:rsidRPr="00F5494B">
        <w:rPr>
          <w:color w:val="005E00"/>
        </w:rPr>
        <w:t>»</w:t>
      </w:r>
      <w:r w:rsidR="004F1358" w:rsidRPr="00F5494B">
        <w:rPr>
          <w:color w:val="005E00"/>
        </w:rPr>
        <w:t>;</w:t>
      </w:r>
    </w:p>
    <w:p w14:paraId="369D16AF" w14:textId="3B8A20B0" w:rsidR="00344E92" w:rsidRPr="004B3976" w:rsidRDefault="00344E92" w:rsidP="00365918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абзац</w:t>
      </w:r>
      <w:r w:rsidR="00152779" w:rsidRPr="004B3976">
        <w:rPr>
          <w:rFonts w:cs="Times New Roman"/>
        </w:rPr>
        <w:t>ы</w:t>
      </w:r>
      <w:r w:rsidRPr="004B3976">
        <w:rPr>
          <w:rFonts w:cs="Times New Roman"/>
        </w:rPr>
        <w:t xml:space="preserve"> пятнадцатый </w:t>
      </w:r>
      <w:r w:rsidR="00152779" w:rsidRPr="004B3976">
        <w:rPr>
          <w:rFonts w:cs="Times New Roman"/>
        </w:rPr>
        <w:t xml:space="preserve">и шестнадцатый </w:t>
      </w:r>
      <w:r w:rsidRPr="004B3976">
        <w:rPr>
          <w:rFonts w:cs="Times New Roman"/>
        </w:rPr>
        <w:t xml:space="preserve">изложить в следующей редакции: </w:t>
      </w:r>
    </w:p>
    <w:p w14:paraId="6989A680" w14:textId="671B3D0E" w:rsidR="0064485D" w:rsidRPr="004B3976" w:rsidRDefault="0064485D" w:rsidP="00BD4501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 xml:space="preserve">«Экспорт снизился на 9%; импорт увеличился на 0,2% и составил </w:t>
      </w:r>
      <w:r w:rsidR="00343F75">
        <w:rPr>
          <w:rFonts w:cs="Times New Roman"/>
        </w:rPr>
        <w:t xml:space="preserve">          </w:t>
      </w:r>
      <w:r w:rsidRPr="004B3976">
        <w:rPr>
          <w:rFonts w:cs="Times New Roman"/>
        </w:rPr>
        <w:t xml:space="preserve">165,39 млн долл. США. Основные страны-контрагенты: Азербайджанская </w:t>
      </w:r>
      <w:r w:rsidRPr="004B3976">
        <w:rPr>
          <w:rFonts w:cs="Times New Roman"/>
        </w:rPr>
        <w:lastRenderedPageBreak/>
        <w:t>Республика, Исламская Республика Иран, Китайская Народная Республика, Республика Беларусь, Турецкая Республика, Республика Казахстан, Республика Армения.</w:t>
      </w:r>
    </w:p>
    <w:p w14:paraId="2CEAD940" w14:textId="455271B9" w:rsidR="00344E92" w:rsidRPr="004B3976" w:rsidRDefault="00344E92" w:rsidP="00BD4501">
      <w:pPr>
        <w:tabs>
          <w:tab w:val="left" w:pos="993"/>
        </w:tabs>
        <w:ind w:firstLine="709"/>
        <w:rPr>
          <w:rFonts w:cs="Times New Roman"/>
        </w:rPr>
      </w:pPr>
      <w:r w:rsidRPr="004B3976">
        <w:rPr>
          <w:rFonts w:cs="Times New Roman"/>
        </w:rPr>
        <w:t>Стратегическими задачами для Республики Дагестан являются развитие и</w:t>
      </w:r>
      <w:r w:rsidR="005205D5" w:rsidRPr="004B3976">
        <w:rPr>
          <w:rFonts w:cs="Times New Roman"/>
        </w:rPr>
        <w:t> </w:t>
      </w:r>
      <w:r w:rsidRPr="004B3976">
        <w:rPr>
          <w:rFonts w:cs="Times New Roman"/>
        </w:rPr>
        <w:t>расширение торгово-экономического, научно-технического, культурного и</w:t>
      </w:r>
      <w:r w:rsidR="0057579D">
        <w:rPr>
          <w:rFonts w:cs="Times New Roman"/>
        </w:rPr>
        <w:t xml:space="preserve"> </w:t>
      </w:r>
      <w:r w:rsidRPr="004B3976">
        <w:rPr>
          <w:rFonts w:cs="Times New Roman"/>
        </w:rPr>
        <w:t>гуманитарного сотрудничества со странами Евразийского экономического союза, СНГ, странами ШОС, странами Азии, Латинской Америки и Африки, укреплени</w:t>
      </w:r>
      <w:r w:rsidR="004021F6" w:rsidRPr="004B3976">
        <w:rPr>
          <w:rFonts w:cs="Times New Roman"/>
        </w:rPr>
        <w:t>е</w:t>
      </w:r>
      <w:r w:rsidRPr="004B3976">
        <w:rPr>
          <w:rFonts w:cs="Times New Roman"/>
        </w:rPr>
        <w:t xml:space="preserve"> приграничного сотрудничества.»;</w:t>
      </w:r>
    </w:p>
    <w:p w14:paraId="5B93585C" w14:textId="54C88D8A" w:rsidR="003E204F" w:rsidRPr="004B3976" w:rsidRDefault="00664398" w:rsidP="00BD4501">
      <w:pPr>
        <w:tabs>
          <w:tab w:val="left" w:pos="993"/>
        </w:tabs>
        <w:ind w:firstLine="680"/>
        <w:rPr>
          <w:rFonts w:cs="Times New Roman"/>
        </w:rPr>
      </w:pPr>
      <w:r w:rsidRPr="004B3976">
        <w:rPr>
          <w:rFonts w:cs="Times New Roman"/>
        </w:rPr>
        <w:t xml:space="preserve">в </w:t>
      </w:r>
      <w:r w:rsidR="00313C97" w:rsidRPr="004B3976">
        <w:rPr>
          <w:rFonts w:cs="Times New Roman"/>
        </w:rPr>
        <w:t xml:space="preserve">подпункте </w:t>
      </w:r>
      <w:r w:rsidRPr="004B3976">
        <w:rPr>
          <w:rFonts w:cs="Times New Roman"/>
        </w:rPr>
        <w:t>3.3.7.1</w:t>
      </w:r>
      <w:r w:rsidR="00662D41" w:rsidRPr="004B3976">
        <w:rPr>
          <w:rFonts w:cs="Times New Roman"/>
        </w:rPr>
        <w:t>:</w:t>
      </w:r>
    </w:p>
    <w:p w14:paraId="0EB15FAD" w14:textId="21B20FBA" w:rsidR="00B2226F" w:rsidRPr="004B3976" w:rsidRDefault="00B2226F" w:rsidP="00BD4501">
      <w:pPr>
        <w:ind w:firstLine="680"/>
        <w:rPr>
          <w:rFonts w:cs="Times New Roman"/>
        </w:rPr>
      </w:pPr>
      <w:bookmarkStart w:id="27" w:name="_Hlk175305590"/>
      <w:r w:rsidRPr="004B3976">
        <w:rPr>
          <w:rFonts w:cs="Times New Roman"/>
        </w:rPr>
        <w:t xml:space="preserve">в </w:t>
      </w:r>
      <w:r w:rsidR="00084818" w:rsidRPr="004B3976">
        <w:rPr>
          <w:rFonts w:cs="Times New Roman"/>
        </w:rPr>
        <w:t xml:space="preserve">строках девятой и двенадцатой </w:t>
      </w:r>
      <w:r w:rsidRPr="004B3976">
        <w:rPr>
          <w:rFonts w:cs="Times New Roman"/>
        </w:rPr>
        <w:t>граф</w:t>
      </w:r>
      <w:r w:rsidR="00084818" w:rsidRPr="004B3976">
        <w:rPr>
          <w:rFonts w:cs="Times New Roman"/>
        </w:rPr>
        <w:t>ы</w:t>
      </w:r>
      <w:r w:rsidRPr="004B3976">
        <w:rPr>
          <w:rFonts w:cs="Times New Roman"/>
        </w:rPr>
        <w:t xml:space="preserve"> «Страна назначения»</w:t>
      </w:r>
      <w:r w:rsidR="00084818" w:rsidRPr="004B3976">
        <w:rPr>
          <w:rFonts w:cs="Times New Roman"/>
        </w:rPr>
        <w:t xml:space="preserve"> раздела</w:t>
      </w:r>
      <w:r w:rsidRPr="004B3976">
        <w:rPr>
          <w:rFonts w:cs="Times New Roman"/>
        </w:rPr>
        <w:t xml:space="preserve"> </w:t>
      </w:r>
      <w:r w:rsidR="00664398" w:rsidRPr="004B3976">
        <w:rPr>
          <w:rFonts w:cs="Times New Roman"/>
        </w:rPr>
        <w:t>«</w:t>
      </w:r>
      <w:r w:rsidRPr="004B3976">
        <w:rPr>
          <w:rFonts w:cs="Times New Roman"/>
        </w:rPr>
        <w:t>Структур</w:t>
      </w:r>
      <w:r w:rsidR="003E4A68" w:rsidRPr="004B3976">
        <w:rPr>
          <w:rFonts w:cs="Times New Roman"/>
        </w:rPr>
        <w:t>а</w:t>
      </w:r>
      <w:r w:rsidRPr="004B3976">
        <w:rPr>
          <w:rFonts w:cs="Times New Roman"/>
        </w:rPr>
        <w:t xml:space="preserve"> экспорта товаров по странам их вывоза</w:t>
      </w:r>
      <w:r w:rsidR="00664398" w:rsidRPr="004B3976">
        <w:rPr>
          <w:rFonts w:cs="Times New Roman"/>
        </w:rPr>
        <w:t>»</w:t>
      </w:r>
      <w:bookmarkEnd w:id="27"/>
      <w:r w:rsidR="001F583F" w:rsidRPr="004B3976">
        <w:rPr>
          <w:rFonts w:cs="Times New Roman"/>
        </w:rPr>
        <w:t xml:space="preserve"> </w:t>
      </w:r>
      <w:r w:rsidR="0098128F" w:rsidRPr="004B3976">
        <w:rPr>
          <w:rFonts w:cs="Times New Roman"/>
        </w:rPr>
        <w:t>таблицы 3.3.5 слов</w:t>
      </w:r>
      <w:r w:rsidR="00AF4CAB" w:rsidRPr="004B3976">
        <w:rPr>
          <w:rFonts w:cs="Times New Roman"/>
        </w:rPr>
        <w:t xml:space="preserve">о </w:t>
      </w:r>
      <w:r w:rsidRPr="004B3976">
        <w:rPr>
          <w:rFonts w:cs="Times New Roman"/>
        </w:rPr>
        <w:t>«Украина» исключить;</w:t>
      </w:r>
    </w:p>
    <w:p w14:paraId="674EA14A" w14:textId="77777777" w:rsidR="003A41A4" w:rsidRPr="004B3976" w:rsidRDefault="003A41A4" w:rsidP="00BD4501">
      <w:pPr>
        <w:pStyle w:val="a6"/>
        <w:tabs>
          <w:tab w:val="left" w:pos="993"/>
        </w:tabs>
        <w:ind w:left="0" w:firstLine="680"/>
        <w:rPr>
          <w:rFonts w:cs="Times New Roman"/>
        </w:rPr>
      </w:pPr>
      <w:r w:rsidRPr="004B3976">
        <w:rPr>
          <w:rFonts w:cs="Times New Roman"/>
        </w:rPr>
        <w:t xml:space="preserve">после абзаца тринадцатого дополнить абзацем следующего содержания: </w:t>
      </w:r>
    </w:p>
    <w:p w14:paraId="4E8E76F0" w14:textId="2D6A7189" w:rsidR="003A41A4" w:rsidRPr="004B3976" w:rsidRDefault="003A41A4" w:rsidP="00BD4501">
      <w:pPr>
        <w:pStyle w:val="a6"/>
        <w:tabs>
          <w:tab w:val="left" w:pos="993"/>
        </w:tabs>
        <w:ind w:left="0" w:firstLine="680"/>
        <w:rPr>
          <w:rFonts w:cs="Times New Roman"/>
          <w:szCs w:val="28"/>
          <w:shd w:val="clear" w:color="auto" w:fill="FFFFFF"/>
        </w:rPr>
      </w:pPr>
      <w:r w:rsidRPr="004B3976">
        <w:rPr>
          <w:rFonts w:cs="Times New Roman"/>
          <w:szCs w:val="28"/>
          <w:shd w:val="clear" w:color="auto" w:fill="FFFFFF"/>
        </w:rPr>
        <w:t>«В настоящий момент постоянное присутствие региона обеспечено в</w:t>
      </w:r>
      <w:r w:rsidR="003122E0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 xml:space="preserve">Азербайджане и Иране, </w:t>
      </w:r>
      <w:r w:rsidR="0057579D">
        <w:rPr>
          <w:rFonts w:cs="Times New Roman"/>
          <w:szCs w:val="28"/>
          <w:shd w:val="clear" w:color="auto" w:fill="FFFFFF"/>
        </w:rPr>
        <w:t>направления экспорта являются одними из основных</w:t>
      </w:r>
      <w:r w:rsidRPr="004B3976">
        <w:rPr>
          <w:rFonts w:cs="Times New Roman"/>
          <w:szCs w:val="28"/>
          <w:shd w:val="clear" w:color="auto" w:fill="FFFFFF"/>
        </w:rPr>
        <w:t xml:space="preserve">. </w:t>
      </w:r>
      <w:r w:rsidR="0057579D">
        <w:rPr>
          <w:rFonts w:cs="Times New Roman"/>
          <w:szCs w:val="28"/>
          <w:shd w:val="clear" w:color="auto" w:fill="FFFFFF"/>
        </w:rPr>
        <w:t xml:space="preserve">                </w:t>
      </w:r>
      <w:r w:rsidRPr="004B3976">
        <w:rPr>
          <w:rFonts w:cs="Times New Roman"/>
          <w:szCs w:val="28"/>
          <w:shd w:val="clear" w:color="auto" w:fill="FFFFFF"/>
        </w:rPr>
        <w:t>В остальных странах целесообразно интенсифицировать взаимодействие с</w:t>
      </w:r>
      <w:r w:rsidR="003122E0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 xml:space="preserve">торговыми представительствами Российской Федерации, представительствами </w:t>
      </w:r>
      <w:r w:rsidR="00343F75">
        <w:rPr>
          <w:rFonts w:cs="Times New Roman"/>
          <w:szCs w:val="28"/>
          <w:shd w:val="clear" w:color="auto" w:fill="FFFFFF"/>
        </w:rPr>
        <w:t xml:space="preserve">           </w:t>
      </w:r>
      <w:r w:rsidRPr="004B3976">
        <w:rPr>
          <w:rFonts w:cs="Times New Roman"/>
          <w:szCs w:val="28"/>
          <w:shd w:val="clear" w:color="auto" w:fill="FFFFFF"/>
        </w:rPr>
        <w:t>АО</w:t>
      </w:r>
      <w:r w:rsidR="003122E0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«Российский экспортный центр» за рубежом. Также одним из способов обеспечить присутствие региона за рубежом является создание торговых домов, где региональные производители могут безвозмездно разместить свою продукцию, к</w:t>
      </w:r>
      <w:r w:rsidR="003122E0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примеру, в таких странах</w:t>
      </w:r>
      <w:r w:rsidR="001B07E0" w:rsidRPr="004B3976">
        <w:rPr>
          <w:rFonts w:cs="Times New Roman"/>
          <w:szCs w:val="28"/>
          <w:shd w:val="clear" w:color="auto" w:fill="FFFFFF"/>
        </w:rPr>
        <w:t>,</w:t>
      </w:r>
      <w:r w:rsidRPr="004B3976">
        <w:rPr>
          <w:rFonts w:cs="Times New Roman"/>
          <w:szCs w:val="28"/>
          <w:shd w:val="clear" w:color="auto" w:fill="FFFFFF"/>
        </w:rPr>
        <w:t xml:space="preserve"> как Казахстан, Узбекистан, </w:t>
      </w:r>
      <w:r w:rsidR="00E87DEF" w:rsidRPr="004B3976">
        <w:rPr>
          <w:rFonts w:cs="Times New Roman"/>
        </w:rPr>
        <w:t>ОАЭ</w:t>
      </w:r>
      <w:r w:rsidRPr="004B3976">
        <w:rPr>
          <w:rFonts w:cs="Times New Roman"/>
          <w:szCs w:val="28"/>
          <w:shd w:val="clear" w:color="auto" w:fill="FFFFFF"/>
        </w:rPr>
        <w:t>, Ирак и др.»;</w:t>
      </w:r>
    </w:p>
    <w:p w14:paraId="12AB7048" w14:textId="571679EA" w:rsidR="001D3B8F" w:rsidRPr="00CD0D18" w:rsidRDefault="001D3B8F" w:rsidP="001D3B8F">
      <w:pPr>
        <w:ind w:firstLine="709"/>
        <w:rPr>
          <w:color w:val="005E00"/>
          <w:szCs w:val="28"/>
        </w:rPr>
      </w:pPr>
      <w:r w:rsidRPr="00CD0D18">
        <w:rPr>
          <w:color w:val="005E00"/>
          <w:szCs w:val="28"/>
        </w:rPr>
        <w:t xml:space="preserve">в абзаце двадцать втором </w:t>
      </w:r>
      <w:r w:rsidR="00C55598" w:rsidRPr="00CD0D18">
        <w:rPr>
          <w:color w:val="005E00"/>
          <w:szCs w:val="28"/>
        </w:rPr>
        <w:t xml:space="preserve">первое предложение дополнить словами </w:t>
      </w:r>
      <w:r w:rsidR="00C55598" w:rsidRPr="00CD0D18">
        <w:rPr>
          <w:color w:val="005E00"/>
          <w:szCs w:val="28"/>
        </w:rPr>
        <w:br/>
      </w:r>
      <w:r w:rsidRPr="00CD0D18">
        <w:rPr>
          <w:color w:val="005E00"/>
          <w:szCs w:val="28"/>
        </w:rPr>
        <w:t xml:space="preserve">«и  сохраняющим актуальность в рамках направлений, целей и задач, определенных Указом Президента Российской Федерации от 7 мая 2024 года </w:t>
      </w:r>
      <w:r w:rsidR="00C55598" w:rsidRPr="00CD0D18">
        <w:rPr>
          <w:color w:val="005E00"/>
          <w:szCs w:val="28"/>
        </w:rPr>
        <w:br/>
      </w:r>
      <w:r w:rsidRPr="00CD0D18">
        <w:rPr>
          <w:color w:val="005E00"/>
          <w:szCs w:val="28"/>
        </w:rPr>
        <w:t>№ 309 «О национальных целях развития Российской Федерации на период до 2030 года и на перспективу до 2036 года»;</w:t>
      </w:r>
    </w:p>
    <w:p w14:paraId="3F4B07C1" w14:textId="0F5C2DFC" w:rsidR="004A515C" w:rsidRPr="000B63DC" w:rsidRDefault="00944BF6" w:rsidP="00BD4501">
      <w:pPr>
        <w:ind w:firstLine="709"/>
        <w:rPr>
          <w:rFonts w:cs="Times New Roman"/>
          <w:szCs w:val="28"/>
        </w:rPr>
      </w:pPr>
      <w:r w:rsidRPr="000B63DC">
        <w:rPr>
          <w:rFonts w:cs="Times New Roman"/>
          <w:szCs w:val="28"/>
        </w:rPr>
        <w:t xml:space="preserve">абзацы </w:t>
      </w:r>
      <w:bookmarkStart w:id="28" w:name="_Hlk162015969"/>
      <w:r w:rsidR="003A41A4" w:rsidRPr="000B63DC">
        <w:rPr>
          <w:rFonts w:cs="Times New Roman"/>
          <w:szCs w:val="28"/>
        </w:rPr>
        <w:t xml:space="preserve">тридцать четвертый </w:t>
      </w:r>
      <w:r w:rsidR="00573FC0" w:rsidRPr="000B63DC">
        <w:rPr>
          <w:rFonts w:cs="Times New Roman"/>
          <w:szCs w:val="28"/>
        </w:rPr>
        <w:t>и</w:t>
      </w:r>
      <w:r w:rsidR="003A41A4" w:rsidRPr="000B63DC">
        <w:rPr>
          <w:rFonts w:cs="Times New Roman"/>
          <w:szCs w:val="28"/>
        </w:rPr>
        <w:t xml:space="preserve"> </w:t>
      </w:r>
      <w:r w:rsidR="004A515C" w:rsidRPr="000B63DC">
        <w:rPr>
          <w:rFonts w:cs="Times New Roman"/>
          <w:szCs w:val="28"/>
        </w:rPr>
        <w:t>тридцать пятый признать утратившим</w:t>
      </w:r>
      <w:r w:rsidR="005264AF" w:rsidRPr="000B63DC">
        <w:rPr>
          <w:rFonts w:cs="Times New Roman"/>
          <w:szCs w:val="28"/>
        </w:rPr>
        <w:t>и</w:t>
      </w:r>
      <w:r w:rsidR="004A515C" w:rsidRPr="000B63DC">
        <w:rPr>
          <w:rFonts w:cs="Times New Roman"/>
          <w:szCs w:val="28"/>
        </w:rPr>
        <w:t xml:space="preserve"> силу;</w:t>
      </w:r>
    </w:p>
    <w:bookmarkEnd w:id="28"/>
    <w:p w14:paraId="0F28813D" w14:textId="7785C81C" w:rsidR="000B63DC" w:rsidRPr="000B63DC" w:rsidRDefault="000B63DC" w:rsidP="00BD4501">
      <w:pPr>
        <w:ind w:firstLine="709"/>
        <w:rPr>
          <w:bCs/>
          <w:color w:val="005E00"/>
          <w:szCs w:val="28"/>
        </w:rPr>
      </w:pPr>
      <w:r w:rsidRPr="000B63DC">
        <w:rPr>
          <w:bCs/>
          <w:color w:val="005E00"/>
          <w:szCs w:val="28"/>
        </w:rPr>
        <w:t xml:space="preserve">в абзаце тридцать шестом </w:t>
      </w:r>
      <w:r w:rsidR="0053786B">
        <w:rPr>
          <w:bCs/>
          <w:color w:val="005E00"/>
          <w:szCs w:val="28"/>
        </w:rPr>
        <w:t>третье и четвертое предложения исключить;</w:t>
      </w:r>
    </w:p>
    <w:p w14:paraId="73754D6F" w14:textId="78AC904B" w:rsidR="00411469" w:rsidRPr="000B63DC" w:rsidRDefault="00411469" w:rsidP="00BD4501">
      <w:pPr>
        <w:ind w:firstLine="709"/>
        <w:rPr>
          <w:rFonts w:cs="Times New Roman"/>
          <w:szCs w:val="28"/>
        </w:rPr>
      </w:pPr>
      <w:r w:rsidRPr="000B63DC">
        <w:rPr>
          <w:rFonts w:cs="Times New Roman"/>
          <w:szCs w:val="28"/>
        </w:rPr>
        <w:t>абзац тридцать восьмой изложить в следующей редакции:</w:t>
      </w:r>
    </w:p>
    <w:p w14:paraId="76289BC0" w14:textId="7008464F" w:rsidR="00411469" w:rsidRPr="000B63DC" w:rsidRDefault="00411469" w:rsidP="00BD4501">
      <w:pPr>
        <w:ind w:firstLine="709"/>
        <w:rPr>
          <w:rFonts w:cs="Times New Roman"/>
          <w:szCs w:val="28"/>
        </w:rPr>
      </w:pPr>
      <w:r w:rsidRPr="000B63DC">
        <w:rPr>
          <w:rFonts w:cs="Times New Roman"/>
          <w:szCs w:val="28"/>
        </w:rPr>
        <w:t>«Основные направления реализации Экспортной стратегии. В целях реализации Экспортной стратегии в Республике Дагестан разработана государственная программа Республики Дагестан «Развитие межрегиональных, международных и внешнеэкономических связей Республики Дагестан», утвержденная постановлением Правительства Республики Дагестан от</w:t>
      </w:r>
      <w:r w:rsidR="00EC717C" w:rsidRPr="000B63DC">
        <w:rPr>
          <w:rFonts w:cs="Times New Roman"/>
          <w:szCs w:val="28"/>
        </w:rPr>
        <w:t xml:space="preserve">                   </w:t>
      </w:r>
      <w:r w:rsidR="00250171" w:rsidRPr="000B63DC">
        <w:rPr>
          <w:rFonts w:cs="Times New Roman"/>
          <w:szCs w:val="28"/>
        </w:rPr>
        <w:t xml:space="preserve"> </w:t>
      </w:r>
      <w:r w:rsidRPr="000B63DC">
        <w:rPr>
          <w:rFonts w:cs="Times New Roman"/>
          <w:szCs w:val="28"/>
        </w:rPr>
        <w:t>24 октября 2023 г</w:t>
      </w:r>
      <w:r w:rsidR="004A515C" w:rsidRPr="000B63DC">
        <w:rPr>
          <w:rFonts w:cs="Times New Roman"/>
          <w:szCs w:val="28"/>
        </w:rPr>
        <w:t>ода</w:t>
      </w:r>
      <w:r w:rsidRPr="000B63DC">
        <w:rPr>
          <w:rFonts w:cs="Times New Roman"/>
          <w:szCs w:val="28"/>
        </w:rPr>
        <w:t xml:space="preserve"> № 423.»;</w:t>
      </w:r>
    </w:p>
    <w:p w14:paraId="49BEC32D" w14:textId="4F56C266" w:rsidR="00B2226F" w:rsidRPr="004B3976" w:rsidRDefault="00B2226F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 xml:space="preserve">абзац сорок </w:t>
      </w:r>
      <w:r w:rsidR="00182900" w:rsidRPr="004B3976">
        <w:rPr>
          <w:rFonts w:cs="Times New Roman"/>
        </w:rPr>
        <w:t>третий</w:t>
      </w:r>
      <w:r w:rsidRPr="004B3976">
        <w:rPr>
          <w:rFonts w:cs="Times New Roman"/>
        </w:rPr>
        <w:t xml:space="preserve"> </w:t>
      </w:r>
      <w:r w:rsidR="00984E02" w:rsidRPr="004B3976">
        <w:rPr>
          <w:rFonts w:cs="Times New Roman"/>
        </w:rPr>
        <w:t>признать утратившим силу</w:t>
      </w:r>
      <w:r w:rsidRPr="004B3976">
        <w:rPr>
          <w:rFonts w:cs="Times New Roman"/>
        </w:rPr>
        <w:t>;</w:t>
      </w:r>
    </w:p>
    <w:p w14:paraId="3536F3BE" w14:textId="219A4899" w:rsidR="000B41B1" w:rsidRPr="004B3976" w:rsidRDefault="00D249F4" w:rsidP="00BD4501">
      <w:pPr>
        <w:pStyle w:val="a0"/>
        <w:tabs>
          <w:tab w:val="left" w:pos="851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  <w:szCs w:val="28"/>
          <w:shd w:val="clear" w:color="auto" w:fill="FFFFFF"/>
        </w:rPr>
        <w:t xml:space="preserve">после абзаца </w:t>
      </w:r>
      <w:r w:rsidR="004C0AB4" w:rsidRPr="004B3976">
        <w:rPr>
          <w:rFonts w:cs="Times New Roman"/>
          <w:szCs w:val="28"/>
          <w:shd w:val="clear" w:color="auto" w:fill="FFFFFF"/>
        </w:rPr>
        <w:t xml:space="preserve">сорок </w:t>
      </w:r>
      <w:r w:rsidR="00BD3603" w:rsidRPr="004B3976">
        <w:rPr>
          <w:rFonts w:cs="Times New Roman"/>
          <w:szCs w:val="28"/>
          <w:shd w:val="clear" w:color="auto" w:fill="FFFFFF"/>
        </w:rPr>
        <w:t xml:space="preserve">шестого </w:t>
      </w:r>
      <w:r w:rsidRPr="004B3976">
        <w:rPr>
          <w:rFonts w:cs="Times New Roman"/>
          <w:szCs w:val="28"/>
          <w:shd w:val="clear" w:color="auto" w:fill="FFFFFF"/>
        </w:rPr>
        <w:t>дополнить абзацами</w:t>
      </w:r>
      <w:r w:rsidR="00C71B7A" w:rsidRPr="004B3976">
        <w:rPr>
          <w:rFonts w:cs="Times New Roman"/>
          <w:szCs w:val="28"/>
          <w:shd w:val="clear" w:color="auto" w:fill="FFFFFF"/>
        </w:rPr>
        <w:t xml:space="preserve"> </w:t>
      </w:r>
      <w:r w:rsidR="00C71B7A" w:rsidRPr="004B3976">
        <w:rPr>
          <w:rFonts w:cs="Times New Roman"/>
        </w:rPr>
        <w:t>следующего содержания:</w:t>
      </w:r>
    </w:p>
    <w:p w14:paraId="7D140371" w14:textId="5B178683" w:rsidR="00C74404" w:rsidRPr="004B3976" w:rsidRDefault="00C74404" w:rsidP="00BD4501">
      <w:pPr>
        <w:ind w:firstLine="709"/>
        <w:rPr>
          <w:szCs w:val="28"/>
        </w:rPr>
      </w:pPr>
      <w:r w:rsidRPr="004B3976">
        <w:rPr>
          <w:rFonts w:cs="Times New Roman"/>
          <w:szCs w:val="28"/>
          <w:shd w:val="clear" w:color="auto" w:fill="FFFFFF"/>
        </w:rPr>
        <w:t xml:space="preserve">«В развитии экспортного потенциала региона в сфере промышленной продукции и продукции АПК поможет реализация </w:t>
      </w:r>
      <w:proofErr w:type="spellStart"/>
      <w:r w:rsidRPr="004B3976">
        <w:rPr>
          <w:rFonts w:cs="Times New Roman"/>
          <w:szCs w:val="28"/>
          <w:shd w:val="clear" w:color="auto" w:fill="FFFFFF"/>
        </w:rPr>
        <w:t>экспортно</w:t>
      </w:r>
      <w:proofErr w:type="spellEnd"/>
      <w:r w:rsidR="008E65BD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 xml:space="preserve">ориентированных инвестиционных проектов, </w:t>
      </w:r>
      <w:r w:rsidR="00BD32B4" w:rsidRPr="004B3976">
        <w:rPr>
          <w:rFonts w:cs="Times New Roman"/>
          <w:szCs w:val="28"/>
          <w:shd w:val="clear" w:color="auto" w:fill="FFFFFF"/>
        </w:rPr>
        <w:t>включенных</w:t>
      </w:r>
      <w:r w:rsidRPr="004B3976">
        <w:rPr>
          <w:rFonts w:cs="Times New Roman"/>
          <w:szCs w:val="28"/>
          <w:shd w:val="clear" w:color="auto" w:fill="FFFFFF"/>
        </w:rPr>
        <w:t xml:space="preserve"> в </w:t>
      </w:r>
      <w:r w:rsidR="00810F1F" w:rsidRPr="004B3976">
        <w:rPr>
          <w:rFonts w:cs="Times New Roman"/>
          <w:szCs w:val="28"/>
          <w:shd w:val="clear" w:color="auto" w:fill="FFFFFF"/>
        </w:rPr>
        <w:t>Реестр инвестиционных проектов Республики Дагестан</w:t>
      </w:r>
      <w:r w:rsidR="002629CE" w:rsidRPr="004B3976">
        <w:rPr>
          <w:rFonts w:cs="Times New Roman"/>
          <w:szCs w:val="28"/>
          <w:shd w:val="clear" w:color="auto" w:fill="FFFFFF"/>
        </w:rPr>
        <w:t xml:space="preserve"> </w:t>
      </w:r>
      <w:bookmarkStart w:id="29" w:name="_Hlk175146105"/>
      <w:r w:rsidR="002629CE" w:rsidRPr="004B3976">
        <w:rPr>
          <w:rFonts w:cs="Times New Roman"/>
          <w:szCs w:val="28"/>
          <w:shd w:val="clear" w:color="auto" w:fill="FFFFFF"/>
        </w:rPr>
        <w:t>(</w:t>
      </w:r>
      <w:r w:rsidR="00047C26" w:rsidRPr="004B3976">
        <w:rPr>
          <w:rFonts w:cs="Times New Roman"/>
          <w:szCs w:val="28"/>
          <w:shd w:val="clear" w:color="auto" w:fill="FFFFFF"/>
        </w:rPr>
        <w:t xml:space="preserve">опубликован на </w:t>
      </w:r>
      <w:r w:rsidR="002629CE" w:rsidRPr="004B3976">
        <w:rPr>
          <w:rFonts w:cs="Times New Roman"/>
          <w:szCs w:val="28"/>
          <w:shd w:val="clear" w:color="auto" w:fill="FFFFFF"/>
        </w:rPr>
        <w:t>сайт</w:t>
      </w:r>
      <w:r w:rsidR="00047C26" w:rsidRPr="004B3976">
        <w:rPr>
          <w:rFonts w:cs="Times New Roman"/>
          <w:szCs w:val="28"/>
          <w:shd w:val="clear" w:color="auto" w:fill="FFFFFF"/>
        </w:rPr>
        <w:t>е</w:t>
      </w:r>
      <w:r w:rsidR="002629CE" w:rsidRPr="004B3976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823F6A" w:rsidRPr="004B3976">
        <w:rPr>
          <w:rFonts w:cs="Times New Roman"/>
          <w:szCs w:val="28"/>
          <w:shd w:val="clear" w:color="auto" w:fill="FFFFFF"/>
        </w:rPr>
        <w:t>Дагпредпринимательства</w:t>
      </w:r>
      <w:proofErr w:type="spellEnd"/>
      <w:r w:rsidR="00047C26" w:rsidRPr="004B3976">
        <w:rPr>
          <w:rFonts w:cs="Times New Roman"/>
          <w:szCs w:val="28"/>
          <w:shd w:val="clear" w:color="auto" w:fill="FFFFFF"/>
        </w:rPr>
        <w:t>:</w:t>
      </w:r>
      <w:r w:rsidR="002629CE" w:rsidRPr="004B3976">
        <w:rPr>
          <w:rFonts w:cs="Times New Roman"/>
          <w:szCs w:val="28"/>
          <w:shd w:val="clear" w:color="auto" w:fill="FFFFFF"/>
        </w:rPr>
        <w:t xml:space="preserve"> </w:t>
      </w:r>
      <w:hyperlink r:id="rId16" w:history="1">
        <w:r w:rsidR="00FF4F6F" w:rsidRPr="004B3976">
          <w:rPr>
            <w:rStyle w:val="a5"/>
            <w:color w:val="auto"/>
            <w:szCs w:val="28"/>
            <w:u w:val="none"/>
          </w:rPr>
          <w:t>http://mspinvestrd.ru/pages/Reestr_1711523882/</w:t>
        </w:r>
      </w:hyperlink>
      <w:bookmarkEnd w:id="29"/>
      <w:r w:rsidR="00A039A0" w:rsidRPr="004B3976">
        <w:t>)</w:t>
      </w:r>
      <w:r w:rsidR="002351C0" w:rsidRPr="004B3976">
        <w:t xml:space="preserve">, </w:t>
      </w:r>
      <w:r w:rsidR="00227522" w:rsidRPr="004B3976">
        <w:t xml:space="preserve"> </w:t>
      </w:r>
      <w:r w:rsidRPr="004B3976">
        <w:rPr>
          <w:rFonts w:cs="Times New Roman"/>
          <w:szCs w:val="28"/>
          <w:shd w:val="clear" w:color="auto" w:fill="FFFFFF"/>
        </w:rPr>
        <w:t>в частности:</w:t>
      </w:r>
    </w:p>
    <w:p w14:paraId="32C4613E" w14:textId="0E37C28F" w:rsidR="001E4DF6" w:rsidRPr="004B3976" w:rsidRDefault="001E4DF6" w:rsidP="00BD4501">
      <w:pPr>
        <w:ind w:firstLine="709"/>
      </w:pPr>
      <w:r w:rsidRPr="004B3976">
        <w:lastRenderedPageBreak/>
        <w:t xml:space="preserve">создание современного комплекса для индустриального выращивания осетровых пород рыб и </w:t>
      </w:r>
      <w:r w:rsidR="000C525E" w:rsidRPr="004B3976">
        <w:t>добычи</w:t>
      </w:r>
      <w:r w:rsidRPr="004B3976">
        <w:t xml:space="preserve"> черной икры (инициатор проекта </w:t>
      </w:r>
      <w:r w:rsidR="00250171" w:rsidRPr="004B3976">
        <w:t>–</w:t>
      </w:r>
      <w:r w:rsidRPr="004B3976">
        <w:t xml:space="preserve"> ООО </w:t>
      </w:r>
      <w:r w:rsidR="00665E51">
        <w:t xml:space="preserve">               </w:t>
      </w:r>
      <w:proofErr w:type="gramStart"/>
      <w:r w:rsidR="00665E51">
        <w:t xml:space="preserve">   </w:t>
      </w:r>
      <w:r w:rsidRPr="004B3976">
        <w:t>«</w:t>
      </w:r>
      <w:proofErr w:type="gramEnd"/>
      <w:r w:rsidRPr="004B3976">
        <w:t>СК-Аква»</w:t>
      </w:r>
      <w:r w:rsidR="00E87DEF" w:rsidRPr="004B3976">
        <w:t>,</w:t>
      </w:r>
      <w:r w:rsidRPr="004B3976">
        <w:t xml:space="preserve"> Кизлярский район);</w:t>
      </w:r>
    </w:p>
    <w:p w14:paraId="32D343B1" w14:textId="78939A5B" w:rsidR="001E4DF6" w:rsidRPr="004B3976" w:rsidRDefault="001E4DF6" w:rsidP="00BD4501">
      <w:pPr>
        <w:ind w:firstLine="709"/>
      </w:pPr>
      <w:r w:rsidRPr="004B3976">
        <w:t xml:space="preserve">строительство новой обувной фабрики </w:t>
      </w:r>
      <w:r w:rsidR="000C525E" w:rsidRPr="004B3976">
        <w:t>«</w:t>
      </w:r>
      <w:r w:rsidRPr="004B3976">
        <w:t>ДОФ</w:t>
      </w:r>
      <w:r w:rsidR="000C525E" w:rsidRPr="004B3976">
        <w:t>»</w:t>
      </w:r>
      <w:r w:rsidRPr="004B3976">
        <w:t xml:space="preserve"> (инициатор проекта – </w:t>
      </w:r>
      <w:r w:rsidR="003122E0">
        <w:t xml:space="preserve">    </w:t>
      </w:r>
      <w:r w:rsidRPr="004B3976">
        <w:t>ООО «ДОФ+»</w:t>
      </w:r>
      <w:r w:rsidR="000C525E" w:rsidRPr="004B3976">
        <w:t>,</w:t>
      </w:r>
      <w:r w:rsidRPr="004B3976">
        <w:t xml:space="preserve"> </w:t>
      </w:r>
      <w:r w:rsidR="000C525E" w:rsidRPr="004B3976">
        <w:t>г.</w:t>
      </w:r>
      <w:r w:rsidRPr="004B3976">
        <w:t xml:space="preserve"> Махачкала);</w:t>
      </w:r>
    </w:p>
    <w:p w14:paraId="6DD8B1AB" w14:textId="1DFC278C" w:rsidR="001E4DF6" w:rsidRPr="004B3976" w:rsidRDefault="001E4DF6" w:rsidP="00BD4501">
      <w:pPr>
        <w:ind w:firstLine="709"/>
      </w:pPr>
      <w:r w:rsidRPr="004B3976">
        <w:t>строительство винно-коньячного производственного комплекса «</w:t>
      </w:r>
      <w:proofErr w:type="spellStart"/>
      <w:r w:rsidRPr="004B3976">
        <w:t>Alvisa</w:t>
      </w:r>
      <w:proofErr w:type="spellEnd"/>
      <w:r w:rsidRPr="004B3976">
        <w:t xml:space="preserve"> </w:t>
      </w:r>
      <w:proofErr w:type="spellStart"/>
      <w:r w:rsidRPr="004B3976">
        <w:t>Vine</w:t>
      </w:r>
      <w:proofErr w:type="spellEnd"/>
      <w:r w:rsidRPr="004B3976">
        <w:t>» (инициатор проекта</w:t>
      </w:r>
      <w:r w:rsidR="00480002">
        <w:t xml:space="preserve"> – </w:t>
      </w:r>
      <w:r w:rsidRPr="004B3976">
        <w:t>филиал ООО «</w:t>
      </w:r>
      <w:proofErr w:type="spellStart"/>
      <w:r w:rsidRPr="004B3976">
        <w:t>Алвиса</w:t>
      </w:r>
      <w:proofErr w:type="spellEnd"/>
      <w:r w:rsidRPr="004B3976">
        <w:t>»</w:t>
      </w:r>
      <w:r w:rsidR="000C525E" w:rsidRPr="004B3976">
        <w:t>,</w:t>
      </w:r>
      <w:r w:rsidRPr="004B3976">
        <w:t xml:space="preserve"> Дербентский район);</w:t>
      </w:r>
    </w:p>
    <w:p w14:paraId="2D24DB31" w14:textId="738462E0" w:rsidR="001E4DF6" w:rsidRPr="004B3976" w:rsidRDefault="001E4DF6" w:rsidP="00BD4501">
      <w:pPr>
        <w:ind w:firstLine="709"/>
      </w:pPr>
      <w:r w:rsidRPr="004B3976">
        <w:t xml:space="preserve">производство стекловолокна и изделий из него, I этап (инициатор </w:t>
      </w:r>
      <w:r w:rsidR="007617A2">
        <w:t xml:space="preserve">     </w:t>
      </w:r>
      <w:r w:rsidRPr="004B3976">
        <w:t xml:space="preserve">проекта </w:t>
      </w:r>
      <w:r w:rsidR="00250171" w:rsidRPr="004B3976">
        <w:t>–</w:t>
      </w:r>
      <w:r w:rsidRPr="004B3976">
        <w:t xml:space="preserve"> ООО «Каспийский завод стекловолокна»</w:t>
      </w:r>
      <w:r w:rsidR="00E87DEF" w:rsidRPr="004B3976">
        <w:t>,</w:t>
      </w:r>
      <w:r w:rsidRPr="004B3976">
        <w:t xml:space="preserve"> г</w:t>
      </w:r>
      <w:r w:rsidR="000C525E" w:rsidRPr="004B3976">
        <w:t>.</w:t>
      </w:r>
      <w:r w:rsidRPr="004B3976">
        <w:t xml:space="preserve"> Каспийск);</w:t>
      </w:r>
    </w:p>
    <w:p w14:paraId="79F9BA31" w14:textId="3D9E9088" w:rsidR="001E4DF6" w:rsidRPr="004B3976" w:rsidRDefault="001E4DF6" w:rsidP="00BD4501">
      <w:pPr>
        <w:ind w:firstLine="709"/>
      </w:pPr>
      <w:r w:rsidRPr="004B3976">
        <w:t xml:space="preserve">организация и расширение производства </w:t>
      </w:r>
      <w:proofErr w:type="spellStart"/>
      <w:r w:rsidRPr="004B3976">
        <w:t>керамогранитной</w:t>
      </w:r>
      <w:proofErr w:type="spellEnd"/>
      <w:r w:rsidRPr="004B3976">
        <w:t xml:space="preserve"> плитки в</w:t>
      </w:r>
      <w:r w:rsidR="0057579D">
        <w:t xml:space="preserve"> </w:t>
      </w:r>
      <w:r w:rsidRPr="004B3976">
        <w:t xml:space="preserve">Республике Дагестан (инициатор проекта </w:t>
      </w:r>
      <w:r w:rsidR="00250171" w:rsidRPr="004B3976">
        <w:t>–</w:t>
      </w:r>
      <w:r w:rsidRPr="004B3976">
        <w:t xml:space="preserve"> АО «Керамогранит Дагестан»</w:t>
      </w:r>
      <w:r w:rsidR="00DD7BCB" w:rsidRPr="004B3976">
        <w:t>,</w:t>
      </w:r>
      <w:r w:rsidRPr="004B3976">
        <w:t xml:space="preserve"> </w:t>
      </w:r>
      <w:proofErr w:type="spellStart"/>
      <w:r w:rsidRPr="004B3976">
        <w:t>Кумторкалинский</w:t>
      </w:r>
      <w:proofErr w:type="spellEnd"/>
      <w:r w:rsidRPr="004B3976">
        <w:t xml:space="preserve"> район);</w:t>
      </w:r>
    </w:p>
    <w:p w14:paraId="7C68F05E" w14:textId="55472D74" w:rsidR="001E4DF6" w:rsidRPr="004B3976" w:rsidRDefault="001E4DF6" w:rsidP="00BD4501">
      <w:pPr>
        <w:ind w:firstLine="709"/>
      </w:pPr>
      <w:r w:rsidRPr="004B3976">
        <w:t xml:space="preserve">создание центра по производству и переработке риса «ПРОМ-РИС» (инициатор проекта </w:t>
      </w:r>
      <w:r w:rsidR="00250171" w:rsidRPr="004B3976">
        <w:t>–</w:t>
      </w:r>
      <w:r w:rsidRPr="004B3976">
        <w:t xml:space="preserve"> ООО «Нива»</w:t>
      </w:r>
      <w:r w:rsidR="00DD7BCB" w:rsidRPr="004B3976">
        <w:t>,</w:t>
      </w:r>
      <w:r w:rsidRPr="004B3976">
        <w:t xml:space="preserve"> Кизлярский район);</w:t>
      </w:r>
    </w:p>
    <w:p w14:paraId="60DA4F0A" w14:textId="64C43FD2" w:rsidR="001E4DF6" w:rsidRDefault="001E4DF6" w:rsidP="00BD4501">
      <w:pPr>
        <w:ind w:firstLine="709"/>
      </w:pPr>
      <w:r w:rsidRPr="004B3976">
        <w:t xml:space="preserve">создание производственных мощностей по приемке и первичной переработке рыбы (инициатор проекта </w:t>
      </w:r>
      <w:r w:rsidR="00480002">
        <w:t>–</w:t>
      </w:r>
      <w:r w:rsidRPr="004B3976">
        <w:t xml:space="preserve"> ООО «Порт-Петровск</w:t>
      </w:r>
      <w:proofErr w:type="gramStart"/>
      <w:r w:rsidRPr="004B3976">
        <w:t>»</w:t>
      </w:r>
      <w:r w:rsidR="00DD7BCB" w:rsidRPr="004B3976">
        <w:t>,</w:t>
      </w:r>
      <w:r w:rsidRPr="004B3976">
        <w:t xml:space="preserve"> </w:t>
      </w:r>
      <w:r w:rsidR="00EC717C">
        <w:t xml:space="preserve">  </w:t>
      </w:r>
      <w:proofErr w:type="gramEnd"/>
      <w:r w:rsidR="00EC717C">
        <w:t xml:space="preserve">                                 </w:t>
      </w:r>
      <w:r w:rsidRPr="004B3976">
        <w:t>г</w:t>
      </w:r>
      <w:r w:rsidR="00DD7BCB" w:rsidRPr="004B3976">
        <w:t>.</w:t>
      </w:r>
      <w:r w:rsidRPr="004B3976">
        <w:t xml:space="preserve"> Махачкала).</w:t>
      </w:r>
      <w:r w:rsidR="0084226C" w:rsidRPr="004B3976">
        <w:t>»</w:t>
      </w:r>
      <w:r w:rsidR="00D27D1F" w:rsidRPr="004B3976">
        <w:t>;</w:t>
      </w:r>
    </w:p>
    <w:p w14:paraId="539DAD1D" w14:textId="14E24CC3" w:rsidR="005B070F" w:rsidRPr="004B3976" w:rsidRDefault="005B070F" w:rsidP="00BD4501">
      <w:pPr>
        <w:pStyle w:val="a6"/>
        <w:ind w:left="0" w:firstLine="737"/>
        <w:rPr>
          <w:rFonts w:cs="Times New Roman"/>
        </w:rPr>
      </w:pPr>
      <w:r w:rsidRPr="004B3976">
        <w:rPr>
          <w:rFonts w:cs="Times New Roman"/>
        </w:rPr>
        <w:t xml:space="preserve">таблицу «Основные целевые показатели Республики Дагестан в области внешнеторгового оборота» изложить в следующей редакции: </w:t>
      </w:r>
    </w:p>
    <w:p w14:paraId="026BB887" w14:textId="206446F7" w:rsidR="00CC5683" w:rsidRPr="009F34AC" w:rsidRDefault="005B070F" w:rsidP="009F34AC">
      <w:pPr>
        <w:ind w:firstLine="709"/>
        <w:jc w:val="center"/>
        <w:rPr>
          <w:rFonts w:cs="Times New Roman"/>
        </w:rPr>
      </w:pPr>
      <w:r w:rsidRPr="004B3976">
        <w:rPr>
          <w:rFonts w:cs="Times New Roman"/>
        </w:rPr>
        <w:t>«Основные целевые показатели Республики Дагестан в области внешнеторгового оборота (прогноз)</w:t>
      </w:r>
    </w:p>
    <w:tbl>
      <w:tblPr>
        <w:tblpPr w:leftFromText="180" w:rightFromText="180" w:vertAnchor="text" w:horzAnchor="margin" w:tblpXSpec="center" w:tblpY="241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71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4B3976" w:rsidRPr="00665E51" w14:paraId="666446A4" w14:textId="40CB5B96" w:rsidTr="00665E51">
        <w:trPr>
          <w:trHeight w:val="441"/>
        </w:trPr>
        <w:tc>
          <w:tcPr>
            <w:tcW w:w="1804" w:type="dxa"/>
            <w:shd w:val="clear" w:color="auto" w:fill="auto"/>
          </w:tcPr>
          <w:p w14:paraId="1C828F9C" w14:textId="77777777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</w:p>
        </w:tc>
        <w:tc>
          <w:tcPr>
            <w:tcW w:w="716" w:type="dxa"/>
          </w:tcPr>
          <w:p w14:paraId="53BD34FB" w14:textId="41A7BBE3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2024*</w:t>
            </w:r>
          </w:p>
        </w:tc>
        <w:tc>
          <w:tcPr>
            <w:tcW w:w="666" w:type="dxa"/>
          </w:tcPr>
          <w:p w14:paraId="1CA65328" w14:textId="5ADFD5B2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14:paraId="33D0F46F" w14:textId="5815EC86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2026</w:t>
            </w:r>
          </w:p>
        </w:tc>
        <w:tc>
          <w:tcPr>
            <w:tcW w:w="666" w:type="dxa"/>
          </w:tcPr>
          <w:p w14:paraId="723E0410" w14:textId="5C1FA8DE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2027</w:t>
            </w:r>
          </w:p>
        </w:tc>
        <w:tc>
          <w:tcPr>
            <w:tcW w:w="666" w:type="dxa"/>
          </w:tcPr>
          <w:p w14:paraId="502ECD6D" w14:textId="459E44D5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2028</w:t>
            </w:r>
          </w:p>
        </w:tc>
        <w:tc>
          <w:tcPr>
            <w:tcW w:w="666" w:type="dxa"/>
          </w:tcPr>
          <w:p w14:paraId="2E8BB2EE" w14:textId="63C386B4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2029</w:t>
            </w:r>
          </w:p>
        </w:tc>
        <w:tc>
          <w:tcPr>
            <w:tcW w:w="666" w:type="dxa"/>
          </w:tcPr>
          <w:p w14:paraId="405C1041" w14:textId="5F1393BC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2030</w:t>
            </w:r>
          </w:p>
        </w:tc>
        <w:tc>
          <w:tcPr>
            <w:tcW w:w="666" w:type="dxa"/>
            <w:shd w:val="clear" w:color="auto" w:fill="auto"/>
          </w:tcPr>
          <w:p w14:paraId="57CC2784" w14:textId="43BA9287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2031</w:t>
            </w:r>
          </w:p>
        </w:tc>
        <w:tc>
          <w:tcPr>
            <w:tcW w:w="666" w:type="dxa"/>
            <w:shd w:val="clear" w:color="auto" w:fill="auto"/>
          </w:tcPr>
          <w:p w14:paraId="4E14D69B" w14:textId="533188DF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2032</w:t>
            </w:r>
          </w:p>
        </w:tc>
        <w:tc>
          <w:tcPr>
            <w:tcW w:w="666" w:type="dxa"/>
            <w:shd w:val="clear" w:color="auto" w:fill="auto"/>
          </w:tcPr>
          <w:p w14:paraId="1079E87B" w14:textId="765045CA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2033</w:t>
            </w:r>
          </w:p>
        </w:tc>
        <w:tc>
          <w:tcPr>
            <w:tcW w:w="666" w:type="dxa"/>
            <w:shd w:val="clear" w:color="auto" w:fill="auto"/>
          </w:tcPr>
          <w:p w14:paraId="2FD866F0" w14:textId="6774801D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2034</w:t>
            </w:r>
          </w:p>
        </w:tc>
        <w:tc>
          <w:tcPr>
            <w:tcW w:w="666" w:type="dxa"/>
          </w:tcPr>
          <w:p w14:paraId="153C56C0" w14:textId="66323B56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2035</w:t>
            </w:r>
          </w:p>
        </w:tc>
        <w:tc>
          <w:tcPr>
            <w:tcW w:w="666" w:type="dxa"/>
          </w:tcPr>
          <w:p w14:paraId="548557F1" w14:textId="43812565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2036</w:t>
            </w:r>
          </w:p>
        </w:tc>
      </w:tr>
      <w:tr w:rsidR="004B3976" w:rsidRPr="00665E51" w14:paraId="7DBA9E69" w14:textId="1821F571" w:rsidTr="00665E51">
        <w:trPr>
          <w:trHeight w:val="703"/>
        </w:trPr>
        <w:tc>
          <w:tcPr>
            <w:tcW w:w="1804" w:type="dxa"/>
            <w:shd w:val="clear" w:color="auto" w:fill="auto"/>
          </w:tcPr>
          <w:p w14:paraId="5CE16E17" w14:textId="77777777" w:rsidR="000C7C4F" w:rsidRPr="00665E51" w:rsidRDefault="000C7C4F" w:rsidP="00BD4501">
            <w:pPr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Объем экспорта, всего, млн долл. США</w:t>
            </w:r>
          </w:p>
          <w:p w14:paraId="2FF6FE09" w14:textId="7B6E989B" w:rsidR="000C7C4F" w:rsidRPr="00665E51" w:rsidRDefault="000C7C4F" w:rsidP="00BD4501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14:paraId="51F83DCB" w14:textId="427D8A98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178,3</w:t>
            </w:r>
          </w:p>
        </w:tc>
        <w:tc>
          <w:tcPr>
            <w:tcW w:w="666" w:type="dxa"/>
          </w:tcPr>
          <w:p w14:paraId="3B676538" w14:textId="653ABFE9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195,9</w:t>
            </w:r>
          </w:p>
        </w:tc>
        <w:tc>
          <w:tcPr>
            <w:tcW w:w="666" w:type="dxa"/>
          </w:tcPr>
          <w:p w14:paraId="08A2F255" w14:textId="19E12D8E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215,8</w:t>
            </w:r>
          </w:p>
        </w:tc>
        <w:tc>
          <w:tcPr>
            <w:tcW w:w="666" w:type="dxa"/>
          </w:tcPr>
          <w:p w14:paraId="6E376A50" w14:textId="6E9D673E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238,6</w:t>
            </w:r>
          </w:p>
        </w:tc>
        <w:tc>
          <w:tcPr>
            <w:tcW w:w="666" w:type="dxa"/>
          </w:tcPr>
          <w:p w14:paraId="5EF66B2F" w14:textId="278E9A61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264,1</w:t>
            </w:r>
          </w:p>
        </w:tc>
        <w:tc>
          <w:tcPr>
            <w:tcW w:w="666" w:type="dxa"/>
          </w:tcPr>
          <w:p w14:paraId="2E7AC81C" w14:textId="24C54199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292,5</w:t>
            </w:r>
          </w:p>
        </w:tc>
        <w:tc>
          <w:tcPr>
            <w:tcW w:w="666" w:type="dxa"/>
          </w:tcPr>
          <w:p w14:paraId="375BB270" w14:textId="3E725390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324,4</w:t>
            </w:r>
          </w:p>
        </w:tc>
        <w:tc>
          <w:tcPr>
            <w:tcW w:w="666" w:type="dxa"/>
            <w:shd w:val="clear" w:color="auto" w:fill="auto"/>
          </w:tcPr>
          <w:p w14:paraId="317C6DCC" w14:textId="5BA3CD40" w:rsidR="000C7C4F" w:rsidRPr="00665E51" w:rsidRDefault="00573111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360,1</w:t>
            </w:r>
          </w:p>
        </w:tc>
        <w:tc>
          <w:tcPr>
            <w:tcW w:w="666" w:type="dxa"/>
            <w:shd w:val="clear" w:color="auto" w:fill="auto"/>
          </w:tcPr>
          <w:p w14:paraId="0D8CEC60" w14:textId="5BA0ED9C" w:rsidR="000C7C4F" w:rsidRPr="00665E51" w:rsidRDefault="00573111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400,1</w:t>
            </w:r>
          </w:p>
        </w:tc>
        <w:tc>
          <w:tcPr>
            <w:tcW w:w="666" w:type="dxa"/>
            <w:shd w:val="clear" w:color="auto" w:fill="auto"/>
          </w:tcPr>
          <w:p w14:paraId="7254DA5E" w14:textId="3FED977F" w:rsidR="000C7C4F" w:rsidRPr="00665E51" w:rsidRDefault="00B342C2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445</w:t>
            </w:r>
          </w:p>
        </w:tc>
        <w:tc>
          <w:tcPr>
            <w:tcW w:w="666" w:type="dxa"/>
            <w:shd w:val="clear" w:color="auto" w:fill="auto"/>
          </w:tcPr>
          <w:p w14:paraId="3C4A2A88" w14:textId="30E472BC" w:rsidR="000C7C4F" w:rsidRPr="00665E51" w:rsidRDefault="00B342C2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495,4</w:t>
            </w:r>
          </w:p>
        </w:tc>
        <w:tc>
          <w:tcPr>
            <w:tcW w:w="666" w:type="dxa"/>
          </w:tcPr>
          <w:p w14:paraId="0F971C7F" w14:textId="5A093687" w:rsidR="000C7C4F" w:rsidRPr="00665E51" w:rsidRDefault="00B342C2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552,1</w:t>
            </w:r>
          </w:p>
        </w:tc>
        <w:tc>
          <w:tcPr>
            <w:tcW w:w="666" w:type="dxa"/>
          </w:tcPr>
          <w:p w14:paraId="69D1BA01" w14:textId="1D102C45" w:rsidR="000C7C4F" w:rsidRPr="00665E51" w:rsidRDefault="00B342C2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616,2</w:t>
            </w:r>
          </w:p>
        </w:tc>
      </w:tr>
      <w:tr w:rsidR="004B3976" w:rsidRPr="00665E51" w14:paraId="17917887" w14:textId="28B9E212" w:rsidTr="00665E51">
        <w:tc>
          <w:tcPr>
            <w:tcW w:w="1804" w:type="dxa"/>
            <w:shd w:val="clear" w:color="auto" w:fill="auto"/>
          </w:tcPr>
          <w:p w14:paraId="18049237" w14:textId="77777777" w:rsidR="000C7C4F" w:rsidRPr="00665E51" w:rsidRDefault="000C7C4F" w:rsidP="00BD4501">
            <w:pPr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Реальный рост несырьевого неэнергетического экспорта, в % к 2023 году</w:t>
            </w:r>
          </w:p>
          <w:p w14:paraId="0923C1B0" w14:textId="5DFEEE30" w:rsidR="00442170" w:rsidRPr="00665E51" w:rsidRDefault="00442170" w:rsidP="00442170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14:paraId="73518374" w14:textId="533DEB34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110</w:t>
            </w:r>
          </w:p>
        </w:tc>
        <w:tc>
          <w:tcPr>
            <w:tcW w:w="666" w:type="dxa"/>
          </w:tcPr>
          <w:p w14:paraId="192CF7C6" w14:textId="0975095A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119</w:t>
            </w:r>
          </w:p>
        </w:tc>
        <w:tc>
          <w:tcPr>
            <w:tcW w:w="666" w:type="dxa"/>
          </w:tcPr>
          <w:p w14:paraId="6D2A1981" w14:textId="69F484E7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129</w:t>
            </w:r>
          </w:p>
        </w:tc>
        <w:tc>
          <w:tcPr>
            <w:tcW w:w="666" w:type="dxa"/>
          </w:tcPr>
          <w:p w14:paraId="03215B02" w14:textId="649B8F7F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138</w:t>
            </w:r>
          </w:p>
        </w:tc>
        <w:tc>
          <w:tcPr>
            <w:tcW w:w="666" w:type="dxa"/>
          </w:tcPr>
          <w:p w14:paraId="31AD19FE" w14:textId="3EDCE576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148</w:t>
            </w:r>
          </w:p>
        </w:tc>
        <w:tc>
          <w:tcPr>
            <w:tcW w:w="666" w:type="dxa"/>
          </w:tcPr>
          <w:p w14:paraId="58CAFCF1" w14:textId="3B5BB00B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157</w:t>
            </w:r>
          </w:p>
        </w:tc>
        <w:tc>
          <w:tcPr>
            <w:tcW w:w="666" w:type="dxa"/>
          </w:tcPr>
          <w:p w14:paraId="7E5687F5" w14:textId="477D571C" w:rsidR="000C7C4F" w:rsidRPr="00665E51" w:rsidRDefault="000C7C4F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166</w:t>
            </w:r>
          </w:p>
        </w:tc>
        <w:tc>
          <w:tcPr>
            <w:tcW w:w="666" w:type="dxa"/>
            <w:shd w:val="clear" w:color="auto" w:fill="auto"/>
          </w:tcPr>
          <w:p w14:paraId="3BCA2E05" w14:textId="3B1C9AD5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221,2</w:t>
            </w:r>
          </w:p>
        </w:tc>
        <w:tc>
          <w:tcPr>
            <w:tcW w:w="666" w:type="dxa"/>
            <w:shd w:val="clear" w:color="auto" w:fill="auto"/>
          </w:tcPr>
          <w:p w14:paraId="56543F50" w14:textId="1A7AC963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245,7</w:t>
            </w:r>
          </w:p>
        </w:tc>
        <w:tc>
          <w:tcPr>
            <w:tcW w:w="666" w:type="dxa"/>
            <w:shd w:val="clear" w:color="auto" w:fill="auto"/>
          </w:tcPr>
          <w:p w14:paraId="790DB1E2" w14:textId="5C4C2AA8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273,3</w:t>
            </w:r>
          </w:p>
        </w:tc>
        <w:tc>
          <w:tcPr>
            <w:tcW w:w="666" w:type="dxa"/>
            <w:shd w:val="clear" w:color="auto" w:fill="auto"/>
          </w:tcPr>
          <w:p w14:paraId="1D6E126E" w14:textId="05AE673C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304,3</w:t>
            </w:r>
          </w:p>
        </w:tc>
        <w:tc>
          <w:tcPr>
            <w:tcW w:w="666" w:type="dxa"/>
          </w:tcPr>
          <w:p w14:paraId="34CB7AA5" w14:textId="148661F8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339,1</w:t>
            </w:r>
          </w:p>
        </w:tc>
        <w:tc>
          <w:tcPr>
            <w:tcW w:w="666" w:type="dxa"/>
          </w:tcPr>
          <w:p w14:paraId="7E22839C" w14:textId="43AB1A97" w:rsidR="000C7C4F" w:rsidRPr="00665E51" w:rsidRDefault="00CD579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378,5</w:t>
            </w:r>
          </w:p>
        </w:tc>
      </w:tr>
      <w:tr w:rsidR="004B3976" w:rsidRPr="00665E51" w14:paraId="6494F81A" w14:textId="77777777" w:rsidTr="00665E51">
        <w:tc>
          <w:tcPr>
            <w:tcW w:w="1804" w:type="dxa"/>
            <w:shd w:val="clear" w:color="auto" w:fill="auto"/>
          </w:tcPr>
          <w:p w14:paraId="35F1F3E9" w14:textId="77777777" w:rsidR="00B3575B" w:rsidRPr="00665E51" w:rsidRDefault="00B3575B" w:rsidP="00BD4501">
            <w:pPr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Количество экспортеров, являющихся субъектами МСП</w:t>
            </w:r>
          </w:p>
          <w:p w14:paraId="5C16B0B7" w14:textId="0269F53E" w:rsidR="00442170" w:rsidRPr="00665E51" w:rsidRDefault="00442170" w:rsidP="00442170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14:paraId="6D8647C6" w14:textId="7E4809BD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242</w:t>
            </w:r>
          </w:p>
        </w:tc>
        <w:tc>
          <w:tcPr>
            <w:tcW w:w="666" w:type="dxa"/>
          </w:tcPr>
          <w:p w14:paraId="537C7B54" w14:textId="29A1B33D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263</w:t>
            </w:r>
          </w:p>
        </w:tc>
        <w:tc>
          <w:tcPr>
            <w:tcW w:w="666" w:type="dxa"/>
          </w:tcPr>
          <w:p w14:paraId="69941DDB" w14:textId="506DEA1E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284</w:t>
            </w:r>
          </w:p>
        </w:tc>
        <w:tc>
          <w:tcPr>
            <w:tcW w:w="666" w:type="dxa"/>
          </w:tcPr>
          <w:p w14:paraId="724A3A50" w14:textId="6427C6C1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305</w:t>
            </w:r>
          </w:p>
        </w:tc>
        <w:tc>
          <w:tcPr>
            <w:tcW w:w="666" w:type="dxa"/>
          </w:tcPr>
          <w:p w14:paraId="24AC1483" w14:textId="6AA4DF8A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326</w:t>
            </w:r>
          </w:p>
        </w:tc>
        <w:tc>
          <w:tcPr>
            <w:tcW w:w="666" w:type="dxa"/>
          </w:tcPr>
          <w:p w14:paraId="789BAC65" w14:textId="472C90DC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347</w:t>
            </w:r>
          </w:p>
        </w:tc>
        <w:tc>
          <w:tcPr>
            <w:tcW w:w="666" w:type="dxa"/>
          </w:tcPr>
          <w:p w14:paraId="0731917C" w14:textId="4D5AF19B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 xml:space="preserve">367  </w:t>
            </w:r>
          </w:p>
        </w:tc>
        <w:tc>
          <w:tcPr>
            <w:tcW w:w="666" w:type="dxa"/>
            <w:shd w:val="clear" w:color="auto" w:fill="auto"/>
          </w:tcPr>
          <w:p w14:paraId="13A70004" w14:textId="127A3A12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387</w:t>
            </w:r>
          </w:p>
        </w:tc>
        <w:tc>
          <w:tcPr>
            <w:tcW w:w="666" w:type="dxa"/>
            <w:shd w:val="clear" w:color="auto" w:fill="auto"/>
          </w:tcPr>
          <w:p w14:paraId="08B85540" w14:textId="3DA38E43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407</w:t>
            </w:r>
          </w:p>
        </w:tc>
        <w:tc>
          <w:tcPr>
            <w:tcW w:w="666" w:type="dxa"/>
            <w:shd w:val="clear" w:color="auto" w:fill="auto"/>
          </w:tcPr>
          <w:p w14:paraId="22AB29C8" w14:textId="3A8A230A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428</w:t>
            </w:r>
          </w:p>
        </w:tc>
        <w:tc>
          <w:tcPr>
            <w:tcW w:w="666" w:type="dxa"/>
            <w:shd w:val="clear" w:color="auto" w:fill="auto"/>
          </w:tcPr>
          <w:p w14:paraId="1B6E939B" w14:textId="056F1003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450</w:t>
            </w:r>
          </w:p>
        </w:tc>
        <w:tc>
          <w:tcPr>
            <w:tcW w:w="666" w:type="dxa"/>
          </w:tcPr>
          <w:p w14:paraId="7C2172C1" w14:textId="45E9FFA6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473</w:t>
            </w:r>
          </w:p>
        </w:tc>
        <w:tc>
          <w:tcPr>
            <w:tcW w:w="666" w:type="dxa"/>
          </w:tcPr>
          <w:p w14:paraId="2A3C40F6" w14:textId="3FFA207D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497</w:t>
            </w:r>
          </w:p>
        </w:tc>
      </w:tr>
      <w:tr w:rsidR="004B3976" w:rsidRPr="00665E51" w14:paraId="7160CF05" w14:textId="77777777" w:rsidTr="00665E51">
        <w:tc>
          <w:tcPr>
            <w:tcW w:w="1804" w:type="dxa"/>
            <w:shd w:val="clear" w:color="auto" w:fill="auto"/>
          </w:tcPr>
          <w:p w14:paraId="334FB44E" w14:textId="6251CFAC" w:rsidR="00B3575B" w:rsidRPr="00665E51" w:rsidRDefault="00B3575B" w:rsidP="00BD4501">
            <w:pPr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 xml:space="preserve">Объем несырьевого неэнергетического экспорта субъектов МСП, млн долл. США </w:t>
            </w:r>
          </w:p>
        </w:tc>
        <w:tc>
          <w:tcPr>
            <w:tcW w:w="716" w:type="dxa"/>
          </w:tcPr>
          <w:p w14:paraId="13C4ED32" w14:textId="7798F08B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75,0</w:t>
            </w:r>
          </w:p>
        </w:tc>
        <w:tc>
          <w:tcPr>
            <w:tcW w:w="666" w:type="dxa"/>
          </w:tcPr>
          <w:p w14:paraId="04CC4BBB" w14:textId="4150F663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81,5</w:t>
            </w:r>
          </w:p>
        </w:tc>
        <w:tc>
          <w:tcPr>
            <w:tcW w:w="666" w:type="dxa"/>
          </w:tcPr>
          <w:p w14:paraId="2C81F560" w14:textId="5A091166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88,0</w:t>
            </w:r>
          </w:p>
        </w:tc>
        <w:tc>
          <w:tcPr>
            <w:tcW w:w="666" w:type="dxa"/>
          </w:tcPr>
          <w:p w14:paraId="10AF3B0F" w14:textId="28ED634D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94,5</w:t>
            </w:r>
          </w:p>
        </w:tc>
        <w:tc>
          <w:tcPr>
            <w:tcW w:w="666" w:type="dxa"/>
          </w:tcPr>
          <w:p w14:paraId="2D795BBF" w14:textId="3607545E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101,0</w:t>
            </w:r>
          </w:p>
        </w:tc>
        <w:tc>
          <w:tcPr>
            <w:tcW w:w="666" w:type="dxa"/>
          </w:tcPr>
          <w:p w14:paraId="23C16D71" w14:textId="523C7A5B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107,5</w:t>
            </w:r>
          </w:p>
        </w:tc>
        <w:tc>
          <w:tcPr>
            <w:tcW w:w="666" w:type="dxa"/>
          </w:tcPr>
          <w:p w14:paraId="4E9048FA" w14:textId="752ED796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113,7</w:t>
            </w:r>
          </w:p>
        </w:tc>
        <w:tc>
          <w:tcPr>
            <w:tcW w:w="666" w:type="dxa"/>
            <w:shd w:val="clear" w:color="auto" w:fill="auto"/>
          </w:tcPr>
          <w:p w14:paraId="104C7481" w14:textId="2111903A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119,9</w:t>
            </w:r>
          </w:p>
        </w:tc>
        <w:tc>
          <w:tcPr>
            <w:tcW w:w="666" w:type="dxa"/>
            <w:shd w:val="clear" w:color="auto" w:fill="auto"/>
          </w:tcPr>
          <w:p w14:paraId="601E3434" w14:textId="39D6C8ED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126,1</w:t>
            </w:r>
          </w:p>
        </w:tc>
        <w:tc>
          <w:tcPr>
            <w:tcW w:w="666" w:type="dxa"/>
            <w:shd w:val="clear" w:color="auto" w:fill="auto"/>
          </w:tcPr>
          <w:p w14:paraId="01C5A9B4" w14:textId="7FE70D5A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132,6</w:t>
            </w:r>
          </w:p>
        </w:tc>
        <w:tc>
          <w:tcPr>
            <w:tcW w:w="666" w:type="dxa"/>
            <w:shd w:val="clear" w:color="auto" w:fill="auto"/>
          </w:tcPr>
          <w:p w14:paraId="170C06B4" w14:textId="5DF82D0E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139,4</w:t>
            </w:r>
          </w:p>
        </w:tc>
        <w:tc>
          <w:tcPr>
            <w:tcW w:w="666" w:type="dxa"/>
          </w:tcPr>
          <w:p w14:paraId="4369F698" w14:textId="14E55991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146,5</w:t>
            </w:r>
          </w:p>
        </w:tc>
        <w:tc>
          <w:tcPr>
            <w:tcW w:w="666" w:type="dxa"/>
          </w:tcPr>
          <w:p w14:paraId="5325EF79" w14:textId="3DA9BD3C" w:rsidR="00B3575B" w:rsidRPr="00665E51" w:rsidRDefault="00B3575B" w:rsidP="00BD4501">
            <w:pPr>
              <w:jc w:val="center"/>
              <w:rPr>
                <w:rFonts w:cs="Times New Roman"/>
                <w:kern w:val="2"/>
                <w:sz w:val="20"/>
                <w:szCs w:val="20"/>
              </w:rPr>
            </w:pPr>
            <w:r w:rsidRPr="00665E51">
              <w:rPr>
                <w:rFonts w:cs="Times New Roman"/>
                <w:kern w:val="2"/>
                <w:sz w:val="20"/>
                <w:szCs w:val="20"/>
              </w:rPr>
              <w:t>154,0</w:t>
            </w:r>
          </w:p>
        </w:tc>
      </w:tr>
    </w:tbl>
    <w:p w14:paraId="3564BD3B" w14:textId="77777777" w:rsidR="009F34AC" w:rsidRDefault="009F34AC" w:rsidP="00BD4501">
      <w:pPr>
        <w:pStyle w:val="a0"/>
        <w:jc w:val="both"/>
        <w:rPr>
          <w:rFonts w:cs="Times New Roman"/>
          <w:sz w:val="24"/>
          <w:szCs w:val="24"/>
        </w:rPr>
      </w:pPr>
    </w:p>
    <w:p w14:paraId="40B9369D" w14:textId="6BC310B4" w:rsidR="005B070F" w:rsidRPr="0080278F" w:rsidRDefault="007641AC" w:rsidP="00BD4501">
      <w:pPr>
        <w:pStyle w:val="a0"/>
        <w:jc w:val="both"/>
        <w:rPr>
          <w:rFonts w:cs="Times New Roman"/>
          <w:szCs w:val="28"/>
        </w:rPr>
      </w:pPr>
      <w:r w:rsidRPr="0080278F">
        <w:rPr>
          <w:rFonts w:cs="Times New Roman"/>
          <w:szCs w:val="28"/>
        </w:rPr>
        <w:t>&lt;</w:t>
      </w:r>
      <w:proofErr w:type="gramStart"/>
      <w:r w:rsidR="005B070F" w:rsidRPr="0080278F">
        <w:rPr>
          <w:rFonts w:cs="Times New Roman"/>
          <w:szCs w:val="28"/>
        </w:rPr>
        <w:t>*</w:t>
      </w:r>
      <w:r w:rsidRPr="0080278F">
        <w:rPr>
          <w:rFonts w:cs="Times New Roman"/>
          <w:szCs w:val="28"/>
        </w:rPr>
        <w:t>&gt;</w:t>
      </w:r>
      <w:r w:rsidR="005B070F" w:rsidRPr="0080278F">
        <w:rPr>
          <w:rFonts w:cs="Times New Roman"/>
          <w:szCs w:val="28"/>
        </w:rPr>
        <w:t>Данные</w:t>
      </w:r>
      <w:proofErr w:type="gramEnd"/>
      <w:r w:rsidR="005B070F" w:rsidRPr="0080278F">
        <w:rPr>
          <w:rFonts w:cs="Times New Roman"/>
          <w:szCs w:val="28"/>
        </w:rPr>
        <w:t xml:space="preserve"> за 2024 год – оценочное значение.»;</w:t>
      </w:r>
    </w:p>
    <w:p w14:paraId="5AE248E1" w14:textId="77777777" w:rsidR="00935AF8" w:rsidRPr="0080278F" w:rsidRDefault="00935AF8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 w:val="16"/>
          <w:szCs w:val="12"/>
        </w:rPr>
      </w:pPr>
    </w:p>
    <w:p w14:paraId="62827BB7" w14:textId="6A1C4DD1" w:rsidR="00821957" w:rsidRPr="004B3976" w:rsidRDefault="00270DA3" w:rsidP="00BD4501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в </w:t>
      </w:r>
      <w:r w:rsidR="006E6464" w:rsidRPr="004B3976">
        <w:rPr>
          <w:rFonts w:cs="Times New Roman"/>
        </w:rPr>
        <w:t>пункт</w:t>
      </w:r>
      <w:r w:rsidR="00935AF8" w:rsidRPr="004B3976">
        <w:rPr>
          <w:rFonts w:cs="Times New Roman"/>
        </w:rPr>
        <w:t>е</w:t>
      </w:r>
      <w:r w:rsidR="006E6464" w:rsidRPr="004B3976">
        <w:rPr>
          <w:rFonts w:cs="Times New Roman"/>
        </w:rPr>
        <w:t xml:space="preserve"> 3.3.8:</w:t>
      </w:r>
    </w:p>
    <w:p w14:paraId="4E4553F9" w14:textId="77777777" w:rsidR="006F3F36" w:rsidRPr="004B3976" w:rsidRDefault="006F3F36" w:rsidP="006F3F36">
      <w:pPr>
        <w:pStyle w:val="a0"/>
        <w:ind w:firstLine="709"/>
        <w:jc w:val="both"/>
        <w:rPr>
          <w:rFonts w:eastAsia="Calibri" w:cs="Times New Roman"/>
          <w:szCs w:val="20"/>
        </w:rPr>
      </w:pPr>
      <w:r w:rsidRPr="004B3976">
        <w:rPr>
          <w:rFonts w:eastAsia="Calibri" w:cs="Times New Roman"/>
          <w:szCs w:val="28"/>
        </w:rPr>
        <w:t xml:space="preserve">абзац пятьдесят девятый изложить в </w:t>
      </w:r>
      <w:r w:rsidRPr="004B3976">
        <w:rPr>
          <w:rFonts w:eastAsia="Calibri" w:cs="Times New Roman"/>
          <w:szCs w:val="20"/>
        </w:rPr>
        <w:t xml:space="preserve">следующей </w:t>
      </w:r>
      <w:r w:rsidRPr="004B3976">
        <w:t xml:space="preserve">редакции: </w:t>
      </w:r>
    </w:p>
    <w:p w14:paraId="54B34F7F" w14:textId="144FFA13" w:rsidR="006F3F36" w:rsidRPr="004B3976" w:rsidRDefault="006F3F36" w:rsidP="006F3F36">
      <w:pPr>
        <w:widowControl w:val="0"/>
        <w:ind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«В целях институционализации процесса организации креативной экономики </w:t>
      </w:r>
      <w:r w:rsidR="00E87DEF" w:rsidRPr="004B3976">
        <w:rPr>
          <w:rFonts w:eastAsia="Calibri" w:cs="Times New Roman"/>
          <w:szCs w:val="28"/>
        </w:rPr>
        <w:t xml:space="preserve">Федеральным </w:t>
      </w:r>
      <w:r w:rsidRPr="004B3976">
        <w:rPr>
          <w:rFonts w:eastAsia="Calibri" w:cs="Times New Roman"/>
          <w:szCs w:val="28"/>
        </w:rPr>
        <w:t xml:space="preserve">законом от 8 августа 2024 года № 330-ФЗ </w:t>
      </w:r>
      <w:bookmarkStart w:id="30" w:name="_Hlk205884642"/>
      <w:r w:rsidRPr="004B3976">
        <w:rPr>
          <w:rFonts w:eastAsia="Calibri" w:cs="Times New Roman"/>
          <w:szCs w:val="28"/>
        </w:rPr>
        <w:t xml:space="preserve">«О развитии </w:t>
      </w:r>
      <w:r w:rsidRPr="004B3976">
        <w:rPr>
          <w:rFonts w:eastAsia="Calibri" w:cs="Times New Roman"/>
          <w:szCs w:val="28"/>
        </w:rPr>
        <w:lastRenderedPageBreak/>
        <w:t xml:space="preserve">креативных (творческих) индустрий в Российской Федерации» </w:t>
      </w:r>
      <w:bookmarkEnd w:id="30"/>
      <w:r w:rsidRPr="004B3976">
        <w:rPr>
          <w:rFonts w:eastAsia="Calibri" w:cs="Times New Roman"/>
          <w:szCs w:val="28"/>
        </w:rPr>
        <w:t>установлены правовые основы для развития креативной экономики в стране, определены основные понятия и перечень индустрий, чья деятельность напрямую относится к креативной, условия деятельности и  государственной поддержки в этой сфере.»</w:t>
      </w:r>
      <w:r w:rsidR="00884539">
        <w:rPr>
          <w:rFonts w:eastAsia="Calibri" w:cs="Times New Roman"/>
          <w:szCs w:val="28"/>
        </w:rPr>
        <w:t>;</w:t>
      </w:r>
    </w:p>
    <w:p w14:paraId="7DFDA562" w14:textId="50E76D46" w:rsidR="006F3F36" w:rsidRPr="004B3976" w:rsidRDefault="006F3F36" w:rsidP="006F3F36">
      <w:pPr>
        <w:pStyle w:val="a6"/>
        <w:ind w:left="0"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после абзаца </w:t>
      </w:r>
      <w:r w:rsidR="00100E4F" w:rsidRPr="004B3976">
        <w:rPr>
          <w:rFonts w:eastAsia="Calibri" w:cs="Times New Roman"/>
          <w:szCs w:val="28"/>
        </w:rPr>
        <w:t>пятьдесят девятого</w:t>
      </w:r>
      <w:r w:rsidRPr="004B3976">
        <w:rPr>
          <w:rFonts w:eastAsia="Calibri" w:cs="Times New Roman"/>
          <w:szCs w:val="28"/>
        </w:rPr>
        <w:t xml:space="preserve"> дополнить абзацами следующего содержания:</w:t>
      </w:r>
    </w:p>
    <w:p w14:paraId="06BE902C" w14:textId="108C2D13" w:rsidR="006F3F36" w:rsidRPr="004B3976" w:rsidRDefault="006F3F36" w:rsidP="006F3F36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«Постановлением Правительства </w:t>
      </w:r>
      <w:r w:rsidR="00E87DEF" w:rsidRPr="004B3976">
        <w:rPr>
          <w:rFonts w:cs="Times New Roman"/>
          <w:szCs w:val="28"/>
        </w:rPr>
        <w:t>Российской Федерации</w:t>
      </w:r>
      <w:r w:rsidRPr="004B3976">
        <w:rPr>
          <w:rFonts w:cs="Times New Roman"/>
          <w:szCs w:val="28"/>
        </w:rPr>
        <w:t xml:space="preserve"> от 8 мая </w:t>
      </w:r>
      <w:r w:rsidR="002203D7" w:rsidRPr="004B3976">
        <w:rPr>
          <w:rFonts w:cs="Times New Roman"/>
          <w:szCs w:val="28"/>
        </w:rPr>
        <w:t xml:space="preserve">              </w:t>
      </w:r>
      <w:r w:rsidRPr="004B3976">
        <w:rPr>
          <w:rFonts w:cs="Times New Roman"/>
          <w:szCs w:val="28"/>
        </w:rPr>
        <w:t>2025 г</w:t>
      </w:r>
      <w:r w:rsidR="001563E0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№</w:t>
      </w:r>
      <w:r w:rsidR="002203D7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617 утверждены </w:t>
      </w:r>
      <w:hyperlink r:id="rId17" w:history="1">
        <w:r w:rsidRPr="004B3976">
          <w:rPr>
            <w:rStyle w:val="a5"/>
            <w:rFonts w:cs="Times New Roman"/>
            <w:color w:val="auto"/>
            <w:szCs w:val="28"/>
            <w:u w:val="none"/>
          </w:rPr>
          <w:t>Правила</w:t>
        </w:r>
      </w:hyperlink>
      <w:r w:rsidRPr="004B3976">
        <w:rPr>
          <w:rFonts w:cs="Times New Roman"/>
          <w:szCs w:val="28"/>
        </w:rPr>
        <w:t xml:space="preserve"> формирования и ведения единого реестра субъектов креативных (творческих) индустрий и </w:t>
      </w:r>
      <w:hyperlink r:id="rId18" w:history="1">
        <w:r w:rsidRPr="004B3976">
          <w:rPr>
            <w:rStyle w:val="a5"/>
            <w:rFonts w:cs="Times New Roman"/>
            <w:color w:val="auto"/>
            <w:szCs w:val="28"/>
            <w:u w:val="none"/>
          </w:rPr>
          <w:t>Правила</w:t>
        </w:r>
      </w:hyperlink>
      <w:r w:rsidRPr="004B3976">
        <w:rPr>
          <w:rFonts w:cs="Times New Roman"/>
          <w:szCs w:val="28"/>
        </w:rPr>
        <w:t xml:space="preserve"> предоставления сведений субъектами креативных (творческих) индустрий, получившими финансовую и (или) имущественную поддержку в сфере креативных (творческих) индустрий.</w:t>
      </w:r>
    </w:p>
    <w:p w14:paraId="57ADAD4B" w14:textId="22A06297" w:rsidR="006F3F36" w:rsidRPr="004B3976" w:rsidRDefault="006F3F36" w:rsidP="006F3F36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Формирование и ведение единого реестра осуществляет</w:t>
      </w:r>
      <w:r w:rsidR="00DC78D5" w:rsidRPr="004B3976">
        <w:rPr>
          <w:rFonts w:cs="Times New Roman"/>
          <w:szCs w:val="28"/>
        </w:rPr>
        <w:t>ся</w:t>
      </w:r>
      <w:r w:rsidRPr="004B3976">
        <w:rPr>
          <w:rFonts w:cs="Times New Roman"/>
          <w:szCs w:val="28"/>
        </w:rPr>
        <w:t xml:space="preserve"> Министерством экономического развития Российской Федерации.</w:t>
      </w:r>
    </w:p>
    <w:p w14:paraId="3CDDF0C3" w14:textId="0B8B7A5C" w:rsidR="006F3F36" w:rsidRPr="004B3976" w:rsidRDefault="006F3F36" w:rsidP="006F3F36">
      <w:pPr>
        <w:widowControl w:val="0"/>
        <w:ind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Необходима синхронизация федерального и регионального законодательств</w:t>
      </w:r>
      <w:r w:rsidR="00884539">
        <w:rPr>
          <w:rFonts w:eastAsia="Calibri" w:cs="Times New Roman"/>
          <w:szCs w:val="28"/>
        </w:rPr>
        <w:t>а</w:t>
      </w:r>
      <w:r w:rsidRPr="004B3976">
        <w:rPr>
          <w:rFonts w:eastAsia="Calibri" w:cs="Times New Roman"/>
          <w:szCs w:val="28"/>
        </w:rPr>
        <w:t xml:space="preserve"> в области развития креативных индустрий, достижение баланса между федеральным и региональными уровнями власти в отношении нормативно-правового регулирования сферы креативных индустрий.</w:t>
      </w:r>
    </w:p>
    <w:p w14:paraId="296A2C80" w14:textId="34A1AC45" w:rsidR="006F3F36" w:rsidRPr="004B3976" w:rsidRDefault="006F3F36" w:rsidP="006F3F36">
      <w:pPr>
        <w:widowControl w:val="0"/>
        <w:ind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bCs/>
          <w:szCs w:val="28"/>
        </w:rPr>
        <w:t xml:space="preserve">В Республике Дагестан принят </w:t>
      </w:r>
      <w:r w:rsidRPr="004B3976">
        <w:rPr>
          <w:rFonts w:eastAsia="Calibri" w:cs="Times New Roman"/>
          <w:szCs w:val="28"/>
        </w:rPr>
        <w:t>Закон Республики Дагестан от 8 апреля 2025</w:t>
      </w:r>
      <w:r w:rsidR="00A238D0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 xml:space="preserve">года № 18 «О креативных (творческих) индустриях в Республике Дагестан», разработанный в соответствии с Федеральным законом </w:t>
      </w:r>
      <w:r w:rsidR="00DC78D5" w:rsidRPr="004B3976">
        <w:rPr>
          <w:rFonts w:eastAsia="Calibri" w:cs="Times New Roman"/>
          <w:szCs w:val="28"/>
        </w:rPr>
        <w:t>от 8 августа</w:t>
      </w:r>
      <w:r w:rsidR="00A238D0">
        <w:rPr>
          <w:rFonts w:eastAsia="Calibri" w:cs="Times New Roman"/>
          <w:szCs w:val="28"/>
        </w:rPr>
        <w:t xml:space="preserve"> </w:t>
      </w:r>
      <w:r w:rsidR="00DC78D5" w:rsidRPr="004B3976">
        <w:rPr>
          <w:rFonts w:eastAsia="Calibri" w:cs="Times New Roman"/>
          <w:szCs w:val="28"/>
        </w:rPr>
        <w:t>2024 года</w:t>
      </w:r>
      <w:r w:rsidR="001A4F52">
        <w:rPr>
          <w:rFonts w:eastAsia="Calibri" w:cs="Times New Roman"/>
          <w:szCs w:val="28"/>
        </w:rPr>
        <w:t xml:space="preserve">    </w:t>
      </w:r>
      <w:r w:rsidR="00DC78D5" w:rsidRPr="004B3976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>№</w:t>
      </w:r>
      <w:r w:rsidR="00AE7DEB" w:rsidRPr="004B3976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>330-ФЗ</w:t>
      </w:r>
      <w:r w:rsidR="00671A25">
        <w:rPr>
          <w:rFonts w:eastAsia="Calibri" w:cs="Times New Roman"/>
          <w:szCs w:val="28"/>
        </w:rPr>
        <w:t xml:space="preserve"> </w:t>
      </w:r>
      <w:r w:rsidR="00671A25" w:rsidRPr="00671A25">
        <w:rPr>
          <w:rFonts w:eastAsia="Calibri" w:cs="Times New Roman"/>
          <w:szCs w:val="28"/>
        </w:rPr>
        <w:t>«О развитии креативных (творческих) индустрий в Российской Федерации»</w:t>
      </w:r>
      <w:r w:rsidRPr="004B3976">
        <w:rPr>
          <w:rFonts w:eastAsia="Calibri" w:cs="Times New Roman"/>
          <w:szCs w:val="28"/>
        </w:rPr>
        <w:t xml:space="preserve">, который </w:t>
      </w:r>
      <w:r w:rsidRPr="004B3976">
        <w:rPr>
          <w:rFonts w:eastAsia="Calibri" w:cs="Times New Roman"/>
          <w:bCs/>
          <w:szCs w:val="28"/>
        </w:rPr>
        <w:t xml:space="preserve">регулирует отдельные отношения в сфере креативных (творческих) индустрий в Республике Дагестан и определяет полномочия органов государственной власти Республики Дагестан в сфере </w:t>
      </w:r>
      <w:bookmarkStart w:id="31" w:name="_Hlk190243883"/>
      <w:r w:rsidRPr="004B3976">
        <w:rPr>
          <w:rFonts w:eastAsia="Calibri" w:cs="Times New Roman"/>
          <w:bCs/>
          <w:szCs w:val="28"/>
        </w:rPr>
        <w:t>креативных индустрий</w:t>
      </w:r>
      <w:bookmarkEnd w:id="31"/>
      <w:r w:rsidRPr="004B3976">
        <w:rPr>
          <w:rFonts w:eastAsia="Calibri" w:cs="Times New Roman"/>
          <w:bCs/>
          <w:szCs w:val="28"/>
        </w:rPr>
        <w:t>, р</w:t>
      </w:r>
      <w:r w:rsidRPr="004B3976">
        <w:rPr>
          <w:rFonts w:eastAsia="Calibri" w:cs="Times New Roman"/>
          <w:szCs w:val="28"/>
        </w:rPr>
        <w:t>азграничивает полномочия органов государственной власти Республики Дагестан в сфере креативных индустрий, устанавливает виды, субъекты и инфраструктуру в сфере креативных индустрий.</w:t>
      </w:r>
    </w:p>
    <w:p w14:paraId="693A0529" w14:textId="724EC2CF" w:rsidR="006F3F36" w:rsidRPr="004B3976" w:rsidRDefault="006F3F36" w:rsidP="006F3F36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Субъектами креативных индустрий признаются соответствующие критериям отнесения к субъектам креативных индустрий, установленным нормативными правовыми актами Республики Дагестан, физические лица, применяющие специальный налоговый режим «Налог на профессиональный доход» и осуществляющие деятельность по видам креативных индустрий,  юридические лица и индивидуальные предприниматели, осуществляющие виды деятельности, указанные в </w:t>
      </w:r>
      <w:r w:rsidR="002E1EB6">
        <w:rPr>
          <w:rFonts w:eastAsia="Calibri" w:cs="Times New Roman"/>
          <w:szCs w:val="28"/>
        </w:rPr>
        <w:t>Е</w:t>
      </w:r>
      <w:r w:rsidRPr="004B3976">
        <w:rPr>
          <w:rFonts w:eastAsia="Calibri" w:cs="Times New Roman"/>
          <w:szCs w:val="28"/>
        </w:rPr>
        <w:t xml:space="preserve">дином государственном реестре юридических лиц, </w:t>
      </w:r>
      <w:r w:rsidR="002E1EB6">
        <w:rPr>
          <w:rFonts w:eastAsia="Calibri" w:cs="Times New Roman"/>
          <w:szCs w:val="28"/>
        </w:rPr>
        <w:t>Е</w:t>
      </w:r>
      <w:r w:rsidRPr="004B3976">
        <w:rPr>
          <w:rFonts w:eastAsia="Calibri" w:cs="Times New Roman"/>
          <w:szCs w:val="28"/>
        </w:rPr>
        <w:t xml:space="preserve">дином государственном реестре индивидуальных предпринимателей и включенные в перечень видов экономической деятельности в сфере креативных индустрий, утвержденный в соответствии с Федеральным законом </w:t>
      </w:r>
      <w:r w:rsidR="00DC78D5" w:rsidRPr="004B3976">
        <w:rPr>
          <w:rFonts w:eastAsia="Calibri" w:cs="Times New Roman"/>
          <w:szCs w:val="28"/>
        </w:rPr>
        <w:t xml:space="preserve">от 8 августа 2024 года </w:t>
      </w:r>
      <w:r w:rsidRPr="004B3976">
        <w:rPr>
          <w:rFonts w:eastAsia="Calibri" w:cs="Times New Roman"/>
          <w:szCs w:val="28"/>
        </w:rPr>
        <w:t>№</w:t>
      </w:r>
      <w:r w:rsidR="00AE7DEB" w:rsidRPr="004B3976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>330</w:t>
      </w:r>
      <w:r w:rsidR="002E1EB6">
        <w:rPr>
          <w:rFonts w:eastAsia="Calibri" w:cs="Times New Roman"/>
          <w:szCs w:val="28"/>
        </w:rPr>
        <w:t>-ФЗ</w:t>
      </w:r>
      <w:r w:rsidR="00671A25">
        <w:rPr>
          <w:rFonts w:eastAsia="Calibri" w:cs="Times New Roman"/>
          <w:szCs w:val="28"/>
        </w:rPr>
        <w:t xml:space="preserve"> </w:t>
      </w:r>
      <w:r w:rsidR="00671A25" w:rsidRPr="00671A25">
        <w:rPr>
          <w:rFonts w:eastAsia="Calibri" w:cs="Times New Roman"/>
          <w:szCs w:val="28"/>
        </w:rPr>
        <w:t>«О развитии креативных (творческих) индустрий в Российской Федерации»</w:t>
      </w:r>
      <w:r w:rsidRPr="004B3976">
        <w:rPr>
          <w:rFonts w:eastAsia="Calibri" w:cs="Times New Roman"/>
          <w:szCs w:val="28"/>
        </w:rPr>
        <w:t>.</w:t>
      </w:r>
    </w:p>
    <w:p w14:paraId="71E4EDDA" w14:textId="30C7CA8E" w:rsidR="006F3F36" w:rsidRPr="004B3976" w:rsidRDefault="006F3F36" w:rsidP="006F3F36">
      <w:pPr>
        <w:widowControl w:val="0"/>
        <w:ind w:firstLine="709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Государственная поддержка в сфере креативных индустрий может предоставляться путем оказания финансовой, имущественной, образовательной, информационной и иной поддержки субъектам креативных индустрий                                         в соответствии с Федеральным законом </w:t>
      </w:r>
      <w:r w:rsidR="00DC78D5" w:rsidRPr="004B3976">
        <w:rPr>
          <w:rFonts w:eastAsia="Calibri" w:cs="Times New Roman"/>
          <w:szCs w:val="28"/>
        </w:rPr>
        <w:t xml:space="preserve">от 8 августа 2024 года </w:t>
      </w:r>
      <w:r w:rsidRPr="004B3976">
        <w:rPr>
          <w:rFonts w:eastAsia="Calibri" w:cs="Times New Roman"/>
          <w:szCs w:val="28"/>
        </w:rPr>
        <w:t xml:space="preserve">№ 330-ФЗ </w:t>
      </w:r>
      <w:r w:rsidR="00671A25" w:rsidRPr="00671A25">
        <w:rPr>
          <w:rFonts w:eastAsia="Calibri" w:cs="Times New Roman"/>
          <w:szCs w:val="28"/>
        </w:rPr>
        <w:t xml:space="preserve">«О </w:t>
      </w:r>
      <w:r w:rsidR="00671A25" w:rsidRPr="00671A25">
        <w:rPr>
          <w:rFonts w:eastAsia="Calibri" w:cs="Times New Roman"/>
          <w:szCs w:val="28"/>
        </w:rPr>
        <w:lastRenderedPageBreak/>
        <w:t xml:space="preserve">развитии креативных (творческих) индустрий в Российской Федерации» </w:t>
      </w:r>
      <w:r w:rsidRPr="004B3976">
        <w:rPr>
          <w:rFonts w:eastAsia="Calibri" w:cs="Times New Roman"/>
          <w:szCs w:val="28"/>
        </w:rPr>
        <w:t>в порядке, установленном Правительством Республики Дагестан.»</w:t>
      </w:r>
      <w:r w:rsidR="00DC78D5" w:rsidRPr="004B3976">
        <w:rPr>
          <w:rFonts w:eastAsia="Calibri" w:cs="Times New Roman"/>
          <w:szCs w:val="28"/>
        </w:rPr>
        <w:t>;</w:t>
      </w:r>
      <w:r w:rsidRPr="004B3976">
        <w:rPr>
          <w:rFonts w:eastAsia="Calibri" w:cs="Times New Roman"/>
          <w:szCs w:val="28"/>
        </w:rPr>
        <w:t xml:space="preserve"> </w:t>
      </w:r>
    </w:p>
    <w:p w14:paraId="22665C30" w14:textId="5D87323E" w:rsidR="00FB5BA1" w:rsidRPr="004B3976" w:rsidRDefault="00672B43" w:rsidP="00BD4501">
      <w:pPr>
        <w:ind w:firstLine="709"/>
        <w:rPr>
          <w:rFonts w:cs="Times New Roman"/>
        </w:rPr>
      </w:pPr>
      <w:r>
        <w:rPr>
          <w:rFonts w:cs="Times New Roman"/>
          <w:color w:val="388600"/>
        </w:rPr>
        <w:t xml:space="preserve">в </w:t>
      </w:r>
      <w:r w:rsidR="00FB5BA1" w:rsidRPr="00FD68B2">
        <w:rPr>
          <w:rFonts w:cs="Times New Roman"/>
          <w:color w:val="388600"/>
        </w:rPr>
        <w:t>абзац</w:t>
      </w:r>
      <w:r>
        <w:rPr>
          <w:rFonts w:cs="Times New Roman"/>
          <w:color w:val="388600"/>
        </w:rPr>
        <w:t>е</w:t>
      </w:r>
      <w:r w:rsidR="00FB5BA1" w:rsidRPr="00FD68B2">
        <w:rPr>
          <w:rFonts w:cs="Times New Roman"/>
          <w:color w:val="388600"/>
        </w:rPr>
        <w:t xml:space="preserve"> шестьдесят </w:t>
      </w:r>
      <w:r w:rsidRPr="00FD68B2">
        <w:rPr>
          <w:rFonts w:cs="Times New Roman"/>
          <w:color w:val="388600"/>
        </w:rPr>
        <w:t>седьмо</w:t>
      </w:r>
      <w:r>
        <w:rPr>
          <w:rFonts w:cs="Times New Roman"/>
          <w:color w:val="388600"/>
        </w:rPr>
        <w:t>м</w:t>
      </w:r>
      <w:r w:rsidRPr="00FD68B2">
        <w:rPr>
          <w:rFonts w:cs="Times New Roman"/>
          <w:color w:val="A20000"/>
        </w:rPr>
        <w:t xml:space="preserve"> </w:t>
      </w:r>
      <w:r w:rsidRPr="00672B43">
        <w:rPr>
          <w:rFonts w:cs="Times New Roman"/>
          <w:color w:val="005E00"/>
        </w:rPr>
        <w:t xml:space="preserve">второе предложение </w:t>
      </w:r>
      <w:r w:rsidR="00FB5BA1" w:rsidRPr="004B3976">
        <w:rPr>
          <w:rFonts w:cs="Times New Roman"/>
        </w:rPr>
        <w:t>изложить в следующей редакции:</w:t>
      </w:r>
    </w:p>
    <w:p w14:paraId="40476BC9" w14:textId="77D78CFF" w:rsidR="00FB5BA1" w:rsidRPr="004B3976" w:rsidRDefault="00C762C0" w:rsidP="00BD4501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«В</w:t>
      </w:r>
      <w:r w:rsidR="008C1B42" w:rsidRPr="004B3976">
        <w:rPr>
          <w:rFonts w:cs="Times New Roman"/>
        </w:rPr>
        <w:t> </w:t>
      </w:r>
      <w:r w:rsidRPr="004B3976">
        <w:rPr>
          <w:rFonts w:cs="Times New Roman"/>
        </w:rPr>
        <w:t>настоящее время в республике предпринимательской деятельностью занимаются 12,4 тыс. юридических лиц, 47,8 тыс. индивидуальных предпринимателей и</w:t>
      </w:r>
      <w:r w:rsidR="00AE7DE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300,0 тыс. самозанятых (по данным налоговых органов) </w:t>
      </w:r>
      <w:r w:rsidR="00AE7DEB" w:rsidRPr="004B3976">
        <w:rPr>
          <w:rFonts w:cs="Times New Roman"/>
        </w:rPr>
        <w:t>–</w:t>
      </w:r>
      <w:r w:rsidRPr="004B3976">
        <w:rPr>
          <w:rFonts w:cs="Times New Roman"/>
        </w:rPr>
        <w:t xml:space="preserve"> суммарно 360,2 тыс. субъектов хозяйственной деятельности.»;</w:t>
      </w:r>
    </w:p>
    <w:p w14:paraId="6886EC58" w14:textId="77777777" w:rsidR="007B36C5" w:rsidRPr="004B3976" w:rsidRDefault="007B36C5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</w:rPr>
        <w:t xml:space="preserve">после абзаца шестьдесят седьмого </w:t>
      </w:r>
      <w:r w:rsidRPr="004B3976">
        <w:rPr>
          <w:rFonts w:cs="Times New Roman"/>
          <w:szCs w:val="28"/>
        </w:rPr>
        <w:t>дополнить абзацами следующего содержания:</w:t>
      </w:r>
    </w:p>
    <w:p w14:paraId="3B933C33" w14:textId="3E3EDBED" w:rsidR="006C00A9" w:rsidRPr="004B3976" w:rsidRDefault="006C00A9" w:rsidP="00BD4501">
      <w:pPr>
        <w:widowControl w:val="0"/>
        <w:numPr>
          <w:ilvl w:val="0"/>
          <w:numId w:val="24"/>
        </w:numPr>
        <w:ind w:firstLine="709"/>
        <w:rPr>
          <w:szCs w:val="28"/>
        </w:rPr>
      </w:pPr>
      <w:r w:rsidRPr="004B3976">
        <w:rPr>
          <w:rFonts w:ascii="Liberation Serif" w:eastAsia="Calibri" w:hAnsi="Liberation Serif"/>
          <w:szCs w:val="28"/>
          <w:lang w:bidi="ru-RU"/>
        </w:rPr>
        <w:t xml:space="preserve">«В рамках государственной программы Республики Дагестан </w:t>
      </w:r>
      <w:r w:rsidRPr="004B3976">
        <w:rPr>
          <w:rFonts w:eastAsia="Calibri"/>
          <w:szCs w:val="28"/>
          <w:lang w:bidi="ru-RU"/>
        </w:rPr>
        <w:t>«Экономическое развитие Республики Дагестан, включая создание благоприятного предпринимательского и инвестиционного климата», утвержденной постановлением Правительства Республики Дагестан от 7 декабря 2023 года № 483, субъектам малого и среднего предпринимательства ежегодно оказывает</w:t>
      </w:r>
      <w:r w:rsidR="00DD7BCB" w:rsidRPr="004B3976">
        <w:rPr>
          <w:rFonts w:eastAsia="Calibri"/>
          <w:szCs w:val="28"/>
          <w:lang w:bidi="ru-RU"/>
        </w:rPr>
        <w:t>ся</w:t>
      </w:r>
      <w:r w:rsidRPr="004B3976">
        <w:rPr>
          <w:rFonts w:eastAsia="Calibri"/>
          <w:szCs w:val="28"/>
          <w:lang w:bidi="ru-RU"/>
        </w:rPr>
        <w:t xml:space="preserve"> поддержк</w:t>
      </w:r>
      <w:r w:rsidR="00DD7BCB" w:rsidRPr="004B3976">
        <w:rPr>
          <w:rFonts w:eastAsia="Calibri"/>
          <w:szCs w:val="28"/>
          <w:lang w:bidi="ru-RU"/>
        </w:rPr>
        <w:t>а</w:t>
      </w:r>
      <w:r w:rsidRPr="004B3976">
        <w:rPr>
          <w:rFonts w:eastAsia="Calibri"/>
          <w:szCs w:val="28"/>
          <w:lang w:bidi="ru-RU"/>
        </w:rPr>
        <w:t xml:space="preserve"> по следующим направлениям:</w:t>
      </w:r>
    </w:p>
    <w:p w14:paraId="1A793EC1" w14:textId="32F345CB" w:rsidR="006C00A9" w:rsidRPr="004B3976" w:rsidRDefault="006C00A9" w:rsidP="00BD4501">
      <w:pPr>
        <w:pStyle w:val="a6"/>
        <w:numPr>
          <w:ilvl w:val="0"/>
          <w:numId w:val="23"/>
        </w:numPr>
        <w:tabs>
          <w:tab w:val="left" w:pos="398"/>
        </w:tabs>
        <w:ind w:firstLine="709"/>
        <w:rPr>
          <w:rFonts w:ascii="Liberation Serif" w:hAnsi="Liberation Serif"/>
          <w:szCs w:val="28"/>
        </w:rPr>
      </w:pPr>
      <w:r w:rsidRPr="004B3976">
        <w:rPr>
          <w:rFonts w:ascii="Liberation Serif" w:hAnsi="Liberation Serif"/>
          <w:szCs w:val="28"/>
        </w:rPr>
        <w:t xml:space="preserve">предоставление субсидий для субсидирования части затрат субъектов малого и среднего предпринимательства, связанных с уплатой </w:t>
      </w:r>
      <w:r w:rsidR="005E1FB6">
        <w:rPr>
          <w:rFonts w:ascii="Liberation Serif" w:hAnsi="Liberation Serif"/>
          <w:szCs w:val="28"/>
        </w:rPr>
        <w:t>%</w:t>
      </w:r>
      <w:r w:rsidRPr="004B3976">
        <w:rPr>
          <w:rFonts w:ascii="Liberation Serif" w:hAnsi="Liberation Serif"/>
          <w:szCs w:val="28"/>
        </w:rPr>
        <w:t xml:space="preserve"> по кредитам;</w:t>
      </w:r>
    </w:p>
    <w:p w14:paraId="38693DDE" w14:textId="2F2FFD5A" w:rsidR="006C00A9" w:rsidRPr="004B3976" w:rsidRDefault="006C00A9" w:rsidP="00BD4501">
      <w:pPr>
        <w:pStyle w:val="a6"/>
        <w:numPr>
          <w:ilvl w:val="0"/>
          <w:numId w:val="23"/>
        </w:numPr>
        <w:ind w:firstLine="709"/>
        <w:rPr>
          <w:rFonts w:ascii="Liberation Serif" w:hAnsi="Liberation Serif"/>
          <w:szCs w:val="28"/>
        </w:rPr>
      </w:pPr>
      <w:r w:rsidRPr="004B3976">
        <w:rPr>
          <w:rFonts w:ascii="Liberation Serif" w:hAnsi="Liberation Serif"/>
          <w:szCs w:val="28"/>
        </w:rPr>
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</w:t>
      </w:r>
      <w:r w:rsidR="008C1B42" w:rsidRPr="004B3976">
        <w:rPr>
          <w:rFonts w:ascii="Liberation Serif" w:hAnsi="Liberation Serif" w:hint="eastAsia"/>
          <w:szCs w:val="28"/>
        </w:rPr>
        <w:t> </w:t>
      </w:r>
      <w:r w:rsidRPr="004B3976">
        <w:rPr>
          <w:rFonts w:ascii="Liberation Serif" w:hAnsi="Liberation Serif"/>
          <w:szCs w:val="28"/>
        </w:rPr>
        <w:t>заключении договора лизинга оборудования;</w:t>
      </w:r>
    </w:p>
    <w:p w14:paraId="387739A0" w14:textId="0586F952" w:rsidR="006C00A9" w:rsidRPr="004B3976" w:rsidRDefault="006C00A9" w:rsidP="00BD4501">
      <w:pPr>
        <w:ind w:firstLine="709"/>
        <w:rPr>
          <w:rFonts w:ascii="Liberation Serif" w:hAnsi="Liberation Serif"/>
          <w:szCs w:val="28"/>
        </w:rPr>
      </w:pPr>
      <w:r w:rsidRPr="004B3976">
        <w:rPr>
          <w:rFonts w:ascii="Liberation Serif" w:eastAsia="Calibri" w:hAnsi="Liberation Serif"/>
          <w:szCs w:val="28"/>
        </w:rPr>
        <w:t>предоставление субсидий субъектам малого и среднего предпринимательства для субсидирования части затрат, связанных с приобретением оборудования</w:t>
      </w:r>
      <w:r w:rsidR="00EA5754" w:rsidRPr="004B3976">
        <w:rPr>
          <w:rFonts w:ascii="Liberation Serif" w:eastAsia="Calibri" w:hAnsi="Liberation Serif"/>
          <w:szCs w:val="28"/>
        </w:rPr>
        <w:t>;</w:t>
      </w:r>
    </w:p>
    <w:p w14:paraId="50EA9002" w14:textId="56333512" w:rsidR="006C00A9" w:rsidRPr="004B3976" w:rsidRDefault="006C00A9" w:rsidP="00BD4501">
      <w:pPr>
        <w:ind w:firstLine="709"/>
        <w:rPr>
          <w:rFonts w:ascii="Liberation Serif" w:hAnsi="Liberation Serif"/>
          <w:szCs w:val="28"/>
        </w:rPr>
      </w:pPr>
      <w:r w:rsidRPr="004B3976">
        <w:rPr>
          <w:rFonts w:eastAsia="Calibri"/>
          <w:szCs w:val="28"/>
        </w:rPr>
        <w:t xml:space="preserve">предоставление субсидий субъектам малого и среднего предпринимательства в целях возмещения части затрат, связанных с участием в </w:t>
      </w:r>
      <w:proofErr w:type="spellStart"/>
      <w:r w:rsidRPr="004B3976">
        <w:rPr>
          <w:rFonts w:eastAsia="Calibri"/>
          <w:szCs w:val="28"/>
        </w:rPr>
        <w:t>выставочно</w:t>
      </w:r>
      <w:proofErr w:type="spellEnd"/>
      <w:r w:rsidR="00CC518F" w:rsidRPr="004B3976">
        <w:rPr>
          <w:rFonts w:eastAsia="Calibri"/>
          <w:szCs w:val="28"/>
        </w:rPr>
        <w:t>-</w:t>
      </w:r>
      <w:r w:rsidRPr="004B3976">
        <w:rPr>
          <w:rFonts w:eastAsia="Calibri"/>
          <w:szCs w:val="28"/>
        </w:rPr>
        <w:t>ярмарочных мероприятиях.</w:t>
      </w:r>
    </w:p>
    <w:p w14:paraId="51A3713F" w14:textId="1BF3F3B5" w:rsidR="006C00A9" w:rsidRPr="00B75579" w:rsidRDefault="006C00A9" w:rsidP="002E11AC">
      <w:pPr>
        <w:ind w:firstLine="709"/>
        <w:rPr>
          <w:rFonts w:cs="Times New Roman"/>
          <w:szCs w:val="28"/>
        </w:rPr>
      </w:pPr>
      <w:r w:rsidRPr="00327C13">
        <w:rPr>
          <w:rFonts w:eastAsia="Calibri" w:cs="Times New Roman"/>
          <w:szCs w:val="28"/>
        </w:rPr>
        <w:t xml:space="preserve">Кроме того, в рамках мероприятий, направленных на улучшение экономической ситуации в условиях внешнего санкционного давления, </w:t>
      </w:r>
      <w:r w:rsidRPr="00B75579">
        <w:rPr>
          <w:rFonts w:eastAsia="Calibri" w:cs="Times New Roman"/>
          <w:szCs w:val="28"/>
        </w:rPr>
        <w:t>предусмотрены налоговые преференции</w:t>
      </w:r>
      <w:r w:rsidRPr="00B75579">
        <w:rPr>
          <w:rFonts w:cs="Times New Roman"/>
          <w:szCs w:val="28"/>
        </w:rPr>
        <w:t xml:space="preserve">, установленные </w:t>
      </w:r>
      <w:r w:rsidR="00DD7BCB" w:rsidRPr="00B75579">
        <w:rPr>
          <w:rFonts w:cs="Times New Roman"/>
          <w:szCs w:val="28"/>
        </w:rPr>
        <w:t>З</w:t>
      </w:r>
      <w:r w:rsidRPr="00B75579">
        <w:rPr>
          <w:rFonts w:cs="Times New Roman"/>
          <w:szCs w:val="28"/>
        </w:rPr>
        <w:t>аконом Республики Дагестан от 6 мая 2009 года № 26 «О ставке налога при применении упро</w:t>
      </w:r>
      <w:r w:rsidR="002E1EB6" w:rsidRPr="00B75579">
        <w:rPr>
          <w:rFonts w:cs="Times New Roman"/>
          <w:szCs w:val="28"/>
        </w:rPr>
        <w:t>щ</w:t>
      </w:r>
      <w:r w:rsidRPr="00B75579">
        <w:rPr>
          <w:rFonts w:cs="Times New Roman"/>
          <w:szCs w:val="28"/>
        </w:rPr>
        <w:t>енной системы налогообложения»</w:t>
      </w:r>
      <w:r w:rsidR="00E76FAD" w:rsidRPr="00B75579">
        <w:rPr>
          <w:rFonts w:cs="Times New Roman"/>
          <w:szCs w:val="28"/>
        </w:rPr>
        <w:t>.»</w:t>
      </w:r>
      <w:r w:rsidRPr="00B75579">
        <w:rPr>
          <w:rFonts w:cs="Times New Roman"/>
          <w:szCs w:val="28"/>
        </w:rPr>
        <w:t>;</w:t>
      </w:r>
    </w:p>
    <w:bookmarkEnd w:id="26"/>
    <w:p w14:paraId="5CA3345C" w14:textId="0CB0891C" w:rsidR="00327C13" w:rsidRPr="00B75579" w:rsidRDefault="00327C13" w:rsidP="002E11AC">
      <w:pPr>
        <w:tabs>
          <w:tab w:val="left" w:pos="322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 xml:space="preserve">в абзаце семьдесят третьем </w:t>
      </w:r>
      <w:r w:rsidR="00A93959" w:rsidRPr="00B75579">
        <w:rPr>
          <w:rFonts w:cs="Times New Roman"/>
          <w:szCs w:val="28"/>
        </w:rPr>
        <w:t xml:space="preserve">цифры </w:t>
      </w:r>
      <w:r w:rsidRPr="00B75579">
        <w:rPr>
          <w:rFonts w:cs="Times New Roman"/>
          <w:szCs w:val="28"/>
        </w:rPr>
        <w:t xml:space="preserve">«30%» заменить </w:t>
      </w:r>
      <w:r w:rsidR="00A93959" w:rsidRPr="00B75579">
        <w:rPr>
          <w:rFonts w:cs="Times New Roman"/>
          <w:szCs w:val="28"/>
        </w:rPr>
        <w:t xml:space="preserve">цифрами </w:t>
      </w:r>
      <w:r w:rsidRPr="00B75579">
        <w:rPr>
          <w:rFonts w:cs="Times New Roman"/>
          <w:szCs w:val="28"/>
        </w:rPr>
        <w:t xml:space="preserve">«3,4 %», </w:t>
      </w:r>
      <w:r w:rsidR="00A93959" w:rsidRPr="00B75579">
        <w:rPr>
          <w:rFonts w:cs="Times New Roman"/>
          <w:szCs w:val="28"/>
        </w:rPr>
        <w:t xml:space="preserve">цифры </w:t>
      </w:r>
      <w:r w:rsidRPr="00B75579">
        <w:rPr>
          <w:rFonts w:cs="Times New Roman"/>
          <w:szCs w:val="28"/>
        </w:rPr>
        <w:t xml:space="preserve">«70,0%» заменить </w:t>
      </w:r>
      <w:r w:rsidR="00A93959" w:rsidRPr="00B75579">
        <w:rPr>
          <w:rFonts w:cs="Times New Roman"/>
          <w:szCs w:val="28"/>
        </w:rPr>
        <w:t xml:space="preserve">цифрами </w:t>
      </w:r>
      <w:r w:rsidRPr="00B75579">
        <w:rPr>
          <w:rFonts w:cs="Times New Roman"/>
          <w:szCs w:val="28"/>
        </w:rPr>
        <w:t>«96,6%»;</w:t>
      </w:r>
    </w:p>
    <w:p w14:paraId="7C1C9EA3" w14:textId="7930070C" w:rsidR="00327C13" w:rsidRPr="00B75579" w:rsidRDefault="00327C13" w:rsidP="002E11AC">
      <w:pPr>
        <w:tabs>
          <w:tab w:val="left" w:pos="322"/>
        </w:tabs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>в абзаце семьдесят седьмом слова «98,9 тыс. человек» заменить слова</w:t>
      </w:r>
      <w:r w:rsidR="00A93959" w:rsidRPr="00B75579">
        <w:rPr>
          <w:rFonts w:cs="Times New Roman"/>
          <w:szCs w:val="28"/>
        </w:rPr>
        <w:t>ми</w:t>
      </w:r>
      <w:r w:rsidRPr="00B75579">
        <w:rPr>
          <w:rFonts w:cs="Times New Roman"/>
          <w:szCs w:val="28"/>
        </w:rPr>
        <w:t xml:space="preserve"> «326,7 тыс. человек», слова 105,2 тыс. человек» заменить </w:t>
      </w:r>
      <w:r w:rsidR="00B826AE" w:rsidRPr="00B75579">
        <w:rPr>
          <w:rFonts w:cs="Times New Roman"/>
          <w:szCs w:val="28"/>
        </w:rPr>
        <w:t>слова</w:t>
      </w:r>
      <w:r w:rsidR="00A93959" w:rsidRPr="00B75579">
        <w:rPr>
          <w:rFonts w:cs="Times New Roman"/>
          <w:szCs w:val="28"/>
        </w:rPr>
        <w:t>ми</w:t>
      </w:r>
      <w:r w:rsidR="00B826AE" w:rsidRPr="00B75579">
        <w:rPr>
          <w:rFonts w:cs="Times New Roman"/>
          <w:szCs w:val="28"/>
        </w:rPr>
        <w:t xml:space="preserve"> </w:t>
      </w:r>
      <w:r w:rsidRPr="00B75579">
        <w:rPr>
          <w:rFonts w:cs="Times New Roman"/>
          <w:szCs w:val="28"/>
        </w:rPr>
        <w:t>«336,6 тыс. человек»;</w:t>
      </w:r>
    </w:p>
    <w:p w14:paraId="441B1FD4" w14:textId="66B1BB61" w:rsidR="00327C13" w:rsidRPr="00B75579" w:rsidRDefault="00327C13" w:rsidP="002E11AC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>в абзаце семьдесят восьмом слова «106,0 тыс. человек» заменить слова</w:t>
      </w:r>
      <w:r w:rsidR="00A93959" w:rsidRPr="00B75579">
        <w:rPr>
          <w:rFonts w:cs="Times New Roman"/>
          <w:szCs w:val="28"/>
        </w:rPr>
        <w:t>ми</w:t>
      </w:r>
      <w:r w:rsidRPr="00B75579">
        <w:rPr>
          <w:rFonts w:cs="Times New Roman"/>
          <w:szCs w:val="28"/>
        </w:rPr>
        <w:t xml:space="preserve"> «326,7 тыс. человек», слова «157,0 тыс. человек» заменить </w:t>
      </w:r>
      <w:r w:rsidR="00B826AE" w:rsidRPr="00B75579">
        <w:rPr>
          <w:rFonts w:cs="Times New Roman"/>
          <w:szCs w:val="28"/>
        </w:rPr>
        <w:t>слова</w:t>
      </w:r>
      <w:r w:rsidR="00A93959" w:rsidRPr="00B75579">
        <w:rPr>
          <w:rFonts w:cs="Times New Roman"/>
          <w:szCs w:val="28"/>
        </w:rPr>
        <w:t>ми</w:t>
      </w:r>
      <w:r w:rsidR="00B826AE" w:rsidRPr="00B75579">
        <w:rPr>
          <w:rFonts w:cs="Times New Roman"/>
          <w:szCs w:val="28"/>
        </w:rPr>
        <w:t xml:space="preserve"> </w:t>
      </w:r>
      <w:r w:rsidRPr="00B75579">
        <w:rPr>
          <w:rFonts w:cs="Times New Roman"/>
          <w:szCs w:val="28"/>
        </w:rPr>
        <w:t>346,4 тыс. человек»;</w:t>
      </w:r>
    </w:p>
    <w:p w14:paraId="3915055D" w14:textId="041D48AE" w:rsidR="008F7338" w:rsidRPr="00B75579" w:rsidRDefault="00FD68B2" w:rsidP="002E11AC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 xml:space="preserve">г) </w:t>
      </w:r>
      <w:r w:rsidR="008F7338" w:rsidRPr="00B75579">
        <w:rPr>
          <w:rFonts w:cs="Times New Roman"/>
          <w:szCs w:val="28"/>
        </w:rPr>
        <w:t xml:space="preserve">в </w:t>
      </w:r>
      <w:r w:rsidR="00CD327E" w:rsidRPr="00B75579">
        <w:rPr>
          <w:rFonts w:cs="Times New Roman"/>
          <w:szCs w:val="28"/>
        </w:rPr>
        <w:t>подразделе</w:t>
      </w:r>
      <w:r w:rsidR="008F7338" w:rsidRPr="00B75579">
        <w:rPr>
          <w:rFonts w:cs="Times New Roman"/>
          <w:szCs w:val="28"/>
        </w:rPr>
        <w:t xml:space="preserve"> 3.4:</w:t>
      </w:r>
    </w:p>
    <w:p w14:paraId="38A001F3" w14:textId="247B658B" w:rsidR="009B6E94" w:rsidRPr="00B75579" w:rsidRDefault="006D472A" w:rsidP="002E11AC">
      <w:pPr>
        <w:pStyle w:val="ConsPlusNormal"/>
        <w:tabs>
          <w:tab w:val="left" w:pos="2552"/>
        </w:tabs>
        <w:ind w:firstLine="709"/>
        <w:jc w:val="both"/>
        <w:rPr>
          <w:rFonts w:eastAsiaTheme="minorHAnsi"/>
          <w:szCs w:val="28"/>
          <w:lang w:eastAsia="en-US"/>
        </w:rPr>
      </w:pPr>
      <w:r w:rsidRPr="00B75579">
        <w:rPr>
          <w:szCs w:val="28"/>
        </w:rPr>
        <w:t>в</w:t>
      </w:r>
      <w:r w:rsidR="00A93959" w:rsidRPr="00B75579">
        <w:rPr>
          <w:szCs w:val="28"/>
        </w:rPr>
        <w:t xml:space="preserve"> абзаце </w:t>
      </w:r>
      <w:r w:rsidRPr="00B75579">
        <w:rPr>
          <w:szCs w:val="28"/>
        </w:rPr>
        <w:t xml:space="preserve">втором слова </w:t>
      </w:r>
      <w:r w:rsidR="009B6E94" w:rsidRPr="00B75579">
        <w:rPr>
          <w:szCs w:val="28"/>
        </w:rPr>
        <w:t>«на период до 2025 года» заменить словами «на период до 2030 года с прогнозом до 2036 года»;</w:t>
      </w:r>
    </w:p>
    <w:p w14:paraId="767B960D" w14:textId="7AA2445B" w:rsidR="008F7338" w:rsidRPr="004B3976" w:rsidRDefault="008F7338" w:rsidP="009B6E94">
      <w:pPr>
        <w:pStyle w:val="a0"/>
        <w:tabs>
          <w:tab w:val="left" w:pos="993"/>
        </w:tabs>
        <w:ind w:firstLine="680"/>
        <w:jc w:val="both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 xml:space="preserve">после абзаца </w:t>
      </w:r>
      <w:r w:rsidR="000D7693" w:rsidRPr="00B75579">
        <w:rPr>
          <w:rFonts w:cs="Times New Roman"/>
          <w:szCs w:val="28"/>
        </w:rPr>
        <w:t>второго</w:t>
      </w:r>
      <w:r w:rsidRPr="00B75579">
        <w:rPr>
          <w:rFonts w:cs="Times New Roman"/>
          <w:szCs w:val="28"/>
        </w:rPr>
        <w:t xml:space="preserve"> дополнить абзацами следующего </w:t>
      </w:r>
      <w:r w:rsidRPr="004B3976">
        <w:rPr>
          <w:rFonts w:cs="Times New Roman"/>
          <w:szCs w:val="28"/>
        </w:rPr>
        <w:t>содержания:</w:t>
      </w:r>
    </w:p>
    <w:p w14:paraId="5493D127" w14:textId="31EB199B" w:rsidR="008F7338" w:rsidRPr="004B3976" w:rsidRDefault="008F7338" w:rsidP="009B6E94">
      <w:pPr>
        <w:ind w:firstLine="680"/>
        <w:rPr>
          <w:rFonts w:cs="Times New Roman"/>
          <w:szCs w:val="28"/>
          <w:shd w:val="clear" w:color="auto" w:fill="FFFFFF"/>
        </w:rPr>
      </w:pPr>
      <w:r w:rsidRPr="004B3976">
        <w:rPr>
          <w:rFonts w:cs="Times New Roman"/>
          <w:szCs w:val="28"/>
          <w:shd w:val="clear" w:color="auto" w:fill="FFFFFF"/>
        </w:rPr>
        <w:lastRenderedPageBreak/>
        <w:t>«Во исполнение Указа Президента Р</w:t>
      </w:r>
      <w:r w:rsidR="00E60194" w:rsidRPr="004B3976">
        <w:rPr>
          <w:rFonts w:cs="Times New Roman"/>
          <w:szCs w:val="28"/>
          <w:shd w:val="clear" w:color="auto" w:fill="FFFFFF"/>
        </w:rPr>
        <w:t xml:space="preserve">оссийской </w:t>
      </w:r>
      <w:r w:rsidRPr="004B3976">
        <w:rPr>
          <w:rFonts w:cs="Times New Roman"/>
          <w:szCs w:val="28"/>
          <w:shd w:val="clear" w:color="auto" w:fill="FFFFFF"/>
        </w:rPr>
        <w:t>Ф</w:t>
      </w:r>
      <w:r w:rsidR="00E60194" w:rsidRPr="004B3976">
        <w:rPr>
          <w:rFonts w:cs="Times New Roman"/>
          <w:szCs w:val="28"/>
          <w:shd w:val="clear" w:color="auto" w:fill="FFFFFF"/>
        </w:rPr>
        <w:t>едерации</w:t>
      </w:r>
      <w:r w:rsidRPr="004B3976">
        <w:rPr>
          <w:rFonts w:cs="Times New Roman"/>
          <w:szCs w:val="28"/>
          <w:shd w:val="clear" w:color="auto" w:fill="FFFFFF"/>
        </w:rPr>
        <w:t xml:space="preserve"> от 7 мая</w:t>
      </w:r>
      <w:r w:rsidR="00CC518F" w:rsidRPr="004B3976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2024</w:t>
      </w:r>
      <w:r w:rsidR="00E60194" w:rsidRPr="004B3976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г</w:t>
      </w:r>
      <w:r w:rsidR="001563E0">
        <w:rPr>
          <w:rFonts w:cs="Times New Roman"/>
          <w:szCs w:val="28"/>
          <w:shd w:val="clear" w:color="auto" w:fill="FFFFFF"/>
        </w:rPr>
        <w:t>.</w:t>
      </w:r>
      <w:r w:rsidRPr="004B3976">
        <w:rPr>
          <w:rFonts w:cs="Times New Roman"/>
          <w:szCs w:val="28"/>
          <w:shd w:val="clear" w:color="auto" w:fill="FFFFFF"/>
        </w:rPr>
        <w:t xml:space="preserve"> №</w:t>
      </w:r>
      <w:r w:rsidR="00583B4C" w:rsidRPr="004B3976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309 «О национальных целях развития Р</w:t>
      </w:r>
      <w:r w:rsidR="00304B37" w:rsidRPr="004B3976">
        <w:rPr>
          <w:rFonts w:cs="Times New Roman"/>
          <w:szCs w:val="28"/>
          <w:shd w:val="clear" w:color="auto" w:fill="FFFFFF"/>
        </w:rPr>
        <w:t xml:space="preserve">оссийской </w:t>
      </w:r>
      <w:r w:rsidRPr="004B3976">
        <w:rPr>
          <w:rFonts w:cs="Times New Roman"/>
          <w:szCs w:val="28"/>
          <w:shd w:val="clear" w:color="auto" w:fill="FFFFFF"/>
        </w:rPr>
        <w:t>Ф</w:t>
      </w:r>
      <w:r w:rsidR="00304B37" w:rsidRPr="004B3976">
        <w:rPr>
          <w:rFonts w:cs="Times New Roman"/>
          <w:szCs w:val="28"/>
          <w:shd w:val="clear" w:color="auto" w:fill="FFFFFF"/>
        </w:rPr>
        <w:t>едерации</w:t>
      </w:r>
      <w:r w:rsidRPr="004B3976">
        <w:rPr>
          <w:rFonts w:cs="Times New Roman"/>
          <w:szCs w:val="28"/>
          <w:shd w:val="clear" w:color="auto" w:fill="FFFFFF"/>
        </w:rPr>
        <w:t xml:space="preserve"> на период до 2030 года и на перспективу до 2036 года</w:t>
      </w:r>
      <w:r w:rsidR="00AE1DDA" w:rsidRPr="004B3976">
        <w:rPr>
          <w:rFonts w:cs="Times New Roman"/>
          <w:szCs w:val="28"/>
          <w:shd w:val="clear" w:color="auto" w:fill="FFFFFF"/>
        </w:rPr>
        <w:t>»</w:t>
      </w:r>
      <w:r w:rsidRPr="004B3976">
        <w:rPr>
          <w:rFonts w:cs="Times New Roman"/>
          <w:szCs w:val="28"/>
          <w:shd w:val="clear" w:color="auto" w:fill="FFFFFF"/>
        </w:rPr>
        <w:t xml:space="preserve"> </w:t>
      </w:r>
      <w:r w:rsidR="006F0D0B" w:rsidRPr="004B3976">
        <w:rPr>
          <w:rFonts w:cs="Times New Roman"/>
          <w:szCs w:val="28"/>
          <w:shd w:val="clear" w:color="auto" w:fill="FFFFFF"/>
        </w:rPr>
        <w:t xml:space="preserve">принята </w:t>
      </w:r>
      <w:bookmarkStart w:id="32" w:name="_Hlk197419610"/>
      <w:r w:rsidR="006F0D0B" w:rsidRPr="004B3976">
        <w:rPr>
          <w:rFonts w:eastAsia="Calibri"/>
        </w:rPr>
        <w:t xml:space="preserve">Стратегия пространственного развития Российской Федерации на период до 2030 года с прогнозом до </w:t>
      </w:r>
      <w:r w:rsidR="001563E0">
        <w:rPr>
          <w:rFonts w:eastAsia="Calibri"/>
        </w:rPr>
        <w:t xml:space="preserve">                       </w:t>
      </w:r>
      <w:r w:rsidR="006F0D0B" w:rsidRPr="004B3976">
        <w:rPr>
          <w:rFonts w:eastAsia="Calibri"/>
        </w:rPr>
        <w:t>2036 года</w:t>
      </w:r>
      <w:bookmarkEnd w:id="32"/>
      <w:r w:rsidR="006F0D0B" w:rsidRPr="004B3976">
        <w:rPr>
          <w:rFonts w:eastAsia="Calibri"/>
        </w:rPr>
        <w:t>, утвержденная распоряжением Правительства Российской Федерации от 28 декабря 2024 г</w:t>
      </w:r>
      <w:r w:rsidR="001563E0">
        <w:rPr>
          <w:rFonts w:eastAsia="Calibri"/>
        </w:rPr>
        <w:t>.</w:t>
      </w:r>
      <w:r w:rsidR="006F0D0B" w:rsidRPr="004B3976">
        <w:rPr>
          <w:rFonts w:eastAsia="Calibri"/>
        </w:rPr>
        <w:t xml:space="preserve"> № 4146-р</w:t>
      </w:r>
      <w:r w:rsidRPr="004B3976">
        <w:rPr>
          <w:rFonts w:cs="Times New Roman"/>
          <w:szCs w:val="28"/>
          <w:shd w:val="clear" w:color="auto" w:fill="FFFFFF"/>
        </w:rPr>
        <w:t xml:space="preserve"> (далее –</w:t>
      </w:r>
      <w:r w:rsidR="008E23EA" w:rsidRPr="004B3976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Стратеги</w:t>
      </w:r>
      <w:r w:rsidR="008E23EA" w:rsidRPr="004B3976">
        <w:rPr>
          <w:rFonts w:cs="Times New Roman"/>
          <w:szCs w:val="28"/>
          <w:shd w:val="clear" w:color="auto" w:fill="FFFFFF"/>
        </w:rPr>
        <w:t>я</w:t>
      </w:r>
      <w:r w:rsidR="00BD77B5" w:rsidRPr="004B3976">
        <w:rPr>
          <w:rFonts w:cs="Times New Roman"/>
          <w:szCs w:val="28"/>
          <w:shd w:val="clear" w:color="auto" w:fill="FFFFFF"/>
        </w:rPr>
        <w:t xml:space="preserve"> пространственного </w:t>
      </w:r>
      <w:r w:rsidR="001563E0">
        <w:rPr>
          <w:rFonts w:cs="Times New Roman"/>
          <w:szCs w:val="28"/>
          <w:shd w:val="clear" w:color="auto" w:fill="FFFFFF"/>
        </w:rPr>
        <w:t xml:space="preserve">                   </w:t>
      </w:r>
      <w:r w:rsidR="00BD77B5" w:rsidRPr="004B3976">
        <w:rPr>
          <w:rFonts w:cs="Times New Roman"/>
          <w:szCs w:val="28"/>
          <w:shd w:val="clear" w:color="auto" w:fill="FFFFFF"/>
        </w:rPr>
        <w:t xml:space="preserve">развития </w:t>
      </w:r>
      <w:r w:rsidR="00546AB1" w:rsidRPr="004B3976">
        <w:rPr>
          <w:rFonts w:cs="Times New Roman"/>
          <w:szCs w:val="28"/>
          <w:shd w:val="clear" w:color="auto" w:fill="FFFFFF"/>
        </w:rPr>
        <w:t>–</w:t>
      </w:r>
      <w:r w:rsidR="00BD77B5" w:rsidRPr="004B3976">
        <w:rPr>
          <w:rFonts w:cs="Times New Roman"/>
          <w:szCs w:val="28"/>
          <w:shd w:val="clear" w:color="auto" w:fill="FFFFFF"/>
        </w:rPr>
        <w:t xml:space="preserve"> 203</w:t>
      </w:r>
      <w:r w:rsidR="006F0D0B" w:rsidRPr="004B3976">
        <w:rPr>
          <w:rFonts w:cs="Times New Roman"/>
          <w:szCs w:val="28"/>
          <w:shd w:val="clear" w:color="auto" w:fill="FFFFFF"/>
        </w:rPr>
        <w:t>6</w:t>
      </w:r>
      <w:r w:rsidRPr="004B3976">
        <w:rPr>
          <w:rFonts w:cs="Times New Roman"/>
          <w:szCs w:val="28"/>
          <w:shd w:val="clear" w:color="auto" w:fill="FFFFFF"/>
        </w:rPr>
        <w:t>).</w:t>
      </w:r>
    </w:p>
    <w:p w14:paraId="4DE3BA43" w14:textId="77CD9288" w:rsidR="00D25878" w:rsidRPr="004B3976" w:rsidRDefault="008F7338" w:rsidP="00DD7BCB">
      <w:pPr>
        <w:ind w:firstLine="709"/>
        <w:rPr>
          <w:rFonts w:cs="Times New Roman"/>
          <w:szCs w:val="28"/>
          <w:shd w:val="clear" w:color="auto" w:fill="FFFFFF"/>
        </w:rPr>
      </w:pPr>
      <w:r w:rsidRPr="004B3976">
        <w:rPr>
          <w:rFonts w:cs="Times New Roman"/>
          <w:szCs w:val="28"/>
          <w:shd w:val="clear" w:color="auto" w:fill="FFFFFF"/>
        </w:rPr>
        <w:t xml:space="preserve">Одной из приоритетных задач </w:t>
      </w:r>
      <w:r w:rsidR="00BD77B5" w:rsidRPr="004B3976">
        <w:rPr>
          <w:rFonts w:cs="Times New Roman"/>
          <w:szCs w:val="28"/>
          <w:shd w:val="clear" w:color="auto" w:fill="FFFFFF"/>
        </w:rPr>
        <w:t xml:space="preserve">Стратегии пространственного развития </w:t>
      </w:r>
      <w:r w:rsidR="00546AB1" w:rsidRPr="004B3976">
        <w:rPr>
          <w:rFonts w:cs="Times New Roman"/>
          <w:szCs w:val="28"/>
          <w:shd w:val="clear" w:color="auto" w:fill="FFFFFF"/>
        </w:rPr>
        <w:t>–</w:t>
      </w:r>
      <w:r w:rsidR="00BD77B5" w:rsidRPr="004B3976">
        <w:rPr>
          <w:rFonts w:cs="Times New Roman"/>
          <w:szCs w:val="28"/>
          <w:shd w:val="clear" w:color="auto" w:fill="FFFFFF"/>
        </w:rPr>
        <w:t xml:space="preserve"> 203</w:t>
      </w:r>
      <w:r w:rsidR="006F0D0B" w:rsidRPr="004B3976">
        <w:rPr>
          <w:rFonts w:cs="Times New Roman"/>
          <w:szCs w:val="28"/>
          <w:shd w:val="clear" w:color="auto" w:fill="FFFFFF"/>
        </w:rPr>
        <w:t>6</w:t>
      </w:r>
      <w:r w:rsidRPr="004B3976">
        <w:rPr>
          <w:rFonts w:cs="Times New Roman"/>
          <w:szCs w:val="28"/>
          <w:shd w:val="clear" w:color="auto" w:fill="FFFFFF"/>
        </w:rPr>
        <w:t xml:space="preserve"> является сокращение уровня дифференциации в социально-экономическом развитии территорий, в том числе по уровню обеспеченности инфраструктурой опорных населенных пунктов, с целью обеспечения единого социального стандарта жизни и базовых социальных услуг на всей территории страны (в первую очередь</w:t>
      </w:r>
      <w:r w:rsidR="00832A93">
        <w:rPr>
          <w:rFonts w:cs="Times New Roman"/>
          <w:szCs w:val="28"/>
          <w:shd w:val="clear" w:color="auto" w:fill="FFFFFF"/>
        </w:rPr>
        <w:t xml:space="preserve"> </w:t>
      </w:r>
      <w:r w:rsidRPr="004B3976">
        <w:rPr>
          <w:rFonts w:cs="Times New Roman"/>
          <w:szCs w:val="28"/>
          <w:shd w:val="clear" w:color="auto" w:fill="FFFFFF"/>
        </w:rPr>
        <w:t>в отношении стратегических населенных пунктов, малых и средних городов, сельской местности).</w:t>
      </w:r>
    </w:p>
    <w:p w14:paraId="7E202561" w14:textId="5AC18A4E" w:rsidR="0066492F" w:rsidRPr="004B3976" w:rsidRDefault="008F7338" w:rsidP="00D25878">
      <w:pPr>
        <w:ind w:firstLine="709"/>
        <w:rPr>
          <w:rFonts w:cs="Times New Roman"/>
          <w:szCs w:val="28"/>
          <w:shd w:val="clear" w:color="auto" w:fill="FFFFFF"/>
        </w:rPr>
      </w:pPr>
      <w:r w:rsidRPr="004B3976">
        <w:rPr>
          <w:rFonts w:cs="Times New Roman"/>
          <w:szCs w:val="28"/>
          <w:shd w:val="clear" w:color="auto" w:fill="FFFFFF"/>
        </w:rPr>
        <w:t xml:space="preserve">В этих целях разработана классификация населенных пунктов, которая </w:t>
      </w:r>
      <w:r w:rsidRPr="004B3976">
        <w:rPr>
          <w:rStyle w:val="fontstyle01"/>
          <w:rFonts w:ascii="Times New Roman" w:hAnsi="Times New Roman" w:cs="Times New Roman"/>
          <w:color w:val="auto"/>
        </w:rPr>
        <w:t>предусматривает выделение различных категорий опорных населенных пунктов в</w:t>
      </w:r>
      <w:r w:rsidR="00843785" w:rsidRPr="004B3976">
        <w:rPr>
          <w:rStyle w:val="fontstyle01"/>
          <w:rFonts w:ascii="Times New Roman" w:hAnsi="Times New Roman" w:cs="Times New Roman"/>
          <w:color w:val="auto"/>
        </w:rPr>
        <w:t> </w:t>
      </w:r>
      <w:r w:rsidRPr="004B3976">
        <w:rPr>
          <w:rStyle w:val="fontstyle01"/>
          <w:rFonts w:ascii="Times New Roman" w:hAnsi="Times New Roman" w:cs="Times New Roman"/>
          <w:color w:val="auto"/>
        </w:rPr>
        <w:t>зависимости от их роли в достижении приоритетов пространственного развития</w:t>
      </w:r>
      <w:r w:rsidR="008F4C02" w:rsidRPr="004B3976">
        <w:rPr>
          <w:rStyle w:val="fontstyle01"/>
          <w:rFonts w:ascii="Times New Roman" w:hAnsi="Times New Roman" w:cs="Times New Roman"/>
          <w:color w:val="auto"/>
        </w:rPr>
        <w:t>.</w:t>
      </w:r>
      <w:r w:rsidRPr="004B3976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66492F" w:rsidRPr="004B3976">
        <w:rPr>
          <w:rFonts w:cs="Times New Roman"/>
          <w:szCs w:val="28"/>
        </w:rPr>
        <w:t>На основании единого перечня опорных населенных пунктов реализуется приоритетная поддержка развития опорных населенных пунктов.</w:t>
      </w:r>
    </w:p>
    <w:p w14:paraId="77CD7453" w14:textId="6C87571D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 xml:space="preserve">Классификация включает следующие </w:t>
      </w:r>
      <w:r w:rsidRPr="004B3976">
        <w:rPr>
          <w:rStyle w:val="fontstyle21"/>
          <w:rFonts w:ascii="Times New Roman" w:hAnsi="Times New Roman" w:cs="Times New Roman"/>
          <w:b w:val="0"/>
          <w:bCs w:val="0"/>
          <w:color w:val="auto"/>
        </w:rPr>
        <w:t xml:space="preserve">категории </w:t>
      </w:r>
      <w:r w:rsidRPr="004B3976">
        <w:rPr>
          <w:rStyle w:val="fontstyle01"/>
          <w:rFonts w:ascii="Times New Roman" w:hAnsi="Times New Roman" w:cs="Times New Roman"/>
          <w:color w:val="auto"/>
        </w:rPr>
        <w:t xml:space="preserve">опорных населенных пунктов: </w:t>
      </w:r>
    </w:p>
    <w:p w14:paraId="1FF498ED" w14:textId="66C1E994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 xml:space="preserve">новые точки роста; </w:t>
      </w:r>
    </w:p>
    <w:p w14:paraId="059B90D8" w14:textId="5969080F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>городские агломерации и административные центры субъектов Российской Федерации, не входящие в городские агломерации;</w:t>
      </w:r>
    </w:p>
    <w:p w14:paraId="3C1072A7" w14:textId="5444D03A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 xml:space="preserve">стратегические населенные пункты; </w:t>
      </w:r>
    </w:p>
    <w:p w14:paraId="5E0B55BF" w14:textId="4B3E9804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 xml:space="preserve">иные населенные пункты, включая сельские, выполняющие функции опорных. </w:t>
      </w:r>
    </w:p>
    <w:p w14:paraId="73E55B7F" w14:textId="40E9868B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 xml:space="preserve">Отдельно в рамках каждой категории выделяются опорные населенные пункты, в которых имеются риски ухудшения социально-экономического положения (управление рисками). </w:t>
      </w:r>
    </w:p>
    <w:p w14:paraId="40F4128B" w14:textId="48F7999B" w:rsidR="008F7338" w:rsidRPr="004B3976" w:rsidRDefault="008F7338" w:rsidP="00BD4501">
      <w:pPr>
        <w:ind w:firstLine="709"/>
        <w:rPr>
          <w:rStyle w:val="fontstyle01"/>
          <w:rFonts w:ascii="Times New Roman" w:hAnsi="Times New Roman" w:cs="Times New Roman"/>
          <w:color w:val="auto"/>
        </w:rPr>
      </w:pPr>
      <w:r w:rsidRPr="004B3976">
        <w:rPr>
          <w:rStyle w:val="fontstyle01"/>
          <w:rFonts w:ascii="Times New Roman" w:hAnsi="Times New Roman" w:cs="Times New Roman"/>
          <w:color w:val="auto"/>
        </w:rPr>
        <w:t>Единый перечень опорных населенных пунктов с учетом категорий обеспечит эффективную концентрацию ограниченных ресурсов для достижения национальных целей.»</w:t>
      </w:r>
      <w:r w:rsidR="00E60194" w:rsidRPr="004B3976">
        <w:rPr>
          <w:rStyle w:val="fontstyle01"/>
          <w:rFonts w:ascii="Times New Roman" w:hAnsi="Times New Roman" w:cs="Times New Roman"/>
          <w:color w:val="auto"/>
        </w:rPr>
        <w:t>;</w:t>
      </w:r>
    </w:p>
    <w:p w14:paraId="0EE2B997" w14:textId="47672591" w:rsidR="002A6816" w:rsidRPr="00B75579" w:rsidRDefault="00240CA4" w:rsidP="003F7160">
      <w:pPr>
        <w:ind w:firstLine="709"/>
        <w:textAlignment w:val="baseline"/>
        <w:rPr>
          <w:rFonts w:cs="Times New Roman"/>
          <w:szCs w:val="28"/>
        </w:rPr>
      </w:pPr>
      <w:r w:rsidRPr="00B75579">
        <w:rPr>
          <w:rFonts w:cs="Times New Roman"/>
          <w:szCs w:val="28"/>
        </w:rPr>
        <w:t>в</w:t>
      </w:r>
      <w:r w:rsidR="004C56DF" w:rsidRPr="00B75579">
        <w:rPr>
          <w:rFonts w:cs="Times New Roman"/>
          <w:szCs w:val="28"/>
        </w:rPr>
        <w:t xml:space="preserve"> </w:t>
      </w:r>
      <w:r w:rsidR="00DE6C6B" w:rsidRPr="00B75579">
        <w:rPr>
          <w:rFonts w:cs="Times New Roman"/>
          <w:szCs w:val="28"/>
        </w:rPr>
        <w:t>пункт</w:t>
      </w:r>
      <w:r w:rsidR="004C56DF" w:rsidRPr="00B75579">
        <w:rPr>
          <w:rFonts w:cs="Times New Roman"/>
          <w:szCs w:val="28"/>
        </w:rPr>
        <w:t>е</w:t>
      </w:r>
      <w:r w:rsidR="00DE6C6B" w:rsidRPr="00B75579">
        <w:rPr>
          <w:rFonts w:cs="Times New Roman"/>
          <w:szCs w:val="28"/>
        </w:rPr>
        <w:t xml:space="preserve"> 3.4.1</w:t>
      </w:r>
      <w:r w:rsidR="00E60194" w:rsidRPr="00B75579">
        <w:rPr>
          <w:rFonts w:cs="Times New Roman"/>
          <w:szCs w:val="28"/>
        </w:rPr>
        <w:t>:</w:t>
      </w:r>
    </w:p>
    <w:p w14:paraId="46080A8C" w14:textId="2AFBB679" w:rsidR="003F7160" w:rsidRPr="00B75579" w:rsidRDefault="003F7160" w:rsidP="003F7160">
      <w:pPr>
        <w:pStyle w:val="a0"/>
        <w:ind w:firstLine="709"/>
        <w:jc w:val="both"/>
        <w:rPr>
          <w:rFonts w:cs="Times New Roman"/>
        </w:rPr>
      </w:pPr>
      <w:r w:rsidRPr="00B75579">
        <w:rPr>
          <w:rFonts w:cs="Times New Roman"/>
        </w:rPr>
        <w:t>в абзаце четвертом слова «2025 года» заменить словами «2030 года с прогнозом до 2036 года»;</w:t>
      </w:r>
    </w:p>
    <w:p w14:paraId="4143A12B" w14:textId="11F0C7C5" w:rsidR="005F7E0B" w:rsidRDefault="00774B77" w:rsidP="001563E0">
      <w:pPr>
        <w:pStyle w:val="a0"/>
        <w:ind w:firstLine="709"/>
        <w:jc w:val="both"/>
      </w:pPr>
      <w:r>
        <w:t xml:space="preserve">после </w:t>
      </w:r>
      <w:r w:rsidR="00892151" w:rsidRPr="004B3976">
        <w:t>абзац</w:t>
      </w:r>
      <w:r>
        <w:t>а</w:t>
      </w:r>
      <w:r w:rsidR="00892151" w:rsidRPr="004B3976">
        <w:t xml:space="preserve"> двадцать восьмо</w:t>
      </w:r>
      <w:r>
        <w:t>го</w:t>
      </w:r>
      <w:r w:rsidR="00892151" w:rsidRPr="004B3976">
        <w:t xml:space="preserve"> дополнить абзацем следующего </w:t>
      </w:r>
      <w:r w:rsidR="00C74172">
        <w:t>с</w:t>
      </w:r>
      <w:r w:rsidR="00892151" w:rsidRPr="004B3976">
        <w:t>одержания:</w:t>
      </w:r>
      <w:r w:rsidR="00C56D20" w:rsidRPr="004B3976">
        <w:t xml:space="preserve"> </w:t>
      </w:r>
    </w:p>
    <w:p w14:paraId="2DBFC054" w14:textId="4DAB575E" w:rsidR="00892151" w:rsidRPr="004B3976" w:rsidRDefault="00892151" w:rsidP="00C56D20">
      <w:pPr>
        <w:pStyle w:val="a0"/>
        <w:ind w:firstLine="709"/>
      </w:pPr>
      <w:r w:rsidRPr="004B3976">
        <w:t>«Создание территории опережающего развития в г</w:t>
      </w:r>
      <w:r w:rsidR="00C56D20" w:rsidRPr="004B3976">
        <w:t>.</w:t>
      </w:r>
      <w:r w:rsidRPr="004B3976">
        <w:t xml:space="preserve"> Кизляре.»;</w:t>
      </w:r>
    </w:p>
    <w:p w14:paraId="042CBF5B" w14:textId="77777777" w:rsidR="006F0349" w:rsidRPr="004B3976" w:rsidRDefault="006F0349" w:rsidP="00BD4501">
      <w:pPr>
        <w:ind w:firstLine="709"/>
        <w:textAlignment w:val="baseline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абзац тридцать пятый изложить в следующей редакции:</w:t>
      </w:r>
    </w:p>
    <w:p w14:paraId="43B5CB84" w14:textId="6E24DC3A" w:rsidR="006F0349" w:rsidRPr="004B3976" w:rsidRDefault="006F0349" w:rsidP="00BD4501">
      <w:pPr>
        <w:pStyle w:val="ConsPlusNormal"/>
        <w:tabs>
          <w:tab w:val="left" w:pos="1134"/>
          <w:tab w:val="left" w:pos="1276"/>
        </w:tabs>
        <w:ind w:firstLine="709"/>
        <w:jc w:val="both"/>
      </w:pPr>
      <w:r w:rsidRPr="004B3976">
        <w:rPr>
          <w:szCs w:val="28"/>
        </w:rPr>
        <w:t>«5.</w:t>
      </w:r>
      <w:r w:rsidR="00FB4EBB" w:rsidRPr="004B3976">
        <w:t xml:space="preserve"> Развитие муниципальных образований</w:t>
      </w:r>
      <w:r w:rsidR="001A3090" w:rsidRPr="004B3976">
        <w:t xml:space="preserve">. </w:t>
      </w:r>
      <w:r w:rsidR="001A3090" w:rsidRPr="004B3976">
        <w:rPr>
          <w:szCs w:val="28"/>
        </w:rPr>
        <w:t>М</w:t>
      </w:r>
      <w:r w:rsidRPr="004B3976">
        <w:rPr>
          <w:szCs w:val="28"/>
        </w:rPr>
        <w:t>униципальны</w:t>
      </w:r>
      <w:r w:rsidR="001A3090" w:rsidRPr="004B3976">
        <w:rPr>
          <w:szCs w:val="28"/>
        </w:rPr>
        <w:t>е</w:t>
      </w:r>
      <w:r w:rsidRPr="004B3976">
        <w:rPr>
          <w:szCs w:val="28"/>
        </w:rPr>
        <w:t xml:space="preserve"> образовани</w:t>
      </w:r>
      <w:r w:rsidR="001A3090" w:rsidRPr="004B3976">
        <w:rPr>
          <w:szCs w:val="28"/>
        </w:rPr>
        <w:t>я</w:t>
      </w:r>
      <w:r w:rsidRPr="004B3976">
        <w:rPr>
          <w:szCs w:val="28"/>
        </w:rPr>
        <w:t xml:space="preserve"> </w:t>
      </w:r>
      <w:r w:rsidR="001A3090" w:rsidRPr="004B3976">
        <w:rPr>
          <w:szCs w:val="28"/>
        </w:rPr>
        <w:t xml:space="preserve">Республики Дагестан </w:t>
      </w:r>
      <w:r w:rsidRPr="004B3976">
        <w:rPr>
          <w:szCs w:val="28"/>
        </w:rPr>
        <w:t>– это огромный диверсифицированный ресурс развития, именно в</w:t>
      </w:r>
      <w:r w:rsidR="00C76F66" w:rsidRPr="004B3976">
        <w:rPr>
          <w:szCs w:val="28"/>
        </w:rPr>
        <w:t xml:space="preserve"> </w:t>
      </w:r>
      <w:r w:rsidRPr="004B3976">
        <w:rPr>
          <w:szCs w:val="28"/>
        </w:rPr>
        <w:t>муниципалитетах сосредоточены земельно-имущественный комплекс и налогооблагаемая база Республики Дагестан.»;</w:t>
      </w:r>
    </w:p>
    <w:p w14:paraId="5AD6BF55" w14:textId="680B0DBB" w:rsidR="00641FF6" w:rsidRPr="004B3976" w:rsidRDefault="00641FF6" w:rsidP="00BD4501">
      <w:pPr>
        <w:ind w:firstLine="709"/>
        <w:textAlignment w:val="baseline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абзац тридцать шестой </w:t>
      </w:r>
      <w:r w:rsidR="00EA366A" w:rsidRPr="004B3976">
        <w:rPr>
          <w:rFonts w:cs="Times New Roman"/>
        </w:rPr>
        <w:t>признать утратившим силу</w:t>
      </w:r>
      <w:r w:rsidR="00C56D20" w:rsidRPr="004B3976">
        <w:rPr>
          <w:rFonts w:cs="Times New Roman"/>
          <w:szCs w:val="28"/>
        </w:rPr>
        <w:t>;</w:t>
      </w:r>
    </w:p>
    <w:p w14:paraId="112313F1" w14:textId="1CDEA259" w:rsidR="006F0349" w:rsidRPr="004B3976" w:rsidRDefault="00FD68B2" w:rsidP="003138D0">
      <w:pPr>
        <w:ind w:firstLine="709"/>
        <w:textAlignment w:val="baseline"/>
        <w:rPr>
          <w:rFonts w:cs="Times New Roman"/>
          <w:szCs w:val="28"/>
        </w:rPr>
      </w:pPr>
      <w:r>
        <w:rPr>
          <w:rFonts w:cs="Times New Roman"/>
          <w:color w:val="005E00"/>
          <w:szCs w:val="28"/>
        </w:rPr>
        <w:lastRenderedPageBreak/>
        <w:t xml:space="preserve">в </w:t>
      </w:r>
      <w:r w:rsidR="006F0349" w:rsidRPr="00FD68B2">
        <w:rPr>
          <w:rFonts w:cs="Times New Roman"/>
          <w:color w:val="005E00"/>
          <w:szCs w:val="28"/>
        </w:rPr>
        <w:t>абзац</w:t>
      </w:r>
      <w:r>
        <w:rPr>
          <w:rFonts w:cs="Times New Roman"/>
          <w:color w:val="005E00"/>
          <w:szCs w:val="28"/>
        </w:rPr>
        <w:t>е</w:t>
      </w:r>
      <w:r w:rsidR="006F0349" w:rsidRPr="00FD68B2">
        <w:rPr>
          <w:rFonts w:cs="Times New Roman"/>
          <w:color w:val="005E00"/>
          <w:szCs w:val="28"/>
        </w:rPr>
        <w:t xml:space="preserve"> тридцать восьмо</w:t>
      </w:r>
      <w:r>
        <w:rPr>
          <w:rFonts w:cs="Times New Roman"/>
          <w:color w:val="005E00"/>
          <w:szCs w:val="28"/>
        </w:rPr>
        <w:t xml:space="preserve">м третье предложение </w:t>
      </w:r>
      <w:r w:rsidR="003138D0">
        <w:rPr>
          <w:rFonts w:cs="Times New Roman"/>
          <w:color w:val="005E00"/>
          <w:szCs w:val="28"/>
        </w:rPr>
        <w:t>исключить</w:t>
      </w:r>
      <w:r w:rsidR="006F0349" w:rsidRPr="004B3976">
        <w:rPr>
          <w:rFonts w:cs="Times New Roman"/>
        </w:rPr>
        <w:t>;</w:t>
      </w:r>
    </w:p>
    <w:p w14:paraId="09C0CF1C" w14:textId="13F71320" w:rsidR="006F0349" w:rsidRPr="004B3976" w:rsidRDefault="006F0349" w:rsidP="00BD4501">
      <w:pPr>
        <w:ind w:firstLine="737"/>
        <w:textAlignment w:val="baseline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после абзаца тридцать восьмого </w:t>
      </w:r>
      <w:r w:rsidR="00E61845" w:rsidRPr="004B3976">
        <w:rPr>
          <w:rFonts w:cs="Times New Roman"/>
          <w:szCs w:val="28"/>
        </w:rPr>
        <w:t xml:space="preserve">дополнить </w:t>
      </w:r>
      <w:r w:rsidRPr="004B3976">
        <w:rPr>
          <w:rFonts w:cs="Times New Roman"/>
          <w:szCs w:val="28"/>
        </w:rPr>
        <w:t>абзац</w:t>
      </w:r>
      <w:r w:rsidR="00E61845" w:rsidRPr="004B3976">
        <w:rPr>
          <w:rFonts w:cs="Times New Roman"/>
          <w:szCs w:val="28"/>
        </w:rPr>
        <w:t>ами</w:t>
      </w:r>
      <w:r w:rsidRPr="004B3976">
        <w:rPr>
          <w:rFonts w:cs="Times New Roman"/>
          <w:szCs w:val="28"/>
        </w:rPr>
        <w:t xml:space="preserve"> следующе</w:t>
      </w:r>
      <w:r w:rsidR="00E61845" w:rsidRPr="004B3976">
        <w:rPr>
          <w:rFonts w:cs="Times New Roman"/>
          <w:szCs w:val="28"/>
        </w:rPr>
        <w:t>го</w:t>
      </w:r>
      <w:r w:rsidRPr="004B3976">
        <w:rPr>
          <w:rFonts w:cs="Times New Roman"/>
          <w:szCs w:val="28"/>
        </w:rPr>
        <w:t xml:space="preserve"> </w:t>
      </w:r>
      <w:r w:rsidR="00E61845" w:rsidRPr="004B3976">
        <w:rPr>
          <w:rFonts w:cs="Times New Roman"/>
          <w:szCs w:val="28"/>
        </w:rPr>
        <w:t>содержания</w:t>
      </w:r>
      <w:r w:rsidRPr="004B3976">
        <w:rPr>
          <w:rFonts w:cs="Times New Roman"/>
          <w:szCs w:val="28"/>
        </w:rPr>
        <w:t>:</w:t>
      </w:r>
    </w:p>
    <w:p w14:paraId="44D60E62" w14:textId="044427B3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«Сегодня перспективы муниципальных образований Республики Дагестан рассматриваются через призму мер, принимаемых по реформированию и совершенствованию организации местного самоуправления в Российской Федерации, направленных на обеспечение принципа единой системы публичной власти, предполагающей согласованное действие различных уровней публичной власти как единого целого во благо граждан.</w:t>
      </w:r>
    </w:p>
    <w:p w14:paraId="62F29BB1" w14:textId="77777777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Правовое регулирование вопросов преобразования муниципальных образований обеспечивается:</w:t>
      </w:r>
    </w:p>
    <w:p w14:paraId="104BCA31" w14:textId="77777777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Конституцией Российской Федерации; </w:t>
      </w:r>
    </w:p>
    <w:p w14:paraId="46987B10" w14:textId="77777777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Конституцией Республики Дагестан;</w:t>
      </w:r>
    </w:p>
    <w:p w14:paraId="62B5F6AB" w14:textId="0B7A5654" w:rsidR="006F0349" w:rsidRPr="00311EBC" w:rsidRDefault="006F0349" w:rsidP="00097F30">
      <w:pPr>
        <w:ind w:firstLine="709"/>
        <w:rPr>
          <w:rFonts w:eastAsia="Times New Roman" w:cs="Times New Roman"/>
          <w:color w:val="538135" w:themeColor="accent6" w:themeShade="BF"/>
          <w:szCs w:val="28"/>
          <w:lang w:eastAsia="ru-RU"/>
        </w:rPr>
      </w:pPr>
      <w:r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 xml:space="preserve">Федеральным законом </w:t>
      </w:r>
      <w:r w:rsidR="00B55AE5"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>от 20 марта 2025 года № 33-ФЗ</w:t>
      </w:r>
      <w:r w:rsidR="00097F30"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 xml:space="preserve"> </w:t>
      </w:r>
      <w:r w:rsidR="00B55AE5"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>«Об общих принципах организации местного самоуправления в единой системе публичной власти»</w:t>
      </w:r>
      <w:r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 xml:space="preserve"> (далее </w:t>
      </w:r>
      <w:r w:rsidR="00122666"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>–</w:t>
      </w:r>
      <w:r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 xml:space="preserve"> Федеральный закон </w:t>
      </w:r>
      <w:r w:rsidR="00DB40B9" w:rsidRPr="00311EBC">
        <w:rPr>
          <w:rFonts w:eastAsia="Times New Roman" w:cs="Times New Roman"/>
          <w:color w:val="538135" w:themeColor="accent6" w:themeShade="BF"/>
          <w:szCs w:val="28"/>
          <w:lang w:eastAsia="ru-RU"/>
        </w:rPr>
        <w:t>«Об общих принципах организации местного самоуправления</w:t>
      </w:r>
      <w:r w:rsidR="00CC5683">
        <w:rPr>
          <w:rFonts w:eastAsia="Times New Roman" w:cs="Times New Roman"/>
          <w:color w:val="538135" w:themeColor="accent6" w:themeShade="BF"/>
          <w:szCs w:val="28"/>
          <w:lang w:eastAsia="ru-RU"/>
        </w:rPr>
        <w:t>»)</w:t>
      </w:r>
      <w:r w:rsidR="00770517">
        <w:rPr>
          <w:rFonts w:eastAsia="Times New Roman" w:cs="Times New Roman"/>
          <w:color w:val="538135" w:themeColor="accent6" w:themeShade="BF"/>
          <w:szCs w:val="28"/>
          <w:lang w:eastAsia="ru-RU"/>
        </w:rPr>
        <w:t>.</w:t>
      </w:r>
    </w:p>
    <w:p w14:paraId="10E57B4D" w14:textId="561ECA9E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Эффективная реализация целей социально-экономического развития Росси</w:t>
      </w:r>
      <w:r w:rsidR="006921C8" w:rsidRPr="004B3976">
        <w:rPr>
          <w:rFonts w:eastAsia="Times New Roman" w:cs="Times New Roman"/>
          <w:szCs w:val="28"/>
          <w:lang w:eastAsia="ru-RU"/>
        </w:rPr>
        <w:t>йской Федерации</w:t>
      </w:r>
      <w:r w:rsidRPr="004B3976">
        <w:rPr>
          <w:rFonts w:eastAsia="Times New Roman" w:cs="Times New Roman"/>
          <w:szCs w:val="28"/>
          <w:lang w:eastAsia="ru-RU"/>
        </w:rPr>
        <w:t>, повышения уровня жизни граждан возможна только при</w:t>
      </w:r>
      <w:r w:rsidR="00C06B3A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>скоординированном и</w:t>
      </w:r>
      <w:r w:rsidR="00CC518F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согласованном взаимодействии федеральной, региональной и местн</w:t>
      </w:r>
      <w:r w:rsidR="00140E87" w:rsidRPr="004B3976">
        <w:rPr>
          <w:rFonts w:eastAsia="Times New Roman" w:cs="Times New Roman"/>
          <w:szCs w:val="28"/>
          <w:lang w:eastAsia="ru-RU"/>
        </w:rPr>
        <w:t>ых</w:t>
      </w:r>
      <w:r w:rsidRPr="004B3976">
        <w:rPr>
          <w:rFonts w:eastAsia="Times New Roman" w:cs="Times New Roman"/>
          <w:szCs w:val="28"/>
          <w:lang w:eastAsia="ru-RU"/>
        </w:rPr>
        <w:t xml:space="preserve"> властей. </w:t>
      </w:r>
    </w:p>
    <w:p w14:paraId="4EB7E28F" w14:textId="0A5A7443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В целях обеспечения эффективности работы местной власти, от которой зависит жизнь граждан, их благополучие, обеспечение комфортной среды проживания, Глава Республики Дагестан Меликов </w:t>
      </w:r>
      <w:r w:rsidR="006371E5" w:rsidRPr="004B3976">
        <w:rPr>
          <w:rFonts w:eastAsia="Times New Roman" w:cs="Times New Roman"/>
          <w:szCs w:val="28"/>
          <w:lang w:eastAsia="ru-RU"/>
        </w:rPr>
        <w:t xml:space="preserve">С.А. </w:t>
      </w:r>
      <w:r w:rsidRPr="004B3976">
        <w:rPr>
          <w:rFonts w:eastAsia="Times New Roman" w:cs="Times New Roman"/>
          <w:szCs w:val="28"/>
          <w:lang w:eastAsia="ru-RU"/>
        </w:rPr>
        <w:t>отметил необходимость проведения реформы системы местного самоуправления.</w:t>
      </w:r>
    </w:p>
    <w:p w14:paraId="7F7B5A84" w14:textId="6AA9AF49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Она должна исключать дублирование функций как на уровне республиканского звена, так и на муниципальном уровне. По такому пути пошл</w:t>
      </w:r>
      <w:r w:rsidR="006371E5">
        <w:rPr>
          <w:rFonts w:eastAsia="Times New Roman" w:cs="Times New Roman"/>
          <w:szCs w:val="28"/>
          <w:lang w:eastAsia="ru-RU"/>
        </w:rPr>
        <w:t>и</w:t>
      </w:r>
      <w:r w:rsidRPr="004B3976">
        <w:rPr>
          <w:rFonts w:eastAsia="Times New Roman" w:cs="Times New Roman"/>
          <w:szCs w:val="28"/>
          <w:lang w:eastAsia="ru-RU"/>
        </w:rPr>
        <w:t xml:space="preserve"> Московская область и многие регионы. Вместо муниципальных районов образованы </w:t>
      </w:r>
      <w:r w:rsidR="009F34AC">
        <w:rPr>
          <w:rFonts w:eastAsia="Times New Roman" w:cs="Times New Roman"/>
          <w:szCs w:val="28"/>
          <w:lang w:eastAsia="ru-RU"/>
        </w:rPr>
        <w:t xml:space="preserve">муниципальные </w:t>
      </w:r>
      <w:r w:rsidRPr="004B3976">
        <w:rPr>
          <w:rFonts w:eastAsia="Times New Roman" w:cs="Times New Roman"/>
          <w:szCs w:val="28"/>
          <w:lang w:eastAsia="ru-RU"/>
        </w:rPr>
        <w:t xml:space="preserve">округа, вместо сельских и городских поселений – территориальные отделы. </w:t>
      </w:r>
    </w:p>
    <w:p w14:paraId="3A4C809A" w14:textId="3A72726B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Это позволит создать единый механизм управления, ввести четкую вертикаль власти: один глава, один представительный орган, одна администрация, сформировать единый центр принятия решений, планирования, ответственности за</w:t>
      </w:r>
      <w:r w:rsidR="00CC518F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>сбалансированное развитие территорий округа, единое стратегическое территориальное планирование, единое планирование участия в региональных и федеральных программах. Концентрация финансовых ресурсов в Едином бюджете позволит реализовывать крупные проекты по строительству, благоустройству, капитальному ремонту объектов, в том числе социальной инфраструктуры на</w:t>
      </w:r>
      <w:r w:rsidR="00CC518F" w:rsidRPr="004B3976">
        <w:rPr>
          <w:rFonts w:eastAsia="Times New Roman" w:cs="Times New Roman"/>
          <w:szCs w:val="28"/>
          <w:lang w:eastAsia="ru-RU"/>
        </w:rPr>
        <w:t xml:space="preserve"> </w:t>
      </w:r>
      <w:r w:rsidRPr="004B3976">
        <w:rPr>
          <w:rFonts w:eastAsia="Times New Roman" w:cs="Times New Roman"/>
          <w:szCs w:val="28"/>
          <w:lang w:eastAsia="ru-RU"/>
        </w:rPr>
        <w:t xml:space="preserve">территории поселений. </w:t>
      </w:r>
    </w:p>
    <w:p w14:paraId="23EE5728" w14:textId="77777777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На уровне сельских поселений сохраняется ряд проблем – это низкая бюджетная обеспеченность, сложности с привлечением квалифицированных кадров, дублирование полномочий органов местного самоуправления и другие. </w:t>
      </w:r>
    </w:p>
    <w:p w14:paraId="099270C0" w14:textId="6DED2F46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 xml:space="preserve">Кроме того, за годы работы системы органов местного самоуправления </w:t>
      </w:r>
      <w:r w:rsidRPr="004A51C3">
        <w:rPr>
          <w:rFonts w:eastAsia="Times New Roman" w:cs="Times New Roman"/>
          <w:color w:val="005E00"/>
          <w:szCs w:val="28"/>
          <w:lang w:eastAsia="ru-RU"/>
        </w:rPr>
        <w:t xml:space="preserve">городского округа </w:t>
      </w:r>
      <w:r w:rsidR="004A51C3" w:rsidRPr="004A51C3">
        <w:rPr>
          <w:rFonts w:eastAsia="Times New Roman" w:cs="Times New Roman"/>
          <w:color w:val="005E00"/>
          <w:szCs w:val="28"/>
          <w:lang w:eastAsia="ru-RU"/>
        </w:rPr>
        <w:t xml:space="preserve">с внутригородским делением </w:t>
      </w:r>
      <w:r w:rsidRPr="004A51C3">
        <w:rPr>
          <w:rFonts w:eastAsia="Times New Roman" w:cs="Times New Roman"/>
          <w:color w:val="005E00"/>
          <w:szCs w:val="28"/>
          <w:lang w:eastAsia="ru-RU"/>
        </w:rPr>
        <w:t xml:space="preserve">«город Махачкала» </w:t>
      </w:r>
      <w:r w:rsidRPr="004B3976">
        <w:rPr>
          <w:rFonts w:eastAsia="Times New Roman" w:cs="Times New Roman"/>
          <w:szCs w:val="28"/>
          <w:lang w:eastAsia="ru-RU"/>
        </w:rPr>
        <w:t>она</w:t>
      </w:r>
      <w:r w:rsidR="008C1B42" w:rsidRPr="004B3976">
        <w:rPr>
          <w:rFonts w:eastAsia="Times New Roman" w:cs="Times New Roman"/>
          <w:szCs w:val="28"/>
          <w:lang w:eastAsia="ru-RU"/>
        </w:rPr>
        <w:t> </w:t>
      </w:r>
      <w:r w:rsidRPr="004B3976">
        <w:rPr>
          <w:rFonts w:eastAsia="Times New Roman" w:cs="Times New Roman"/>
          <w:szCs w:val="28"/>
          <w:lang w:eastAsia="ru-RU"/>
        </w:rPr>
        <w:t xml:space="preserve">продемонстрировала себя как нецелесообразная и недостаточно </w:t>
      </w:r>
      <w:r w:rsidRPr="004B3976">
        <w:rPr>
          <w:rFonts w:eastAsia="Times New Roman" w:cs="Times New Roman"/>
          <w:szCs w:val="28"/>
          <w:lang w:eastAsia="ru-RU"/>
        </w:rPr>
        <w:lastRenderedPageBreak/>
        <w:t>эффективная при принятии тех или иных решений местного значения, что в итоге отрицательно сказывается в непосредственном обеспечении жизнедеятельности населения.</w:t>
      </w:r>
    </w:p>
    <w:p w14:paraId="51FC39B6" w14:textId="1288A466" w:rsidR="006F0349" w:rsidRPr="0022176C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4B3976">
        <w:rPr>
          <w:rFonts w:eastAsia="Times New Roman" w:cs="Times New Roman"/>
          <w:szCs w:val="28"/>
          <w:lang w:eastAsia="ru-RU"/>
        </w:rPr>
        <w:t>Учитывая</w:t>
      </w:r>
      <w:r w:rsidRPr="0022176C">
        <w:rPr>
          <w:rFonts w:eastAsia="Times New Roman" w:cs="Times New Roman"/>
          <w:szCs w:val="28"/>
          <w:lang w:eastAsia="ru-RU"/>
        </w:rPr>
        <w:t>, что г</w:t>
      </w:r>
      <w:r w:rsidR="00713BC5" w:rsidRPr="0022176C">
        <w:rPr>
          <w:rFonts w:eastAsia="Times New Roman" w:cs="Times New Roman"/>
          <w:szCs w:val="28"/>
          <w:lang w:eastAsia="ru-RU"/>
        </w:rPr>
        <w:t>.</w:t>
      </w:r>
      <w:r w:rsidRPr="0022176C">
        <w:rPr>
          <w:rFonts w:eastAsia="Times New Roman" w:cs="Times New Roman"/>
          <w:szCs w:val="28"/>
          <w:lang w:eastAsia="ru-RU"/>
        </w:rPr>
        <w:t xml:space="preserve"> Махачкала является одним из быстрорастущих мегаполисов страны, </w:t>
      </w:r>
      <w:r w:rsidR="00A50726" w:rsidRPr="0022176C">
        <w:rPr>
          <w:rFonts w:eastAsia="Times New Roman" w:cs="Times New Roman"/>
          <w:szCs w:val="28"/>
          <w:lang w:eastAsia="ru-RU"/>
        </w:rPr>
        <w:t>назрела необходимость</w:t>
      </w:r>
      <w:r w:rsidRPr="0022176C">
        <w:rPr>
          <w:rFonts w:eastAsia="Times New Roman" w:cs="Times New Roman"/>
          <w:szCs w:val="28"/>
          <w:lang w:eastAsia="ru-RU"/>
        </w:rPr>
        <w:t xml:space="preserve"> реформирования системы управления г</w:t>
      </w:r>
      <w:r w:rsidR="00713BC5" w:rsidRPr="0022176C">
        <w:rPr>
          <w:rFonts w:eastAsia="Times New Roman" w:cs="Times New Roman"/>
          <w:szCs w:val="28"/>
          <w:lang w:eastAsia="ru-RU"/>
        </w:rPr>
        <w:t>.</w:t>
      </w:r>
      <w:r w:rsidRPr="0022176C">
        <w:rPr>
          <w:rFonts w:eastAsia="Times New Roman" w:cs="Times New Roman"/>
          <w:szCs w:val="28"/>
          <w:lang w:eastAsia="ru-RU"/>
        </w:rPr>
        <w:t xml:space="preserve"> Махачкалой,</w:t>
      </w:r>
      <w:r w:rsidR="00C32B19" w:rsidRPr="0022176C">
        <w:rPr>
          <w:rFonts w:ascii="Nunito Sans" w:hAnsi="Nunito Sans"/>
          <w:shd w:val="clear" w:color="auto" w:fill="FFFFFF"/>
        </w:rPr>
        <w:t xml:space="preserve"> </w:t>
      </w:r>
      <w:r w:rsidRPr="0022176C">
        <w:rPr>
          <w:rFonts w:eastAsia="Times New Roman" w:cs="Times New Roman"/>
          <w:szCs w:val="28"/>
          <w:lang w:eastAsia="ru-RU"/>
        </w:rPr>
        <w:t>централизаци</w:t>
      </w:r>
      <w:r w:rsidR="00C32B19" w:rsidRPr="0022176C">
        <w:rPr>
          <w:rFonts w:eastAsia="Times New Roman" w:cs="Times New Roman"/>
          <w:szCs w:val="28"/>
          <w:lang w:eastAsia="ru-RU"/>
        </w:rPr>
        <w:t>и</w:t>
      </w:r>
      <w:r w:rsidRPr="0022176C">
        <w:rPr>
          <w:rFonts w:eastAsia="Times New Roman" w:cs="Times New Roman"/>
          <w:szCs w:val="28"/>
          <w:lang w:eastAsia="ru-RU"/>
        </w:rPr>
        <w:t xml:space="preserve"> управления городом</w:t>
      </w:r>
      <w:r w:rsidR="00C32B19" w:rsidRPr="0022176C">
        <w:rPr>
          <w:rFonts w:eastAsia="Times New Roman" w:cs="Times New Roman"/>
          <w:szCs w:val="28"/>
          <w:lang w:eastAsia="ru-RU"/>
        </w:rPr>
        <w:t xml:space="preserve">, создания городского округа с четко определенными полномочиями и </w:t>
      </w:r>
      <w:r w:rsidRPr="0022176C">
        <w:rPr>
          <w:rFonts w:eastAsia="Times New Roman" w:cs="Times New Roman"/>
          <w:szCs w:val="28"/>
          <w:lang w:eastAsia="ru-RU"/>
        </w:rPr>
        <w:t>ликвидацией внутригородских районов как муниципальных образований.</w:t>
      </w:r>
    </w:p>
    <w:p w14:paraId="697DD6C3" w14:textId="075F5DEA" w:rsidR="000575E8" w:rsidRPr="0022176C" w:rsidRDefault="000575E8" w:rsidP="000575E8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22176C">
        <w:rPr>
          <w:rFonts w:cs="Times New Roman"/>
          <w:szCs w:val="28"/>
        </w:rPr>
        <w:t>Законом Республики Дагестан от 26 апреля 2025 года №</w:t>
      </w:r>
      <w:r w:rsidR="000D7867" w:rsidRPr="0022176C">
        <w:rPr>
          <w:rFonts w:cs="Times New Roman"/>
          <w:szCs w:val="28"/>
        </w:rPr>
        <w:t> </w:t>
      </w:r>
      <w:r w:rsidRPr="0022176C">
        <w:rPr>
          <w:rFonts w:cs="Times New Roman"/>
          <w:szCs w:val="28"/>
        </w:rPr>
        <w:t xml:space="preserve"> 28 «О преобразовании городского округа с внутригородским делением «город Махачкала» Республики Дагестан, внесении изменений в отдельные законодательные акты Республики Дагестан и признании утратившими силу отдельных законодательных актов Республики Дагестан» городской округ с внутригородским делением «город Махачкала» преобразован путем изменения </w:t>
      </w:r>
      <w:r w:rsidR="00C32B19" w:rsidRPr="0022176C">
        <w:rPr>
          <w:rFonts w:cs="Times New Roman"/>
          <w:szCs w:val="28"/>
        </w:rPr>
        <w:t xml:space="preserve">его </w:t>
      </w:r>
      <w:r w:rsidRPr="0022176C">
        <w:rPr>
          <w:rFonts w:cs="Times New Roman"/>
          <w:szCs w:val="28"/>
        </w:rPr>
        <w:t>статуса.</w:t>
      </w:r>
    </w:p>
    <w:p w14:paraId="543ECB4A" w14:textId="7122329E" w:rsidR="006F0349" w:rsidRPr="004B3976" w:rsidRDefault="006F0349" w:rsidP="00BD4501">
      <w:pPr>
        <w:ind w:firstLine="709"/>
        <w:rPr>
          <w:rFonts w:eastAsia="Times New Roman" w:cs="Times New Roman"/>
          <w:szCs w:val="28"/>
          <w:lang w:eastAsia="ru-RU"/>
        </w:rPr>
      </w:pPr>
      <w:r w:rsidRPr="0022176C">
        <w:rPr>
          <w:rFonts w:eastAsia="Times New Roman" w:cs="Times New Roman"/>
          <w:szCs w:val="28"/>
          <w:lang w:eastAsia="ru-RU"/>
        </w:rPr>
        <w:t xml:space="preserve">В итоге преобразования должны привести к ускорению решения проблем жителей, повышению качества их жизни, более эффективной системе правления на местах, а также экономии бюджетных средств в части средств на содержание аппаратов органов местного самоуправления и их представительных </w:t>
      </w:r>
      <w:r w:rsidRPr="004B3976">
        <w:rPr>
          <w:rFonts w:eastAsia="Times New Roman" w:cs="Times New Roman"/>
          <w:szCs w:val="28"/>
          <w:lang w:eastAsia="ru-RU"/>
        </w:rPr>
        <w:t>органов, которые могут быть направлены на решение насущных вопросов жителей соответствующих территорий.»;</w:t>
      </w:r>
    </w:p>
    <w:p w14:paraId="0809BD5D" w14:textId="1845983C" w:rsidR="006F0349" w:rsidRPr="004B3976" w:rsidRDefault="006F0349" w:rsidP="00BD4501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после абзаца девяносто </w:t>
      </w:r>
      <w:r w:rsidR="006623D1" w:rsidRPr="004B3976">
        <w:rPr>
          <w:rFonts w:cs="Times New Roman"/>
        </w:rPr>
        <w:t>первого</w:t>
      </w:r>
      <w:r w:rsidRPr="004B3976">
        <w:rPr>
          <w:rFonts w:cs="Times New Roman"/>
        </w:rPr>
        <w:t xml:space="preserve"> дополнить абзацами следующего содержания:</w:t>
      </w:r>
    </w:p>
    <w:p w14:paraId="78B24657" w14:textId="476679B2" w:rsidR="006F0349" w:rsidRPr="004B3976" w:rsidRDefault="006F0349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1A2B09" w:rsidRPr="004B3976">
        <w:rPr>
          <w:rFonts w:cs="Times New Roman"/>
        </w:rPr>
        <w:t>10</w:t>
      </w:r>
      <w:r w:rsidR="000C40B9" w:rsidRPr="004B3976">
        <w:rPr>
          <w:rFonts w:cs="Times New Roman"/>
        </w:rPr>
        <w:t xml:space="preserve">. </w:t>
      </w:r>
      <w:r w:rsidRPr="004B3976">
        <w:rPr>
          <w:rFonts w:cs="Times New Roman"/>
        </w:rPr>
        <w:t>Опорные населенные пункты. Опорный населенный пункт – населенный пункт, расположенный вне границ городских агломераций, на базе которого осуществляется ускоренное развитие инфраструктуры, обеспечивающей реализацию гарантий в сфере образования, доступность медицинской помощи, услуг в сфере культуры и иных потребностей населения территории одного или нескольких муниципальных образований.</w:t>
      </w:r>
    </w:p>
    <w:p w14:paraId="6A41623A" w14:textId="12D5DF52" w:rsidR="006F0349" w:rsidRPr="004B3976" w:rsidRDefault="006F0349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Прилегающая территория – территория населенных пунктов, население которых имеет возможность получения медицинской помощи, образования, услуг в сфере культуры и иных потребностей на базе инфраструктуры опорного населенного пункта, и межселенная территория.</w:t>
      </w:r>
    </w:p>
    <w:p w14:paraId="69623731" w14:textId="3BC07681" w:rsidR="006F0349" w:rsidRPr="00AE5427" w:rsidRDefault="006F0349" w:rsidP="00BD4501">
      <w:pPr>
        <w:pStyle w:val="a0"/>
        <w:ind w:firstLine="709"/>
        <w:jc w:val="both"/>
        <w:rPr>
          <w:rFonts w:cs="Times New Roman"/>
          <w:color w:val="005E00"/>
        </w:rPr>
      </w:pPr>
      <w:r w:rsidRPr="004B3976">
        <w:rPr>
          <w:rFonts w:cs="Times New Roman"/>
        </w:rPr>
        <w:t>Постановлением Правительства Республики Дагестан от 24 апреля</w:t>
      </w:r>
      <w:r w:rsidR="001E6D00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2023 г</w:t>
      </w:r>
      <w:r w:rsidR="001563E0">
        <w:rPr>
          <w:rFonts w:cs="Times New Roman"/>
        </w:rPr>
        <w:t>.</w:t>
      </w:r>
      <w:r w:rsidRPr="004B3976">
        <w:rPr>
          <w:rFonts w:cs="Times New Roman"/>
        </w:rPr>
        <w:t xml:space="preserve"> № 147 утвержден перечень опорных населенных пунктов и прилегающих территорий Республики Дагестан (далее – Перечень) в целях реализации положений Стратегии пространственного развития Российской Федерации на период до 2025 года в части повышения устойчивости системы расселения в Российской Федерации</w:t>
      </w:r>
      <w:r w:rsidRPr="00AE5427">
        <w:rPr>
          <w:rFonts w:cs="Times New Roman"/>
          <w:color w:val="005E00"/>
        </w:rPr>
        <w:t>.</w:t>
      </w:r>
    </w:p>
    <w:p w14:paraId="77EC30C2" w14:textId="4E59D8A4" w:rsidR="006F0349" w:rsidRPr="004B3976" w:rsidRDefault="006F0349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Распоряжением Правительства Республики Дагестан от 4 октября 2023 г</w:t>
      </w:r>
      <w:r w:rsidR="00D861D9">
        <w:rPr>
          <w:rFonts w:cs="Times New Roman"/>
        </w:rPr>
        <w:t xml:space="preserve">. </w:t>
      </w:r>
      <w:r w:rsidRPr="004B3976">
        <w:rPr>
          <w:rFonts w:cs="Times New Roman"/>
        </w:rPr>
        <w:t>№</w:t>
      </w:r>
      <w:r w:rsidR="0029061A" w:rsidRPr="004B3976">
        <w:rPr>
          <w:rFonts w:cs="Times New Roman"/>
        </w:rPr>
        <w:t> </w:t>
      </w:r>
      <w:r w:rsidRPr="004B3976">
        <w:rPr>
          <w:rFonts w:cs="Times New Roman"/>
        </w:rPr>
        <w:t xml:space="preserve"> 495-р утверждены Положение о рабочей группе по формированию паспортов опорных населенных пунктов и прилегающих территорий Республики Дагестан и разработке проектов планов долгосрочного социально-экономического развития опорных населенных пунктов и прилегающих территорий Республики Дагестан и ее состав. Министерство сельского хозяйства и продовольствия </w:t>
      </w:r>
      <w:r w:rsidRPr="004B3976">
        <w:rPr>
          <w:rFonts w:cs="Times New Roman"/>
        </w:rPr>
        <w:lastRenderedPageBreak/>
        <w:t>Республики Дагестан определено органом исполнительной власти Республики Дагестан, осуществляющим функции ответственного координатора разработки проектов планов долгосрочного социально-экономического развития опорных населенных пунктов и прилегающих территорий Республики Дагестан.»;</w:t>
      </w:r>
    </w:p>
    <w:p w14:paraId="3B177A23" w14:textId="4F577065" w:rsidR="006F0349" w:rsidRPr="004B3976" w:rsidRDefault="006F0349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абзац девяносто </w:t>
      </w:r>
      <w:r w:rsidR="006623D1" w:rsidRPr="004B3976">
        <w:rPr>
          <w:rFonts w:cs="Times New Roman"/>
        </w:rPr>
        <w:t>второй</w:t>
      </w:r>
      <w:r w:rsidRPr="004B3976">
        <w:rPr>
          <w:rFonts w:cs="Times New Roman"/>
        </w:rPr>
        <w:t xml:space="preserve"> изложить в следующей редакции:</w:t>
      </w:r>
    </w:p>
    <w:p w14:paraId="0EB56DB4" w14:textId="713C877E" w:rsidR="006F0349" w:rsidRPr="0022176C" w:rsidRDefault="006F0349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Pr="0022176C">
        <w:rPr>
          <w:rFonts w:cs="Times New Roman"/>
        </w:rPr>
        <w:t>1</w:t>
      </w:r>
      <w:r w:rsidR="001A2B09" w:rsidRPr="0022176C">
        <w:rPr>
          <w:rFonts w:cs="Times New Roman"/>
        </w:rPr>
        <w:t>1</w:t>
      </w:r>
      <w:r w:rsidRPr="0022176C">
        <w:rPr>
          <w:rFonts w:cs="Times New Roman"/>
        </w:rPr>
        <w:t>. Опорные проекты становления геостратегических территорий</w:t>
      </w:r>
      <w:r w:rsidR="006371E5" w:rsidRPr="0022176C">
        <w:rPr>
          <w:rFonts w:cs="Times New Roman"/>
        </w:rPr>
        <w:t>.</w:t>
      </w:r>
      <w:r w:rsidRPr="0022176C">
        <w:rPr>
          <w:rFonts w:cs="Times New Roman"/>
        </w:rPr>
        <w:t xml:space="preserve">»; </w:t>
      </w:r>
    </w:p>
    <w:p w14:paraId="6014D45F" w14:textId="539844CA" w:rsidR="00B25059" w:rsidRPr="0022176C" w:rsidRDefault="004266FC" w:rsidP="004266FC">
      <w:pPr>
        <w:pStyle w:val="a0"/>
        <w:ind w:firstLine="709"/>
        <w:jc w:val="both"/>
        <w:rPr>
          <w:rFonts w:cs="Times New Roman"/>
        </w:rPr>
      </w:pPr>
      <w:r w:rsidRPr="0022176C">
        <w:rPr>
          <w:rFonts w:cs="Times New Roman"/>
        </w:rPr>
        <w:t xml:space="preserve">в абзаце девяносто третьем </w:t>
      </w:r>
      <w:r w:rsidR="00C0075D" w:rsidRPr="0022176C">
        <w:rPr>
          <w:rFonts w:cs="Times New Roman"/>
        </w:rPr>
        <w:t>слов</w:t>
      </w:r>
      <w:r w:rsidR="00DA64F5" w:rsidRPr="0022176C">
        <w:rPr>
          <w:rFonts w:cs="Times New Roman"/>
        </w:rPr>
        <w:t>о</w:t>
      </w:r>
      <w:r w:rsidR="00C0075D" w:rsidRPr="0022176C">
        <w:rPr>
          <w:rFonts w:cs="Times New Roman"/>
        </w:rPr>
        <w:t xml:space="preserve"> </w:t>
      </w:r>
      <w:r w:rsidR="00B25059" w:rsidRPr="0022176C">
        <w:rPr>
          <w:rFonts w:cs="Times New Roman"/>
        </w:rPr>
        <w:t>«ТОСЭР</w:t>
      </w:r>
      <w:r w:rsidR="00B224A6" w:rsidRPr="0022176C">
        <w:rPr>
          <w:rFonts w:cs="Times New Roman"/>
        </w:rPr>
        <w:t xml:space="preserve">» </w:t>
      </w:r>
      <w:r w:rsidR="00B25059" w:rsidRPr="0022176C">
        <w:rPr>
          <w:rFonts w:cs="Times New Roman"/>
        </w:rPr>
        <w:t>заменить слов</w:t>
      </w:r>
      <w:r w:rsidR="00DA64F5" w:rsidRPr="0022176C">
        <w:rPr>
          <w:rFonts w:cs="Times New Roman"/>
        </w:rPr>
        <w:t>ом</w:t>
      </w:r>
      <w:r w:rsidR="00B25059" w:rsidRPr="0022176C">
        <w:rPr>
          <w:rFonts w:cs="Times New Roman"/>
        </w:rPr>
        <w:t xml:space="preserve"> «ТОР»;</w:t>
      </w:r>
    </w:p>
    <w:p w14:paraId="7ABDFFC3" w14:textId="49068301" w:rsidR="004266FC" w:rsidRPr="0022176C" w:rsidRDefault="00C0075D" w:rsidP="004266FC">
      <w:pPr>
        <w:pStyle w:val="a0"/>
        <w:ind w:firstLine="709"/>
        <w:jc w:val="both"/>
        <w:rPr>
          <w:rFonts w:cs="Times New Roman"/>
        </w:rPr>
      </w:pPr>
      <w:r w:rsidRPr="0022176C">
        <w:rPr>
          <w:rFonts w:cs="Times New Roman"/>
        </w:rPr>
        <w:t xml:space="preserve">в абзаце </w:t>
      </w:r>
      <w:r w:rsidR="004266FC" w:rsidRPr="0022176C">
        <w:rPr>
          <w:rFonts w:cs="Times New Roman"/>
        </w:rPr>
        <w:t>девяносто четвертом слов</w:t>
      </w:r>
      <w:r w:rsidR="00DA64F5" w:rsidRPr="0022176C">
        <w:rPr>
          <w:rFonts w:cs="Times New Roman"/>
        </w:rPr>
        <w:t>о</w:t>
      </w:r>
      <w:r w:rsidR="004266FC" w:rsidRPr="0022176C">
        <w:rPr>
          <w:rFonts w:cs="Times New Roman"/>
        </w:rPr>
        <w:t xml:space="preserve"> «ТОСЭР» заменить слов</w:t>
      </w:r>
      <w:r w:rsidR="00B368FE" w:rsidRPr="0022176C">
        <w:rPr>
          <w:rFonts w:cs="Times New Roman"/>
        </w:rPr>
        <w:t>ом</w:t>
      </w:r>
      <w:r w:rsidR="004266FC" w:rsidRPr="0022176C">
        <w:rPr>
          <w:rFonts w:cs="Times New Roman"/>
        </w:rPr>
        <w:t xml:space="preserve"> «ТОР»;</w:t>
      </w:r>
    </w:p>
    <w:p w14:paraId="4779D72C" w14:textId="6FB0473B" w:rsidR="0034539F" w:rsidRPr="0022176C" w:rsidRDefault="0034539F" w:rsidP="00BD4501">
      <w:pPr>
        <w:pStyle w:val="a6"/>
        <w:ind w:left="0" w:firstLine="709"/>
        <w:rPr>
          <w:szCs w:val="28"/>
        </w:rPr>
      </w:pPr>
      <w:r w:rsidRPr="0022176C">
        <w:rPr>
          <w:szCs w:val="28"/>
        </w:rPr>
        <w:t xml:space="preserve">в абзаце девяносто пятом слова «Планируемая ОЭЗ» заменить словами «Планируемая ТОР»;  </w:t>
      </w:r>
    </w:p>
    <w:p w14:paraId="483F56CE" w14:textId="77777777" w:rsidR="000D4A6B" w:rsidRPr="004B3976" w:rsidRDefault="00A35D9A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bookmarkStart w:id="33" w:name="_Hlk197436272"/>
      <w:r w:rsidRPr="0022176C">
        <w:rPr>
          <w:rFonts w:cs="Times New Roman"/>
        </w:rPr>
        <w:t xml:space="preserve">в </w:t>
      </w:r>
      <w:r w:rsidR="00CC23EC" w:rsidRPr="0022176C">
        <w:rPr>
          <w:rFonts w:cs="Times New Roman"/>
        </w:rPr>
        <w:t>пункт</w:t>
      </w:r>
      <w:r w:rsidRPr="0022176C">
        <w:rPr>
          <w:rFonts w:cs="Times New Roman"/>
        </w:rPr>
        <w:t>е</w:t>
      </w:r>
      <w:r w:rsidR="00CC23EC" w:rsidRPr="0022176C">
        <w:rPr>
          <w:rFonts w:cs="Times New Roman"/>
        </w:rPr>
        <w:t xml:space="preserve"> 3.4.2</w:t>
      </w:r>
      <w:r w:rsidR="00727592" w:rsidRPr="0022176C">
        <w:rPr>
          <w:rFonts w:cs="Times New Roman"/>
        </w:rPr>
        <w:t>:</w:t>
      </w:r>
      <w:r w:rsidR="000626EC" w:rsidRPr="0022176C">
        <w:rPr>
          <w:rFonts w:cs="Times New Roman"/>
        </w:rPr>
        <w:t xml:space="preserve"> </w:t>
      </w:r>
    </w:p>
    <w:p w14:paraId="1C748953" w14:textId="77777777" w:rsidR="000D4A6B" w:rsidRPr="004B3976" w:rsidRDefault="000D4A6B" w:rsidP="000D4A6B">
      <w:pPr>
        <w:pStyle w:val="a6"/>
        <w:ind w:left="0"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абзац первый изложить в следующей редакции:</w:t>
      </w:r>
    </w:p>
    <w:p w14:paraId="3DC50088" w14:textId="408F479B" w:rsidR="000D4A6B" w:rsidRPr="004B3976" w:rsidRDefault="000D4A6B" w:rsidP="000D4A6B">
      <w:pPr>
        <w:pStyle w:val="a0"/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«Стратегия пространственного развития Российской Федерации на период до</w:t>
      </w:r>
      <w:r w:rsidR="001E6D00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2030 года с прогнозом до 2036 года уточняет понятие «перспективный центр экономического роста» в части опорных населенных пунктов. </w:t>
      </w:r>
      <w:r w:rsidRPr="004B3976">
        <w:rPr>
          <w:lang w:eastAsia="ru-RU"/>
        </w:rPr>
        <w:t>Опорные населенные пункты, в которых реализуются новые инвестиционные проекты, существенно влияющие на экономику, рассматриваются как перспективные центры экономического роста.»;</w:t>
      </w:r>
    </w:p>
    <w:p w14:paraId="65ABF5A9" w14:textId="53BADF12" w:rsidR="007F48A5" w:rsidRPr="004B3976" w:rsidRDefault="007F48A5" w:rsidP="000D4A6B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 семнадцатый изложить в следующей редакции:</w:t>
      </w:r>
    </w:p>
    <w:bookmarkEnd w:id="33"/>
    <w:p w14:paraId="5C05099A" w14:textId="72C23C41" w:rsidR="007F48A5" w:rsidRPr="004B3976" w:rsidRDefault="007F48A5" w:rsidP="00BD4501">
      <w:pPr>
        <w:ind w:firstLine="709"/>
        <w:contextualSpacing/>
        <w:rPr>
          <w:rFonts w:eastAsia="Calibri"/>
        </w:rPr>
      </w:pPr>
      <w:r w:rsidRPr="004B3976">
        <w:rPr>
          <w:rFonts w:eastAsia="Calibri"/>
        </w:rPr>
        <w:t>«Город Кизляр рассматривается в качестве перспективного индустриального центра республики, на территории которого также планируется создание ТОР</w:t>
      </w:r>
      <w:r w:rsidR="0039222B" w:rsidRPr="004B3976">
        <w:rPr>
          <w:rFonts w:eastAsia="Calibri"/>
        </w:rPr>
        <w:t>.</w:t>
      </w:r>
      <w:r w:rsidRPr="004B3976">
        <w:rPr>
          <w:rFonts w:eastAsia="Calibri"/>
        </w:rPr>
        <w:t>»;</w:t>
      </w:r>
    </w:p>
    <w:p w14:paraId="36B9EAD3" w14:textId="6528160E" w:rsidR="00D204DA" w:rsidRPr="004B3976" w:rsidRDefault="00D204DA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абзац двадцать первый изложить в следующей редакции:</w:t>
      </w:r>
    </w:p>
    <w:p w14:paraId="4DE2F8CB" w14:textId="365DC6B8" w:rsidR="00D204DA" w:rsidRPr="004B3976" w:rsidRDefault="00D204DA" w:rsidP="00BD4501">
      <w:pPr>
        <w:autoSpaceDE w:val="0"/>
        <w:autoSpaceDN w:val="0"/>
        <w:adjustRightInd w:val="0"/>
        <w:ind w:firstLine="709"/>
        <w:rPr>
          <w:rFonts w:cs="Times New Roman"/>
        </w:rPr>
      </w:pPr>
      <w:r w:rsidRPr="004B3976">
        <w:rPr>
          <w:rFonts w:cs="Times New Roman"/>
        </w:rPr>
        <w:t>«</w:t>
      </w:r>
      <w:r w:rsidRPr="004B3976">
        <w:rPr>
          <w:rFonts w:cs="Times New Roman"/>
          <w:szCs w:val="28"/>
        </w:rPr>
        <w:t>В целях институционализации процесса развития муниципальных образований, реализации инвестиционных проектов, развития межмуниципальной кооперации и достижения синергетического эффекта предложено формирование и</w:t>
      </w:r>
      <w:r w:rsidR="0029061A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развитие центров экономического роста кластерного типа:»;</w:t>
      </w:r>
    </w:p>
    <w:p w14:paraId="613E55D3" w14:textId="24DED354" w:rsidR="006F0349" w:rsidRPr="004B3976" w:rsidRDefault="0076474E" w:rsidP="00BD4501">
      <w:pPr>
        <w:pStyle w:val="a6"/>
        <w:ind w:left="0" w:firstLine="709"/>
        <w:rPr>
          <w:rFonts w:cs="Times New Roman"/>
        </w:rPr>
      </w:pPr>
      <w:r>
        <w:rPr>
          <w:rFonts w:cs="Times New Roman"/>
        </w:rPr>
        <w:t xml:space="preserve">после </w:t>
      </w:r>
      <w:r w:rsidR="00061D2B" w:rsidRPr="004B3976">
        <w:rPr>
          <w:rFonts w:cs="Times New Roman"/>
        </w:rPr>
        <w:t>абзац</w:t>
      </w:r>
      <w:r>
        <w:rPr>
          <w:rFonts w:cs="Times New Roman"/>
        </w:rPr>
        <w:t>а</w:t>
      </w:r>
      <w:r w:rsidR="00061D2B" w:rsidRPr="004B3976">
        <w:rPr>
          <w:rFonts w:cs="Times New Roman"/>
        </w:rPr>
        <w:t xml:space="preserve"> двадцать </w:t>
      </w:r>
      <w:r w:rsidR="001F6A4D" w:rsidRPr="004B3976">
        <w:rPr>
          <w:rFonts w:cs="Times New Roman"/>
        </w:rPr>
        <w:t>перв</w:t>
      </w:r>
      <w:r>
        <w:rPr>
          <w:rFonts w:cs="Times New Roman"/>
        </w:rPr>
        <w:t>ого</w:t>
      </w:r>
      <w:r w:rsidR="00061D2B" w:rsidRPr="004B3976">
        <w:rPr>
          <w:rFonts w:cs="Times New Roman"/>
        </w:rPr>
        <w:t xml:space="preserve"> </w:t>
      </w:r>
      <w:r w:rsidR="006852E3" w:rsidRPr="004B3976">
        <w:rPr>
          <w:rFonts w:cs="Times New Roman"/>
        </w:rPr>
        <w:t xml:space="preserve">дополнить абзацами </w:t>
      </w:r>
      <w:r w:rsidR="006F0349" w:rsidRPr="004B3976">
        <w:rPr>
          <w:rFonts w:cs="Times New Roman"/>
          <w:szCs w:val="28"/>
        </w:rPr>
        <w:t>следующе</w:t>
      </w:r>
      <w:r w:rsidR="006852E3" w:rsidRPr="004B3976">
        <w:rPr>
          <w:rFonts w:cs="Times New Roman"/>
          <w:szCs w:val="28"/>
        </w:rPr>
        <w:t>го</w:t>
      </w:r>
      <w:r w:rsidR="006F0349" w:rsidRPr="004B3976">
        <w:rPr>
          <w:rFonts w:cs="Times New Roman"/>
          <w:szCs w:val="28"/>
        </w:rPr>
        <w:t xml:space="preserve"> </w:t>
      </w:r>
      <w:r w:rsidR="006852E3" w:rsidRPr="004B3976">
        <w:rPr>
          <w:rFonts w:cs="Times New Roman"/>
          <w:szCs w:val="28"/>
        </w:rPr>
        <w:t>содержания</w:t>
      </w:r>
      <w:r w:rsidR="006F0349" w:rsidRPr="004B3976">
        <w:rPr>
          <w:rFonts w:cs="Times New Roman"/>
          <w:szCs w:val="28"/>
        </w:rPr>
        <w:t>:</w:t>
      </w:r>
    </w:p>
    <w:p w14:paraId="2F6F6BC6" w14:textId="70A283F7" w:rsidR="006F0349" w:rsidRPr="004B3976" w:rsidRDefault="00A66A90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«</w:t>
      </w:r>
      <w:r w:rsidR="006F0349" w:rsidRPr="004B3976">
        <w:rPr>
          <w:rFonts w:cs="Times New Roman"/>
        </w:rPr>
        <w:t>1)</w:t>
      </w:r>
      <w:r w:rsidR="00CE0F0A" w:rsidRPr="004B3976">
        <w:rPr>
          <w:rFonts w:cs="Times New Roman"/>
        </w:rPr>
        <w:t xml:space="preserve"> </w:t>
      </w:r>
      <w:r w:rsidR="006F0349" w:rsidRPr="004B3976">
        <w:rPr>
          <w:rFonts w:cs="Times New Roman"/>
        </w:rPr>
        <w:t>развитие центра экономического роста плодового кластера на</w:t>
      </w:r>
      <w:r w:rsidR="00224487" w:rsidRPr="004B3976">
        <w:rPr>
          <w:rFonts w:cs="Times New Roman"/>
        </w:rPr>
        <w:t> </w:t>
      </w:r>
      <w:r w:rsidR="006F0349" w:rsidRPr="004B3976">
        <w:rPr>
          <w:rFonts w:cs="Times New Roman"/>
        </w:rPr>
        <w:t>территории Сулейман-</w:t>
      </w:r>
      <w:proofErr w:type="spellStart"/>
      <w:r w:rsidR="006F0349" w:rsidRPr="004B3976">
        <w:rPr>
          <w:rFonts w:cs="Times New Roman"/>
        </w:rPr>
        <w:t>Стальского</w:t>
      </w:r>
      <w:proofErr w:type="spellEnd"/>
      <w:r w:rsidR="006F0349" w:rsidRPr="004B3976">
        <w:rPr>
          <w:rFonts w:cs="Times New Roman"/>
        </w:rPr>
        <w:t xml:space="preserve">, </w:t>
      </w:r>
      <w:proofErr w:type="spellStart"/>
      <w:r w:rsidR="006F0349" w:rsidRPr="004B3976">
        <w:rPr>
          <w:rFonts w:cs="Times New Roman"/>
        </w:rPr>
        <w:t>Магарамкентского</w:t>
      </w:r>
      <w:proofErr w:type="spellEnd"/>
      <w:r w:rsidR="006F0349" w:rsidRPr="004B3976">
        <w:rPr>
          <w:rFonts w:cs="Times New Roman"/>
        </w:rPr>
        <w:t>, Дербентского районов на 2025</w:t>
      </w:r>
      <w:r w:rsidR="009937F9" w:rsidRPr="004B3976">
        <w:rPr>
          <w:rFonts w:cs="Times New Roman"/>
        </w:rPr>
        <w:t>–</w:t>
      </w:r>
      <w:r w:rsidR="006F0349" w:rsidRPr="004B3976">
        <w:rPr>
          <w:rFonts w:cs="Times New Roman"/>
        </w:rPr>
        <w:t>2030 годы;</w:t>
      </w:r>
    </w:p>
    <w:p w14:paraId="608668E3" w14:textId="4CBB52E7" w:rsidR="006F0349" w:rsidRPr="004B3976" w:rsidRDefault="006F034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2) развитие центра экономического роста рисоводческого кластера на территории Кизлярского, </w:t>
      </w:r>
      <w:proofErr w:type="spellStart"/>
      <w:r w:rsidRPr="004B3976">
        <w:rPr>
          <w:rFonts w:cs="Times New Roman"/>
        </w:rPr>
        <w:t>Тарумовского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Бабаюртовского</w:t>
      </w:r>
      <w:proofErr w:type="spellEnd"/>
      <w:r w:rsidRPr="004B3976">
        <w:rPr>
          <w:rFonts w:cs="Times New Roman"/>
        </w:rPr>
        <w:t xml:space="preserve"> районов </w:t>
      </w:r>
      <w:r w:rsidR="0036481E">
        <w:rPr>
          <w:rFonts w:cs="Times New Roman"/>
        </w:rPr>
        <w:t xml:space="preserve">                                 </w:t>
      </w:r>
      <w:r w:rsidRPr="004B3976">
        <w:rPr>
          <w:rFonts w:cs="Times New Roman"/>
        </w:rPr>
        <w:t>на 2025</w:t>
      </w:r>
      <w:r w:rsidR="009937F9" w:rsidRPr="004B3976">
        <w:rPr>
          <w:rFonts w:cs="Times New Roman"/>
        </w:rPr>
        <w:t>–</w:t>
      </w:r>
      <w:r w:rsidRPr="004B3976">
        <w:rPr>
          <w:rFonts w:cs="Times New Roman"/>
        </w:rPr>
        <w:t>2030 годы;</w:t>
      </w:r>
    </w:p>
    <w:p w14:paraId="1F72C421" w14:textId="50E57287" w:rsidR="006F0349" w:rsidRPr="004B3976" w:rsidRDefault="006F034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3) развитие центра экономического роста овощеводческого кластера на территории </w:t>
      </w:r>
      <w:proofErr w:type="spellStart"/>
      <w:r w:rsidRPr="004B3976">
        <w:rPr>
          <w:rFonts w:cs="Times New Roman"/>
        </w:rPr>
        <w:t>Левашинского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Акушинского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Каякентского</w:t>
      </w:r>
      <w:proofErr w:type="spellEnd"/>
      <w:r w:rsidRPr="004B3976">
        <w:rPr>
          <w:rFonts w:cs="Times New Roman"/>
        </w:rPr>
        <w:t xml:space="preserve"> районов </w:t>
      </w:r>
      <w:r w:rsidR="0036481E">
        <w:rPr>
          <w:rFonts w:cs="Times New Roman"/>
        </w:rPr>
        <w:t xml:space="preserve">                                   </w:t>
      </w:r>
      <w:r w:rsidRPr="004B3976">
        <w:rPr>
          <w:rFonts w:cs="Times New Roman"/>
        </w:rPr>
        <w:t>на 2025</w:t>
      </w:r>
      <w:r w:rsidR="009937F9" w:rsidRPr="004B3976">
        <w:rPr>
          <w:rFonts w:cs="Times New Roman"/>
        </w:rPr>
        <w:t>–</w:t>
      </w:r>
      <w:r w:rsidRPr="004B3976">
        <w:rPr>
          <w:rFonts w:cs="Times New Roman"/>
        </w:rPr>
        <w:t>2030 годы;</w:t>
      </w:r>
    </w:p>
    <w:p w14:paraId="10DADC8A" w14:textId="625F01DA" w:rsidR="006F0349" w:rsidRPr="004B3976" w:rsidRDefault="006F034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4) развитие центра экономического роста птицеводческого кластера на территории </w:t>
      </w:r>
      <w:proofErr w:type="spellStart"/>
      <w:r w:rsidRPr="004B3976">
        <w:rPr>
          <w:rFonts w:cs="Times New Roman"/>
        </w:rPr>
        <w:t>Карабудахкентского</w:t>
      </w:r>
      <w:proofErr w:type="spellEnd"/>
      <w:r w:rsidRPr="004B3976">
        <w:rPr>
          <w:rFonts w:cs="Times New Roman"/>
        </w:rPr>
        <w:t>, Буйнакского, Хасавюртовского районов на 2025</w:t>
      </w:r>
      <w:r w:rsidR="009937F9" w:rsidRPr="004B3976">
        <w:rPr>
          <w:rFonts w:cs="Times New Roman"/>
        </w:rPr>
        <w:t>–</w:t>
      </w:r>
      <w:r w:rsidRPr="004B3976">
        <w:rPr>
          <w:rFonts w:cs="Times New Roman"/>
        </w:rPr>
        <w:t>2030 годы;</w:t>
      </w:r>
    </w:p>
    <w:p w14:paraId="374B569A" w14:textId="71D6E7CD" w:rsidR="006F0349" w:rsidRPr="004B3976" w:rsidRDefault="006F034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5)</w:t>
      </w:r>
      <w:r w:rsidR="005B4B69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развитие центра экономического роста овцеводческого кластера на</w:t>
      </w:r>
      <w:r w:rsidR="00224487" w:rsidRPr="004B3976">
        <w:rPr>
          <w:rFonts w:cs="Times New Roman"/>
        </w:rPr>
        <w:t> </w:t>
      </w:r>
      <w:r w:rsidRPr="004B3976">
        <w:rPr>
          <w:rFonts w:cs="Times New Roman"/>
        </w:rPr>
        <w:t xml:space="preserve">территории Ногайского, </w:t>
      </w:r>
      <w:proofErr w:type="spellStart"/>
      <w:r w:rsidRPr="004B3976">
        <w:rPr>
          <w:rFonts w:cs="Times New Roman"/>
        </w:rPr>
        <w:t>Тарумовского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Левашинского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Акушинского</w:t>
      </w:r>
      <w:proofErr w:type="spellEnd"/>
      <w:r w:rsidRPr="004B3976">
        <w:rPr>
          <w:rFonts w:cs="Times New Roman"/>
        </w:rPr>
        <w:t xml:space="preserve">, Ботлихского и </w:t>
      </w:r>
      <w:proofErr w:type="spellStart"/>
      <w:r w:rsidRPr="004B3976">
        <w:rPr>
          <w:rFonts w:cs="Times New Roman"/>
        </w:rPr>
        <w:t>Тляратинского</w:t>
      </w:r>
      <w:proofErr w:type="spellEnd"/>
      <w:r w:rsidRPr="004B3976">
        <w:rPr>
          <w:rFonts w:cs="Times New Roman"/>
        </w:rPr>
        <w:t xml:space="preserve"> районов на 2025</w:t>
      </w:r>
      <w:r w:rsidR="009937F9" w:rsidRPr="004B3976">
        <w:rPr>
          <w:rFonts w:cs="Times New Roman"/>
        </w:rPr>
        <w:t>–</w:t>
      </w:r>
      <w:r w:rsidRPr="004B3976">
        <w:rPr>
          <w:rFonts w:cs="Times New Roman"/>
        </w:rPr>
        <w:t>2030 годы;</w:t>
      </w:r>
    </w:p>
    <w:p w14:paraId="60461BD3" w14:textId="25616B85" w:rsidR="006F0349" w:rsidRPr="004B3976" w:rsidRDefault="006F0349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lastRenderedPageBreak/>
        <w:t xml:space="preserve">6) развитие центра экономического роста молочного кластера на территории </w:t>
      </w:r>
      <w:proofErr w:type="spellStart"/>
      <w:r w:rsidRPr="004B3976">
        <w:rPr>
          <w:rFonts w:cs="Times New Roman"/>
        </w:rPr>
        <w:t>Кизилюртовского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Карабудахкентского</w:t>
      </w:r>
      <w:proofErr w:type="spellEnd"/>
      <w:r w:rsidRPr="004B3976">
        <w:rPr>
          <w:rFonts w:cs="Times New Roman"/>
        </w:rPr>
        <w:t xml:space="preserve">, Кизлярского, </w:t>
      </w:r>
      <w:proofErr w:type="spellStart"/>
      <w:r w:rsidRPr="004B3976">
        <w:rPr>
          <w:rFonts w:cs="Times New Roman"/>
        </w:rPr>
        <w:t>Тарумовского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Кулинского</w:t>
      </w:r>
      <w:proofErr w:type="spellEnd"/>
      <w:r w:rsidRPr="004B3976">
        <w:rPr>
          <w:rFonts w:cs="Times New Roman"/>
        </w:rPr>
        <w:t xml:space="preserve">, </w:t>
      </w:r>
      <w:proofErr w:type="spellStart"/>
      <w:r w:rsidRPr="004B3976">
        <w:rPr>
          <w:rFonts w:cs="Times New Roman"/>
        </w:rPr>
        <w:t>Бабаюртовского</w:t>
      </w:r>
      <w:proofErr w:type="spellEnd"/>
      <w:r w:rsidRPr="004B3976">
        <w:rPr>
          <w:rFonts w:cs="Times New Roman"/>
        </w:rPr>
        <w:t xml:space="preserve">, Буйнакского районов на </w:t>
      </w:r>
      <w:r w:rsidR="00442170">
        <w:rPr>
          <w:rFonts w:cs="Times New Roman"/>
        </w:rPr>
        <w:t xml:space="preserve">                      </w:t>
      </w:r>
      <w:r w:rsidRPr="004B3976">
        <w:rPr>
          <w:rFonts w:cs="Times New Roman"/>
        </w:rPr>
        <w:t>2025</w:t>
      </w:r>
      <w:r w:rsidR="009937F9" w:rsidRPr="004B3976">
        <w:rPr>
          <w:rFonts w:cs="Times New Roman"/>
        </w:rPr>
        <w:t>–</w:t>
      </w:r>
      <w:r w:rsidRPr="004B3976">
        <w:rPr>
          <w:rFonts w:cs="Times New Roman"/>
        </w:rPr>
        <w:t>2030 годы.»</w:t>
      </w:r>
      <w:r w:rsidR="005B4B69" w:rsidRPr="004B3976">
        <w:rPr>
          <w:rFonts w:cs="Times New Roman"/>
        </w:rPr>
        <w:t>;</w:t>
      </w:r>
    </w:p>
    <w:p w14:paraId="708D79AA" w14:textId="77777777" w:rsidR="001F6A4D" w:rsidRPr="004B3976" w:rsidRDefault="001F6A4D" w:rsidP="001F6A4D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абзацы двадцать второй – двадцать девятый признать утратившими силу;</w:t>
      </w:r>
    </w:p>
    <w:p w14:paraId="52EEAC8C" w14:textId="77777777" w:rsidR="00331029" w:rsidRPr="004B3976" w:rsidRDefault="00331029" w:rsidP="00BD4501">
      <w:pPr>
        <w:pStyle w:val="a0"/>
        <w:tabs>
          <w:tab w:val="left" w:pos="993"/>
        </w:tabs>
        <w:ind w:firstLine="709"/>
        <w:jc w:val="both"/>
        <w:rPr>
          <w:rFonts w:cs="Times New Roman"/>
        </w:rPr>
      </w:pPr>
      <w:bookmarkStart w:id="34" w:name="_Hlk196578543"/>
      <w:r w:rsidRPr="004B3976">
        <w:rPr>
          <w:rFonts w:cs="Times New Roman"/>
        </w:rPr>
        <w:t>в пункте 3.4.3:</w:t>
      </w:r>
    </w:p>
    <w:p w14:paraId="295E66F4" w14:textId="631BB687" w:rsidR="00331029" w:rsidRPr="00015E50" w:rsidRDefault="00331029" w:rsidP="00BD4501">
      <w:pPr>
        <w:pStyle w:val="a0"/>
        <w:ind w:firstLine="709"/>
        <w:jc w:val="both"/>
        <w:rPr>
          <w:rFonts w:eastAsia="Calibri" w:cs="Times New Roman"/>
          <w:szCs w:val="20"/>
        </w:rPr>
      </w:pPr>
      <w:r w:rsidRPr="00015E50">
        <w:rPr>
          <w:rFonts w:eastAsia="Calibri" w:cs="Times New Roman"/>
          <w:szCs w:val="20"/>
        </w:rPr>
        <w:t xml:space="preserve">абзац первый изложить в следующей </w:t>
      </w:r>
      <w:r w:rsidRPr="00015E50">
        <w:t xml:space="preserve">редакции: </w:t>
      </w:r>
    </w:p>
    <w:p w14:paraId="25A06E4B" w14:textId="0FB4D32F" w:rsidR="00331029" w:rsidRPr="00015E50" w:rsidRDefault="00331029" w:rsidP="00BD4501">
      <w:pPr>
        <w:ind w:firstLine="709"/>
        <w:rPr>
          <w:szCs w:val="28"/>
          <w:lang w:eastAsia="zh-CN"/>
        </w:rPr>
      </w:pPr>
      <w:r w:rsidRPr="00015E50">
        <w:rPr>
          <w:szCs w:val="28"/>
          <w:lang w:eastAsia="zh-CN"/>
        </w:rPr>
        <w:t xml:space="preserve">«В Республике Дагестан </w:t>
      </w:r>
      <w:r w:rsidR="007B4AF1" w:rsidRPr="00015E50">
        <w:rPr>
          <w:szCs w:val="28"/>
          <w:lang w:eastAsia="zh-CN"/>
        </w:rPr>
        <w:t>принят</w:t>
      </w:r>
      <w:r w:rsidRPr="00015E50">
        <w:rPr>
          <w:szCs w:val="28"/>
          <w:lang w:eastAsia="zh-CN"/>
        </w:rPr>
        <w:t xml:space="preserve"> Закон Республики Дагестан от </w:t>
      </w:r>
      <w:r w:rsidR="001E6D00" w:rsidRPr="00015E50">
        <w:rPr>
          <w:szCs w:val="28"/>
          <w:lang w:eastAsia="zh-CN"/>
        </w:rPr>
        <w:t xml:space="preserve"> </w:t>
      </w:r>
      <w:r w:rsidRPr="00015E50">
        <w:rPr>
          <w:szCs w:val="28"/>
          <w:lang w:eastAsia="zh-CN"/>
        </w:rPr>
        <w:t>6 октября 2023 года № 82 «О развитии агломераций в Республике Дагестан»</w:t>
      </w:r>
      <w:r w:rsidR="002A6020" w:rsidRPr="00015E50">
        <w:rPr>
          <w:szCs w:val="28"/>
          <w:lang w:eastAsia="zh-CN"/>
        </w:rPr>
        <w:t xml:space="preserve"> (далее - Закон об агломерациях)</w:t>
      </w:r>
      <w:r w:rsidRPr="00015E50">
        <w:rPr>
          <w:szCs w:val="28"/>
          <w:lang w:eastAsia="zh-CN"/>
        </w:rPr>
        <w:t>, который устанавливает основные цели, задачи и порядок создания агломераций в Республике Дагестан, полномочия органов государственной власти Республики Дагестан в</w:t>
      </w:r>
      <w:r w:rsidR="008C1B42" w:rsidRPr="00015E50">
        <w:rPr>
          <w:szCs w:val="28"/>
          <w:lang w:eastAsia="zh-CN"/>
        </w:rPr>
        <w:t> </w:t>
      </w:r>
      <w:r w:rsidRPr="00015E50">
        <w:rPr>
          <w:szCs w:val="28"/>
          <w:lang w:eastAsia="zh-CN"/>
        </w:rPr>
        <w:t>сфере развития агломераций, а также регулирует отдельные отношения, связанные с развитием агломераций в Республике Дагестан.»;</w:t>
      </w:r>
    </w:p>
    <w:p w14:paraId="16B3E9F2" w14:textId="530A6D13" w:rsidR="00331029" w:rsidRPr="004B3976" w:rsidRDefault="0076474E" w:rsidP="00BD4501">
      <w:pPr>
        <w:pStyle w:val="a6"/>
        <w:ind w:left="0" w:firstLine="709"/>
        <w:rPr>
          <w:rFonts w:cs="Times New Roman"/>
          <w:szCs w:val="28"/>
          <w:lang w:eastAsia="zh-CN"/>
        </w:rPr>
      </w:pPr>
      <w:r>
        <w:rPr>
          <w:szCs w:val="28"/>
          <w:lang w:eastAsia="zh-CN"/>
        </w:rPr>
        <w:t xml:space="preserve">после </w:t>
      </w:r>
      <w:r w:rsidR="00331029" w:rsidRPr="00015E50">
        <w:rPr>
          <w:szCs w:val="28"/>
          <w:lang w:eastAsia="zh-CN"/>
        </w:rPr>
        <w:t>абзац</w:t>
      </w:r>
      <w:r>
        <w:rPr>
          <w:szCs w:val="28"/>
          <w:lang w:eastAsia="zh-CN"/>
        </w:rPr>
        <w:t>а</w:t>
      </w:r>
      <w:r w:rsidR="00331029" w:rsidRPr="00015E50">
        <w:rPr>
          <w:szCs w:val="28"/>
          <w:lang w:eastAsia="zh-CN"/>
        </w:rPr>
        <w:t xml:space="preserve"> перв</w:t>
      </w:r>
      <w:r>
        <w:rPr>
          <w:szCs w:val="28"/>
          <w:lang w:eastAsia="zh-CN"/>
        </w:rPr>
        <w:t>ого</w:t>
      </w:r>
      <w:r w:rsidR="00331029" w:rsidRPr="00015E50">
        <w:rPr>
          <w:szCs w:val="28"/>
          <w:lang w:eastAsia="zh-CN"/>
        </w:rPr>
        <w:t xml:space="preserve"> </w:t>
      </w:r>
      <w:r w:rsidR="00331029" w:rsidRPr="00015E50">
        <w:rPr>
          <w:rFonts w:cs="Times New Roman"/>
          <w:szCs w:val="28"/>
          <w:lang w:eastAsia="zh-CN"/>
        </w:rPr>
        <w:t xml:space="preserve">дополнить абзацами </w:t>
      </w:r>
      <w:r w:rsidR="00331029" w:rsidRPr="004B3976">
        <w:rPr>
          <w:rFonts w:cs="Times New Roman"/>
          <w:szCs w:val="28"/>
          <w:lang w:eastAsia="zh-CN"/>
        </w:rPr>
        <w:t>следующего содержания:</w:t>
      </w:r>
    </w:p>
    <w:p w14:paraId="0F22B352" w14:textId="79141283" w:rsidR="00331029" w:rsidRPr="004B3976" w:rsidRDefault="00331029" w:rsidP="00BD4501">
      <w:pPr>
        <w:ind w:firstLine="709"/>
        <w:rPr>
          <w:szCs w:val="28"/>
          <w:lang w:eastAsia="zh-CN"/>
        </w:rPr>
      </w:pPr>
      <w:r w:rsidRPr="004B3976">
        <w:rPr>
          <w:szCs w:val="28"/>
          <w:lang w:eastAsia="zh-CN"/>
        </w:rPr>
        <w:t xml:space="preserve">«Под агломерацией в </w:t>
      </w:r>
      <w:r w:rsidR="00746705" w:rsidRPr="004B3976">
        <w:rPr>
          <w:szCs w:val="28"/>
          <w:lang w:eastAsia="zh-CN"/>
        </w:rPr>
        <w:t>рамках</w:t>
      </w:r>
      <w:r w:rsidRPr="004B3976">
        <w:rPr>
          <w:szCs w:val="28"/>
          <w:lang w:eastAsia="zh-CN"/>
        </w:rPr>
        <w:t xml:space="preserve"> Закона об агломерациях понимается совокупность компактно расположенных населенных пунктов Республики Дагестан и территорий между ними с общей численностью населения более </w:t>
      </w:r>
      <w:r w:rsidR="00F00091">
        <w:rPr>
          <w:szCs w:val="28"/>
          <w:lang w:eastAsia="zh-CN"/>
        </w:rPr>
        <w:t xml:space="preserve">      </w:t>
      </w:r>
      <w:r w:rsidRPr="004B3976">
        <w:rPr>
          <w:szCs w:val="28"/>
          <w:lang w:eastAsia="zh-CN"/>
        </w:rPr>
        <w:t>250 тыс</w:t>
      </w:r>
      <w:r w:rsidR="005D649C" w:rsidRPr="004B3976">
        <w:rPr>
          <w:szCs w:val="28"/>
          <w:lang w:eastAsia="zh-CN"/>
        </w:rPr>
        <w:t>.</w:t>
      </w:r>
      <w:r w:rsidRPr="004B3976">
        <w:rPr>
          <w:szCs w:val="28"/>
          <w:lang w:eastAsia="zh-CN"/>
        </w:rPr>
        <w:t xml:space="preserve"> человек, связанных совместным использованием инфраструктурных объектов и объединенных интенсивными экономическими, в том числе трудовыми, и социальными связями.</w:t>
      </w:r>
    </w:p>
    <w:p w14:paraId="4146126D" w14:textId="10351191" w:rsidR="00331029" w:rsidRPr="004B3976" w:rsidRDefault="00331029" w:rsidP="00BD4501">
      <w:pPr>
        <w:ind w:firstLine="709"/>
        <w:rPr>
          <w:szCs w:val="28"/>
          <w:lang w:eastAsia="zh-CN"/>
        </w:rPr>
      </w:pPr>
      <w:r w:rsidRPr="004B3976">
        <w:rPr>
          <w:szCs w:val="28"/>
          <w:lang w:eastAsia="zh-CN"/>
        </w:rPr>
        <w:t>Согласно статье 3 Закона об агломерациях</w:t>
      </w:r>
      <w:r w:rsidR="005D649C" w:rsidRPr="004B3976">
        <w:rPr>
          <w:szCs w:val="28"/>
          <w:lang w:eastAsia="zh-CN"/>
        </w:rPr>
        <w:t xml:space="preserve"> </w:t>
      </w:r>
      <w:r w:rsidR="009F70F7" w:rsidRPr="004B3976">
        <w:rPr>
          <w:szCs w:val="28"/>
          <w:lang w:eastAsia="zh-CN"/>
        </w:rPr>
        <w:t>о</w:t>
      </w:r>
      <w:r w:rsidRPr="004B3976">
        <w:rPr>
          <w:szCs w:val="28"/>
          <w:lang w:eastAsia="zh-CN"/>
        </w:rPr>
        <w:t>пределение территорий, входящих в агломерацию, осуществляется Правительством Республики Дагестан с</w:t>
      </w:r>
      <w:r w:rsidR="001E6D00" w:rsidRPr="004B3976">
        <w:rPr>
          <w:szCs w:val="28"/>
          <w:lang w:eastAsia="zh-CN"/>
        </w:rPr>
        <w:t xml:space="preserve"> </w:t>
      </w:r>
      <w:r w:rsidRPr="004B3976">
        <w:rPr>
          <w:szCs w:val="28"/>
          <w:lang w:eastAsia="zh-CN"/>
        </w:rPr>
        <w:t xml:space="preserve">учетом приоритетов, целей и задач социально-экономического развития Республики Дагестан, определенных </w:t>
      </w:r>
      <w:r w:rsidR="00F50789">
        <w:rPr>
          <w:szCs w:val="28"/>
          <w:lang w:eastAsia="zh-CN"/>
        </w:rPr>
        <w:t>С</w:t>
      </w:r>
      <w:r w:rsidRPr="004B3976">
        <w:rPr>
          <w:szCs w:val="28"/>
          <w:lang w:eastAsia="zh-CN"/>
        </w:rPr>
        <w:t>тратегией социально-экономического развития Республики Дагестан.</w:t>
      </w:r>
    </w:p>
    <w:p w14:paraId="383DBDEF" w14:textId="60D0489C" w:rsidR="00331029" w:rsidRPr="004B3976" w:rsidRDefault="00331029" w:rsidP="00BD4501">
      <w:pPr>
        <w:ind w:firstLine="680"/>
        <w:rPr>
          <w:rFonts w:eastAsia="Calibri"/>
          <w:szCs w:val="28"/>
          <w:lang w:eastAsia="zh-CN"/>
        </w:rPr>
      </w:pPr>
      <w:r w:rsidRPr="004B3976">
        <w:rPr>
          <w:rFonts w:eastAsia="Calibri" w:cs="Times New Roman"/>
          <w:szCs w:val="28"/>
          <w:lang w:eastAsia="zh-CN"/>
        </w:rPr>
        <w:t>Указом Главы Республики Дагестан от 18 июля 2024 г</w:t>
      </w:r>
      <w:r w:rsidR="001563E0">
        <w:rPr>
          <w:rFonts w:eastAsia="Calibri" w:cs="Times New Roman"/>
          <w:szCs w:val="28"/>
          <w:lang w:eastAsia="zh-CN"/>
        </w:rPr>
        <w:t>.</w:t>
      </w:r>
      <w:r w:rsidRPr="004B3976">
        <w:rPr>
          <w:rFonts w:eastAsia="Calibri" w:cs="Times New Roman"/>
          <w:szCs w:val="28"/>
          <w:lang w:eastAsia="zh-CN"/>
        </w:rPr>
        <w:t xml:space="preserve"> № 90</w:t>
      </w:r>
      <w:r w:rsidRPr="004B3976">
        <w:rPr>
          <w:rFonts w:eastAsia="Calibri"/>
          <w:szCs w:val="28"/>
          <w:lang w:eastAsia="zh-CN"/>
        </w:rPr>
        <w:t xml:space="preserve"> в целях обеспечения согласованных действий органов государственной власти Республики Дагестан и органов местного самоуправления муниципальных образований Республики Дагестан при решении вопросов по развитию агломераций в</w:t>
      </w:r>
      <w:r w:rsidR="001E6D00" w:rsidRPr="004B3976">
        <w:rPr>
          <w:rFonts w:eastAsia="Calibri"/>
          <w:szCs w:val="28"/>
          <w:lang w:eastAsia="zh-CN"/>
        </w:rPr>
        <w:t xml:space="preserve"> </w:t>
      </w:r>
      <w:r w:rsidRPr="004B3976">
        <w:rPr>
          <w:rFonts w:eastAsia="Calibri"/>
          <w:szCs w:val="28"/>
          <w:lang w:eastAsia="zh-CN"/>
        </w:rPr>
        <w:t xml:space="preserve">Республике Дагестан создан Координационный совет при Главе Республики Дагестан по развитию агломераций. </w:t>
      </w:r>
    </w:p>
    <w:p w14:paraId="4479FF4C" w14:textId="5EEF9980" w:rsidR="00B61F82" w:rsidRPr="004B3976" w:rsidRDefault="00331029" w:rsidP="00B61F82">
      <w:pPr>
        <w:pStyle w:val="ConsPlusNormal"/>
        <w:ind w:firstLine="709"/>
        <w:jc w:val="both"/>
        <w:rPr>
          <w:szCs w:val="28"/>
          <w:lang w:eastAsia="zh-CN"/>
        </w:rPr>
      </w:pPr>
      <w:r w:rsidRPr="004B3976">
        <w:rPr>
          <w:szCs w:val="28"/>
          <w:lang w:eastAsia="zh-CN"/>
        </w:rPr>
        <w:t>Министерством строительства, архитектуры и жилищно-коммунального хозяйства Республики Дагестан в соответствии с государственным контрактом от 29</w:t>
      </w:r>
      <w:r w:rsidR="001E6D00" w:rsidRPr="004B3976">
        <w:rPr>
          <w:szCs w:val="28"/>
          <w:lang w:eastAsia="zh-CN"/>
        </w:rPr>
        <w:t xml:space="preserve"> </w:t>
      </w:r>
      <w:r w:rsidRPr="004B3976">
        <w:rPr>
          <w:szCs w:val="28"/>
          <w:lang w:eastAsia="zh-CN"/>
        </w:rPr>
        <w:t>ноября 2024 года №</w:t>
      </w:r>
      <w:r w:rsidR="00F50789">
        <w:rPr>
          <w:szCs w:val="28"/>
          <w:lang w:eastAsia="zh-CN"/>
        </w:rPr>
        <w:t xml:space="preserve"> </w:t>
      </w:r>
      <w:r w:rsidRPr="004B3976">
        <w:rPr>
          <w:szCs w:val="28"/>
          <w:lang w:eastAsia="zh-CN"/>
        </w:rPr>
        <w:t>28/24 с ООО «НПО «Южный градостроительный центр» завершена работа по выполнению научно-исследовательской работы «Определение и обоснование границ Махачкалинской агломерации в Республике Дагестан.»;</w:t>
      </w:r>
    </w:p>
    <w:p w14:paraId="3C77FD9B" w14:textId="1743D5D0" w:rsidR="00B61F82" w:rsidRPr="004B3976" w:rsidRDefault="00B61F82" w:rsidP="00B61F82">
      <w:pPr>
        <w:pStyle w:val="ConsPlusNormal"/>
        <w:ind w:firstLine="709"/>
        <w:jc w:val="both"/>
        <w:rPr>
          <w:rFonts w:eastAsia="Calibri"/>
          <w:szCs w:val="28"/>
          <w:lang w:eastAsia="zh-CN"/>
        </w:rPr>
      </w:pPr>
      <w:r w:rsidRPr="004B3976">
        <w:rPr>
          <w:rFonts w:eastAsia="Calibri"/>
          <w:szCs w:val="28"/>
          <w:lang w:eastAsia="zh-CN"/>
        </w:rPr>
        <w:t>абзацы второй и третий признать утратившими силу;</w:t>
      </w:r>
    </w:p>
    <w:p w14:paraId="7343A740" w14:textId="31BF6443" w:rsidR="00331029" w:rsidRPr="004B3976" w:rsidRDefault="00331029" w:rsidP="00BD4501">
      <w:pPr>
        <w:pStyle w:val="a0"/>
        <w:ind w:firstLine="709"/>
        <w:jc w:val="both"/>
        <w:rPr>
          <w:rFonts w:eastAsia="Calibri" w:cs="Times New Roman"/>
          <w:szCs w:val="20"/>
        </w:rPr>
      </w:pPr>
      <w:r w:rsidRPr="004B3976">
        <w:rPr>
          <w:rFonts w:eastAsia="Calibri" w:cs="Times New Roman"/>
          <w:szCs w:val="20"/>
        </w:rPr>
        <w:t xml:space="preserve">абзац четвертый изложить в следующей </w:t>
      </w:r>
      <w:r w:rsidRPr="004B3976">
        <w:t xml:space="preserve">редакции: </w:t>
      </w:r>
    </w:p>
    <w:p w14:paraId="057426F5" w14:textId="22BC41AC" w:rsidR="00331029" w:rsidRPr="004B3976" w:rsidRDefault="00331029" w:rsidP="00BD4501">
      <w:pPr>
        <w:ind w:firstLine="680"/>
        <w:rPr>
          <w:rFonts w:eastAsia="Calibri"/>
          <w:szCs w:val="28"/>
          <w:lang w:eastAsia="zh-CN"/>
        </w:rPr>
      </w:pPr>
      <w:r w:rsidRPr="004B3976">
        <w:rPr>
          <w:rFonts w:eastAsia="Calibri"/>
          <w:szCs w:val="28"/>
          <w:lang w:eastAsia="zh-CN"/>
        </w:rPr>
        <w:t>«В целом под Махачкалинской агломерацией предполагается часть территории Республики Дагестан, образованн</w:t>
      </w:r>
      <w:r w:rsidR="00F50789">
        <w:rPr>
          <w:rFonts w:eastAsia="Calibri"/>
          <w:szCs w:val="28"/>
          <w:lang w:eastAsia="zh-CN"/>
        </w:rPr>
        <w:t>ой</w:t>
      </w:r>
      <w:r w:rsidRPr="004B3976">
        <w:rPr>
          <w:rFonts w:eastAsia="Calibri"/>
          <w:szCs w:val="28"/>
          <w:lang w:eastAsia="zh-CN"/>
        </w:rPr>
        <w:t xml:space="preserve"> </w:t>
      </w:r>
      <w:r w:rsidR="005D649C" w:rsidRPr="004B3976">
        <w:rPr>
          <w:rFonts w:eastAsia="Calibri"/>
          <w:szCs w:val="28"/>
          <w:lang w:eastAsia="zh-CN"/>
        </w:rPr>
        <w:t>городскими округами</w:t>
      </w:r>
      <w:r w:rsidRPr="004B3976">
        <w:rPr>
          <w:rFonts w:eastAsia="Calibri"/>
          <w:szCs w:val="28"/>
          <w:lang w:eastAsia="zh-CN"/>
        </w:rPr>
        <w:t xml:space="preserve"> «город Махачкала»</w:t>
      </w:r>
      <w:r w:rsidR="005D649C" w:rsidRPr="004B3976">
        <w:rPr>
          <w:rFonts w:eastAsia="Calibri"/>
          <w:szCs w:val="28"/>
          <w:lang w:eastAsia="zh-CN"/>
        </w:rPr>
        <w:t xml:space="preserve"> и</w:t>
      </w:r>
      <w:r w:rsidR="00B1717F" w:rsidRPr="004B3976">
        <w:rPr>
          <w:rFonts w:eastAsia="Calibri"/>
          <w:szCs w:val="28"/>
          <w:lang w:eastAsia="zh-CN"/>
        </w:rPr>
        <w:t> </w:t>
      </w:r>
      <w:r w:rsidRPr="004B3976">
        <w:rPr>
          <w:rFonts w:eastAsia="Calibri"/>
          <w:szCs w:val="28"/>
          <w:lang w:eastAsia="zh-CN"/>
        </w:rPr>
        <w:t>«город Каспийск», частью территорий муниципальных районов «</w:t>
      </w:r>
      <w:proofErr w:type="spellStart"/>
      <w:r w:rsidRPr="004B3976">
        <w:rPr>
          <w:rFonts w:eastAsia="Calibri"/>
          <w:szCs w:val="28"/>
          <w:lang w:eastAsia="zh-CN"/>
        </w:rPr>
        <w:t>Карабудахкентский</w:t>
      </w:r>
      <w:proofErr w:type="spellEnd"/>
      <w:r w:rsidRPr="004B3976">
        <w:rPr>
          <w:rFonts w:eastAsia="Calibri"/>
          <w:szCs w:val="28"/>
          <w:lang w:eastAsia="zh-CN"/>
        </w:rPr>
        <w:t xml:space="preserve"> район» и «</w:t>
      </w:r>
      <w:proofErr w:type="spellStart"/>
      <w:r w:rsidRPr="004B3976">
        <w:rPr>
          <w:rFonts w:eastAsia="Calibri"/>
          <w:szCs w:val="28"/>
          <w:lang w:eastAsia="zh-CN"/>
        </w:rPr>
        <w:t>Кумторкалинский</w:t>
      </w:r>
      <w:proofErr w:type="spellEnd"/>
      <w:r w:rsidRPr="004B3976">
        <w:rPr>
          <w:rFonts w:eastAsia="Calibri"/>
          <w:szCs w:val="28"/>
          <w:lang w:eastAsia="zh-CN"/>
        </w:rPr>
        <w:t xml:space="preserve"> район»</w:t>
      </w:r>
      <w:r w:rsidR="008072A4">
        <w:rPr>
          <w:rFonts w:eastAsia="Calibri"/>
          <w:szCs w:val="28"/>
          <w:lang w:eastAsia="zh-CN"/>
        </w:rPr>
        <w:t>.»</w:t>
      </w:r>
      <w:r w:rsidRPr="004B3976">
        <w:rPr>
          <w:rFonts w:eastAsia="Calibri"/>
          <w:szCs w:val="28"/>
          <w:lang w:eastAsia="zh-CN"/>
        </w:rPr>
        <w:t xml:space="preserve">; </w:t>
      </w:r>
    </w:p>
    <w:p w14:paraId="54073D46" w14:textId="1E63896A" w:rsidR="00331029" w:rsidRPr="004B3976" w:rsidRDefault="0076474E" w:rsidP="00BD4501">
      <w:pPr>
        <w:pStyle w:val="a6"/>
        <w:ind w:left="0" w:firstLine="709"/>
        <w:rPr>
          <w:rFonts w:cs="Times New Roman"/>
          <w:szCs w:val="28"/>
          <w:lang w:eastAsia="zh-CN"/>
        </w:rPr>
      </w:pPr>
      <w:r>
        <w:rPr>
          <w:rFonts w:cs="Times New Roman"/>
          <w:szCs w:val="28"/>
          <w:lang w:eastAsia="zh-CN"/>
        </w:rPr>
        <w:t xml:space="preserve">после </w:t>
      </w:r>
      <w:r w:rsidR="00331029" w:rsidRPr="004B3976">
        <w:rPr>
          <w:rFonts w:cs="Times New Roman"/>
          <w:szCs w:val="28"/>
          <w:lang w:eastAsia="zh-CN"/>
        </w:rPr>
        <w:t>абзац</w:t>
      </w:r>
      <w:r>
        <w:rPr>
          <w:rFonts w:cs="Times New Roman"/>
          <w:szCs w:val="28"/>
          <w:lang w:eastAsia="zh-CN"/>
        </w:rPr>
        <w:t>а</w:t>
      </w:r>
      <w:r w:rsidR="00331029" w:rsidRPr="004B3976">
        <w:rPr>
          <w:rFonts w:cs="Times New Roman"/>
          <w:szCs w:val="28"/>
          <w:lang w:eastAsia="zh-CN"/>
        </w:rPr>
        <w:t xml:space="preserve"> четверт</w:t>
      </w:r>
      <w:r>
        <w:rPr>
          <w:rFonts w:cs="Times New Roman"/>
          <w:szCs w:val="28"/>
          <w:lang w:eastAsia="zh-CN"/>
        </w:rPr>
        <w:t>ого</w:t>
      </w:r>
      <w:r w:rsidR="00331029" w:rsidRPr="004B3976">
        <w:rPr>
          <w:rFonts w:cs="Times New Roman"/>
          <w:szCs w:val="28"/>
          <w:lang w:eastAsia="zh-CN"/>
        </w:rPr>
        <w:t xml:space="preserve"> дополнить абзац</w:t>
      </w:r>
      <w:r w:rsidR="00D17A92" w:rsidRPr="004B3976">
        <w:rPr>
          <w:rFonts w:cs="Times New Roman"/>
          <w:szCs w:val="28"/>
          <w:lang w:eastAsia="zh-CN"/>
        </w:rPr>
        <w:t>ем</w:t>
      </w:r>
      <w:r w:rsidR="00331029" w:rsidRPr="004B3976">
        <w:rPr>
          <w:rFonts w:cs="Times New Roman"/>
          <w:szCs w:val="28"/>
          <w:lang w:eastAsia="zh-CN"/>
        </w:rPr>
        <w:t xml:space="preserve"> следующего содержания:</w:t>
      </w:r>
    </w:p>
    <w:p w14:paraId="40922D73" w14:textId="121728E0" w:rsidR="00331029" w:rsidRPr="004B3976" w:rsidRDefault="00331029" w:rsidP="0047708B">
      <w:pPr>
        <w:ind w:firstLine="680"/>
        <w:rPr>
          <w:rFonts w:eastAsia="Calibri"/>
          <w:szCs w:val="28"/>
          <w:lang w:eastAsia="zh-CN"/>
        </w:rPr>
      </w:pPr>
      <w:r w:rsidRPr="004B3976">
        <w:rPr>
          <w:rFonts w:eastAsia="Calibri"/>
          <w:szCs w:val="28"/>
          <w:lang w:eastAsia="zh-CN"/>
        </w:rPr>
        <w:lastRenderedPageBreak/>
        <w:t>«В настоящее время в части вопроса установления границ принято решение о</w:t>
      </w:r>
      <w:r w:rsidR="001E6D00" w:rsidRPr="004B3976">
        <w:rPr>
          <w:rFonts w:eastAsia="Calibri"/>
          <w:szCs w:val="28"/>
          <w:lang w:eastAsia="zh-CN"/>
        </w:rPr>
        <w:t xml:space="preserve"> </w:t>
      </w:r>
      <w:r w:rsidRPr="004B3976">
        <w:rPr>
          <w:rFonts w:eastAsia="Calibri"/>
          <w:szCs w:val="28"/>
          <w:lang w:eastAsia="zh-CN"/>
        </w:rPr>
        <w:t>включени</w:t>
      </w:r>
      <w:r w:rsidR="00794C60" w:rsidRPr="004B3976">
        <w:rPr>
          <w:rFonts w:eastAsia="Calibri"/>
          <w:szCs w:val="28"/>
          <w:lang w:eastAsia="zh-CN"/>
        </w:rPr>
        <w:t>и</w:t>
      </w:r>
      <w:r w:rsidRPr="004B3976">
        <w:rPr>
          <w:rFonts w:eastAsia="Calibri"/>
          <w:szCs w:val="28"/>
          <w:lang w:eastAsia="zh-CN"/>
        </w:rPr>
        <w:t xml:space="preserve"> в границы Махачкалинской агломерации территорий городск</w:t>
      </w:r>
      <w:r w:rsidR="00C32A85" w:rsidRPr="004B3976">
        <w:rPr>
          <w:rFonts w:eastAsia="Calibri"/>
          <w:szCs w:val="28"/>
          <w:lang w:eastAsia="zh-CN"/>
        </w:rPr>
        <w:t>их</w:t>
      </w:r>
      <w:r w:rsidRPr="004B3976">
        <w:rPr>
          <w:rFonts w:eastAsia="Calibri"/>
          <w:szCs w:val="28"/>
          <w:lang w:eastAsia="zh-CN"/>
        </w:rPr>
        <w:t xml:space="preserve"> округ</w:t>
      </w:r>
      <w:r w:rsidR="00C32A85" w:rsidRPr="004B3976">
        <w:rPr>
          <w:rFonts w:eastAsia="Calibri"/>
          <w:szCs w:val="28"/>
          <w:lang w:eastAsia="zh-CN"/>
        </w:rPr>
        <w:t>ов</w:t>
      </w:r>
      <w:r w:rsidRPr="004B3976">
        <w:rPr>
          <w:rFonts w:eastAsia="Calibri"/>
          <w:szCs w:val="28"/>
          <w:lang w:eastAsia="zh-CN"/>
        </w:rPr>
        <w:t xml:space="preserve"> «город Махачкала» и «город Каспийск» по административным границам (с</w:t>
      </w:r>
      <w:r w:rsidR="001E6D00" w:rsidRPr="004B3976">
        <w:rPr>
          <w:rFonts w:eastAsia="Calibri"/>
          <w:szCs w:val="28"/>
          <w:lang w:eastAsia="zh-CN"/>
        </w:rPr>
        <w:t xml:space="preserve"> </w:t>
      </w:r>
      <w:r w:rsidRPr="004B3976">
        <w:rPr>
          <w:rFonts w:eastAsia="Calibri"/>
          <w:szCs w:val="28"/>
          <w:lang w:eastAsia="zh-CN"/>
        </w:rPr>
        <w:t>дальнейшим расширением и</w:t>
      </w:r>
      <w:r w:rsidR="001E6D00" w:rsidRPr="004B3976">
        <w:rPr>
          <w:rFonts w:eastAsia="Calibri"/>
          <w:szCs w:val="28"/>
          <w:lang w:eastAsia="zh-CN"/>
        </w:rPr>
        <w:t xml:space="preserve"> </w:t>
      </w:r>
      <w:r w:rsidRPr="004B3976">
        <w:rPr>
          <w:rFonts w:eastAsia="Calibri"/>
          <w:szCs w:val="28"/>
          <w:lang w:eastAsia="zh-CN"/>
        </w:rPr>
        <w:t xml:space="preserve">включением </w:t>
      </w:r>
      <w:r w:rsidR="00A565B5" w:rsidRPr="004B3976">
        <w:rPr>
          <w:rFonts w:eastAsia="Calibri"/>
          <w:szCs w:val="28"/>
          <w:lang w:eastAsia="zh-CN"/>
        </w:rPr>
        <w:t xml:space="preserve">в агломерацию </w:t>
      </w:r>
      <w:r w:rsidRPr="004B3976">
        <w:rPr>
          <w:rFonts w:eastAsia="Calibri"/>
          <w:szCs w:val="28"/>
          <w:lang w:eastAsia="zh-CN"/>
        </w:rPr>
        <w:t>части территорий указанных муниципальных образований).</w:t>
      </w:r>
      <w:r w:rsidR="0047708B" w:rsidRPr="004B3976">
        <w:rPr>
          <w:rFonts w:eastAsia="Calibri"/>
          <w:szCs w:val="28"/>
          <w:lang w:eastAsia="zh-CN"/>
        </w:rPr>
        <w:t xml:space="preserve">  П</w:t>
      </w:r>
      <w:r w:rsidRPr="004B3976">
        <w:rPr>
          <w:rFonts w:eastAsia="Calibri"/>
          <w:szCs w:val="28"/>
          <w:lang w:eastAsia="zh-CN"/>
        </w:rPr>
        <w:t>роводится совместная работа с</w:t>
      </w:r>
      <w:r w:rsidR="00EE2A62">
        <w:rPr>
          <w:rFonts w:eastAsia="Calibri"/>
          <w:szCs w:val="28"/>
          <w:lang w:eastAsia="zh-CN"/>
        </w:rPr>
        <w:t xml:space="preserve"> </w:t>
      </w:r>
      <w:r w:rsidRPr="004B3976">
        <w:rPr>
          <w:rFonts w:eastAsia="Calibri"/>
          <w:szCs w:val="28"/>
          <w:lang w:eastAsia="zh-CN"/>
        </w:rPr>
        <w:t>АО «ДОМ.РФ» по</w:t>
      </w:r>
      <w:r w:rsidR="001E6D00" w:rsidRPr="004B3976">
        <w:rPr>
          <w:rFonts w:eastAsia="Calibri"/>
          <w:szCs w:val="28"/>
          <w:lang w:eastAsia="zh-CN"/>
        </w:rPr>
        <w:t xml:space="preserve"> </w:t>
      </w:r>
      <w:proofErr w:type="spellStart"/>
      <w:r w:rsidRPr="004B3976">
        <w:rPr>
          <w:rFonts w:eastAsia="Calibri"/>
          <w:szCs w:val="28"/>
          <w:lang w:eastAsia="zh-CN"/>
        </w:rPr>
        <w:t>софинансированию</w:t>
      </w:r>
      <w:proofErr w:type="spellEnd"/>
      <w:r w:rsidRPr="004B3976">
        <w:rPr>
          <w:rFonts w:eastAsia="Calibri"/>
          <w:szCs w:val="28"/>
          <w:lang w:eastAsia="zh-CN"/>
        </w:rPr>
        <w:t xml:space="preserve"> </w:t>
      </w:r>
      <w:r w:rsidR="00C10A29" w:rsidRPr="004B3976">
        <w:rPr>
          <w:rFonts w:eastAsia="Calibri"/>
          <w:szCs w:val="28"/>
          <w:lang w:eastAsia="zh-CN"/>
        </w:rPr>
        <w:t>мероприятий</w:t>
      </w:r>
      <w:r w:rsidRPr="004B3976">
        <w:rPr>
          <w:rFonts w:eastAsia="Calibri"/>
          <w:szCs w:val="28"/>
          <w:lang w:eastAsia="zh-CN"/>
        </w:rPr>
        <w:t xml:space="preserve"> </w:t>
      </w:r>
      <w:r w:rsidR="0047708B" w:rsidRPr="004B3976">
        <w:rPr>
          <w:rFonts w:eastAsia="Calibri"/>
          <w:szCs w:val="28"/>
          <w:lang w:eastAsia="zh-CN"/>
        </w:rPr>
        <w:t>м</w:t>
      </w:r>
      <w:r w:rsidRPr="004B3976">
        <w:rPr>
          <w:rFonts w:eastAsia="Calibri"/>
          <w:szCs w:val="28"/>
          <w:lang w:eastAsia="zh-CN"/>
        </w:rPr>
        <w:t>астер-плана развития Махачкалинской агломерации.»;</w:t>
      </w:r>
      <w:r w:rsidRPr="004B3976">
        <w:rPr>
          <w:szCs w:val="28"/>
          <w:lang w:eastAsia="zh-CN"/>
        </w:rPr>
        <w:t xml:space="preserve"> </w:t>
      </w:r>
    </w:p>
    <w:p w14:paraId="7C01AF4D" w14:textId="242B4542" w:rsidR="00CB346A" w:rsidRPr="004B3976" w:rsidRDefault="0076474E" w:rsidP="00BD4501">
      <w:pPr>
        <w:pStyle w:val="a6"/>
        <w:ind w:left="0" w:firstLine="709"/>
        <w:rPr>
          <w:rFonts w:cs="Times New Roman"/>
        </w:rPr>
      </w:pPr>
      <w:r>
        <w:rPr>
          <w:rFonts w:cs="Times New Roman"/>
        </w:rPr>
        <w:t xml:space="preserve">после </w:t>
      </w:r>
      <w:r w:rsidR="00CB346A" w:rsidRPr="004B3976">
        <w:rPr>
          <w:rFonts w:cs="Times New Roman"/>
        </w:rPr>
        <w:t>абзац</w:t>
      </w:r>
      <w:r>
        <w:rPr>
          <w:rFonts w:cs="Times New Roman"/>
        </w:rPr>
        <w:t>а</w:t>
      </w:r>
      <w:r w:rsidR="00CB346A" w:rsidRPr="004B3976">
        <w:rPr>
          <w:rFonts w:cs="Times New Roman"/>
        </w:rPr>
        <w:t xml:space="preserve"> сорок четверт</w:t>
      </w:r>
      <w:r>
        <w:rPr>
          <w:rFonts w:cs="Times New Roman"/>
        </w:rPr>
        <w:t>ого</w:t>
      </w:r>
      <w:r w:rsidR="00CB346A" w:rsidRPr="004B3976">
        <w:rPr>
          <w:rFonts w:cs="Times New Roman"/>
        </w:rPr>
        <w:t xml:space="preserve"> дополнить абзацами следующего содержания:</w:t>
      </w:r>
    </w:p>
    <w:bookmarkEnd w:id="34"/>
    <w:p w14:paraId="00DFA635" w14:textId="206E3FD1" w:rsidR="00BA107F" w:rsidRPr="004B3976" w:rsidRDefault="00CB346A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BA107F" w:rsidRPr="004B3976">
        <w:rPr>
          <w:rFonts w:cs="Times New Roman"/>
          <w:szCs w:val="28"/>
        </w:rPr>
        <w:t>Одна из проблем загруженности дорог агломерации заключается в</w:t>
      </w:r>
      <w:r w:rsidR="00224487" w:rsidRPr="004B3976">
        <w:rPr>
          <w:rFonts w:cs="Times New Roman"/>
          <w:szCs w:val="28"/>
        </w:rPr>
        <w:t> </w:t>
      </w:r>
      <w:r w:rsidR="00BA107F" w:rsidRPr="004B3976">
        <w:rPr>
          <w:rFonts w:cs="Times New Roman"/>
          <w:szCs w:val="28"/>
        </w:rPr>
        <w:t xml:space="preserve">высоких темпах автомобилизации городов и необходимости капитального ремонта наиболее загруженных его магистралей. </w:t>
      </w:r>
    </w:p>
    <w:p w14:paraId="1EF7DFB3" w14:textId="656E833A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Предлагаемые мероприятия по разгрузке автомобильных дорог в</w:t>
      </w:r>
      <w:r w:rsidR="001E6D00" w:rsidRPr="004B3976">
        <w:rPr>
          <w:rFonts w:cs="Times New Roman"/>
          <w:szCs w:val="28"/>
        </w:rPr>
        <w:t xml:space="preserve">                    </w:t>
      </w:r>
      <w:r w:rsidRPr="004B3976">
        <w:rPr>
          <w:rFonts w:cs="Times New Roman"/>
          <w:szCs w:val="28"/>
        </w:rPr>
        <w:t>г. Махачкале являются одним из векторов развития дорожной сети агломерации и создания комфортной городской среды:</w:t>
      </w:r>
    </w:p>
    <w:p w14:paraId="264DA275" w14:textId="77777777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для разгрузки путепровода по проспектам Расула Гамзатова и </w:t>
      </w:r>
      <w:proofErr w:type="spellStart"/>
      <w:r w:rsidRPr="004B3976">
        <w:rPr>
          <w:rFonts w:cs="Times New Roman"/>
          <w:szCs w:val="28"/>
        </w:rPr>
        <w:t>Насрутдинова</w:t>
      </w:r>
      <w:proofErr w:type="spellEnd"/>
      <w:r w:rsidRPr="004B3976">
        <w:rPr>
          <w:rFonts w:cs="Times New Roman"/>
          <w:szCs w:val="28"/>
        </w:rPr>
        <w:t xml:space="preserve"> предлагается строительство дороги, соединяющей улицу Пушкина и улицу </w:t>
      </w:r>
      <w:proofErr w:type="spellStart"/>
      <w:r w:rsidRPr="004B3976">
        <w:rPr>
          <w:rFonts w:cs="Times New Roman"/>
          <w:szCs w:val="28"/>
        </w:rPr>
        <w:t>Лаптиева</w:t>
      </w:r>
      <w:proofErr w:type="spellEnd"/>
      <w:r w:rsidRPr="004B3976">
        <w:rPr>
          <w:rFonts w:cs="Times New Roman"/>
          <w:szCs w:val="28"/>
        </w:rPr>
        <w:t xml:space="preserve"> через железнодорожные пути;</w:t>
      </w:r>
    </w:p>
    <w:p w14:paraId="0B5E2BFA" w14:textId="2FA6FFCD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для разгрузки улицы </w:t>
      </w:r>
      <w:proofErr w:type="spellStart"/>
      <w:r w:rsidRPr="004B3976">
        <w:rPr>
          <w:rFonts w:cs="Times New Roman"/>
          <w:szCs w:val="28"/>
        </w:rPr>
        <w:t>Каммаева</w:t>
      </w:r>
      <w:proofErr w:type="spellEnd"/>
      <w:r w:rsidRPr="004B3976">
        <w:rPr>
          <w:rFonts w:cs="Times New Roman"/>
          <w:szCs w:val="28"/>
        </w:rPr>
        <w:t xml:space="preserve"> и </w:t>
      </w:r>
      <w:proofErr w:type="spellStart"/>
      <w:r w:rsidRPr="004B3976">
        <w:rPr>
          <w:rFonts w:cs="Times New Roman"/>
          <w:szCs w:val="28"/>
        </w:rPr>
        <w:t>Сулакского</w:t>
      </w:r>
      <w:proofErr w:type="spellEnd"/>
      <w:r w:rsidRPr="004B3976">
        <w:rPr>
          <w:rFonts w:cs="Times New Roman"/>
          <w:szCs w:val="28"/>
        </w:rPr>
        <w:t xml:space="preserve"> выезда из города планируется строительство дороги от </w:t>
      </w:r>
      <w:r w:rsidR="00F50789">
        <w:rPr>
          <w:rFonts w:cs="Times New Roman"/>
          <w:szCs w:val="28"/>
        </w:rPr>
        <w:t>ФАД</w:t>
      </w:r>
      <w:r w:rsidRPr="004B3976">
        <w:rPr>
          <w:rFonts w:cs="Times New Roman"/>
          <w:szCs w:val="28"/>
        </w:rPr>
        <w:t xml:space="preserve"> Р-215 </w:t>
      </w:r>
      <w:r w:rsidR="00A67FE7">
        <w:rPr>
          <w:rFonts w:cs="Times New Roman"/>
          <w:szCs w:val="28"/>
        </w:rPr>
        <w:t xml:space="preserve">«Астрахань – Кочубей – Кизляр – Махачкала» </w:t>
      </w:r>
      <w:r w:rsidRPr="004B3976">
        <w:rPr>
          <w:rFonts w:cs="Times New Roman"/>
          <w:szCs w:val="28"/>
        </w:rPr>
        <w:t>к морскому порту;</w:t>
      </w:r>
    </w:p>
    <w:p w14:paraId="36C9B9E6" w14:textId="5BAD28A7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в целях увеличения пропускной способности на проспекте Имама Шамиля (в</w:t>
      </w:r>
      <w:r w:rsidR="003A0BFC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районе магазина «1000 мелочей») необходима проработка вопроса открытия одноуровневого переезда через железную дорогу (в районе 5-го поселка на Межквартальную улицу в дачном поселке);</w:t>
      </w:r>
    </w:p>
    <w:p w14:paraId="73ED84DB" w14:textId="77777777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на перспективу необходимо рассмотреть строительство двухуровневой транспортной развязки в районе кольца в начале автодороги Махачкала – Аэропорт, проработав в республиканских и федеральных органах исполнительной власти вопрос определения источников финансирования строительства;</w:t>
      </w:r>
    </w:p>
    <w:p w14:paraId="7A0EB50C" w14:textId="7365272B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строительство участка </w:t>
      </w:r>
      <w:r w:rsidR="00F50789">
        <w:rPr>
          <w:rFonts w:cs="Times New Roman"/>
          <w:szCs w:val="28"/>
        </w:rPr>
        <w:t>ФАД</w:t>
      </w:r>
      <w:r w:rsidRPr="004B3976">
        <w:rPr>
          <w:rFonts w:cs="Times New Roman"/>
          <w:szCs w:val="28"/>
        </w:rPr>
        <w:t xml:space="preserve"> «Северный обход</w:t>
      </w:r>
      <w:r w:rsidR="00BB0613">
        <w:rPr>
          <w:rFonts w:cs="Times New Roman"/>
          <w:szCs w:val="28"/>
        </w:rPr>
        <w:t>»</w:t>
      </w:r>
      <w:r w:rsidR="003E056D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г.</w:t>
      </w:r>
      <w:r w:rsidR="00882730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Махачкалы» соединит две федеральные дороги и обеспечит более оптимальное движение транспорта в городе. Необходимо привлечение инвестиций для размещения многофункциональных зон придорожного сервиса на площадках, создаваемых в рамках проектов федеральных обходов, в том числе г</w:t>
      </w:r>
      <w:r w:rsidR="00BF4E72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Махачкалы.</w:t>
      </w:r>
    </w:p>
    <w:p w14:paraId="2144985B" w14:textId="42AA90A3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целом на новых трассах вдоль сети федеральных автомобильных дорог </w:t>
      </w:r>
      <w:r w:rsidR="00A66A90" w:rsidRPr="004B3976">
        <w:rPr>
          <w:rFonts w:cs="Times New Roman"/>
          <w:szCs w:val="28"/>
        </w:rPr>
        <w:t>н</w:t>
      </w:r>
      <w:r w:rsidRPr="004B3976">
        <w:rPr>
          <w:rFonts w:cs="Times New Roman"/>
          <w:szCs w:val="28"/>
        </w:rPr>
        <w:t>а территории Республики Дагестан, в том числе в городах Махачкал</w:t>
      </w:r>
      <w:r w:rsidR="00696CDB" w:rsidRPr="004B3976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 xml:space="preserve"> и</w:t>
      </w:r>
      <w:r w:rsidR="00224487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Каспийск</w:t>
      </w:r>
      <w:r w:rsidR="00696CDB" w:rsidRPr="004B3976">
        <w:rPr>
          <w:rFonts w:cs="Times New Roman"/>
          <w:szCs w:val="28"/>
        </w:rPr>
        <w:t>е</w:t>
      </w:r>
      <w:r w:rsidR="00667C23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предстоит создать современную придорожную инфраструктуру, предусмотреть строительство транспортно-логистических центров. </w:t>
      </w:r>
    </w:p>
    <w:p w14:paraId="5F958C6F" w14:textId="5D83E56B" w:rsidR="00BA107F" w:rsidRPr="004B3976" w:rsidRDefault="00BA107F" w:rsidP="00BD4501">
      <w:pPr>
        <w:ind w:firstLine="737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Также необходимо обеспечить соблюдение налогового законодательства, санитарных, экологических и строительных норм организациями и</w:t>
      </w:r>
      <w:r w:rsidR="00224487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представителями малого и среднего бизнеса, осуществляющи</w:t>
      </w:r>
      <w:r w:rsidR="008A64B9" w:rsidRPr="004B3976">
        <w:rPr>
          <w:rFonts w:cs="Times New Roman"/>
          <w:szCs w:val="28"/>
        </w:rPr>
        <w:t>ми</w:t>
      </w:r>
      <w:r w:rsidRPr="004B3976">
        <w:rPr>
          <w:rFonts w:cs="Times New Roman"/>
          <w:szCs w:val="28"/>
        </w:rPr>
        <w:t xml:space="preserve"> предпринимательскую деятельност</w:t>
      </w:r>
      <w:r w:rsidR="00471F21" w:rsidRPr="004B3976">
        <w:rPr>
          <w:rFonts w:cs="Times New Roman"/>
          <w:szCs w:val="28"/>
        </w:rPr>
        <w:t>ь</w:t>
      </w:r>
      <w:r w:rsidRPr="004B3976">
        <w:rPr>
          <w:rFonts w:cs="Times New Roman"/>
          <w:szCs w:val="28"/>
        </w:rPr>
        <w:t xml:space="preserve"> на объектах, размещенных вдоль федеральных автомобильных дорог, в первую очередь, трассы от </w:t>
      </w:r>
      <w:r w:rsidR="00113F53">
        <w:rPr>
          <w:rFonts w:cs="Times New Roman"/>
          <w:szCs w:val="28"/>
        </w:rPr>
        <w:lastRenderedPageBreak/>
        <w:t xml:space="preserve">международного </w:t>
      </w:r>
      <w:r w:rsidRPr="004B3976">
        <w:rPr>
          <w:rFonts w:cs="Times New Roman"/>
          <w:szCs w:val="28"/>
        </w:rPr>
        <w:t xml:space="preserve">аэропорта </w:t>
      </w:r>
      <w:r w:rsidR="00237777" w:rsidRPr="004B3976">
        <w:rPr>
          <w:rFonts w:cs="Times New Roman"/>
          <w:szCs w:val="28"/>
        </w:rPr>
        <w:t>«</w:t>
      </w:r>
      <w:r w:rsidR="00113F53">
        <w:rPr>
          <w:rFonts w:cs="Times New Roman"/>
          <w:szCs w:val="28"/>
        </w:rPr>
        <w:t>Махачкала</w:t>
      </w:r>
      <w:r w:rsidR="00237777" w:rsidRPr="004B3976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 xml:space="preserve"> </w:t>
      </w:r>
      <w:r w:rsidR="00113F53">
        <w:rPr>
          <w:rFonts w:cs="Times New Roman"/>
          <w:szCs w:val="28"/>
        </w:rPr>
        <w:t>(</w:t>
      </w:r>
      <w:proofErr w:type="spellStart"/>
      <w:r w:rsidR="00113F53">
        <w:rPr>
          <w:rFonts w:cs="Times New Roman"/>
          <w:szCs w:val="28"/>
        </w:rPr>
        <w:t>Уйташ</w:t>
      </w:r>
      <w:proofErr w:type="spellEnd"/>
      <w:r w:rsidR="00113F53">
        <w:rPr>
          <w:rFonts w:cs="Times New Roman"/>
          <w:szCs w:val="28"/>
        </w:rPr>
        <w:t xml:space="preserve">) </w:t>
      </w:r>
      <w:r w:rsidRPr="004B3976">
        <w:rPr>
          <w:rFonts w:cs="Times New Roman"/>
          <w:szCs w:val="28"/>
        </w:rPr>
        <w:t>до городов Махачкал</w:t>
      </w:r>
      <w:r w:rsidR="00237777" w:rsidRPr="004B3976">
        <w:rPr>
          <w:rFonts w:cs="Times New Roman"/>
          <w:szCs w:val="28"/>
        </w:rPr>
        <w:t>ы</w:t>
      </w:r>
      <w:r w:rsidRPr="004B3976">
        <w:rPr>
          <w:rFonts w:cs="Times New Roman"/>
          <w:szCs w:val="28"/>
        </w:rPr>
        <w:t xml:space="preserve"> и Дербент</w:t>
      </w:r>
      <w:r w:rsidR="00237777" w:rsidRPr="004B3976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>.</w:t>
      </w:r>
    </w:p>
    <w:p w14:paraId="48253F4D" w14:textId="0A9C8CB8" w:rsidR="00BA107F" w:rsidRPr="009539A1" w:rsidRDefault="00BA107F" w:rsidP="00BD4501">
      <w:pPr>
        <w:ind w:firstLine="737"/>
        <w:rPr>
          <w:rFonts w:cs="Times New Roman"/>
          <w:szCs w:val="28"/>
        </w:rPr>
      </w:pPr>
      <w:r w:rsidRPr="009539A1">
        <w:rPr>
          <w:rFonts w:cs="Times New Roman"/>
          <w:szCs w:val="28"/>
        </w:rPr>
        <w:t>Учитывая масштабность предлагаемых мероприятий, необходимо проработать в федеральных и республиканских органах исполнительной власти вопрос определения источников финансирования строительства и привлечения инвестиций, в том числе внебюджетных</w:t>
      </w:r>
      <w:r w:rsidR="00BB0613" w:rsidRPr="009539A1">
        <w:rPr>
          <w:rFonts w:cs="Times New Roman"/>
          <w:szCs w:val="28"/>
        </w:rPr>
        <w:t>,</w:t>
      </w:r>
      <w:r w:rsidRPr="009539A1">
        <w:rPr>
          <w:rFonts w:cs="Times New Roman"/>
          <w:szCs w:val="28"/>
        </w:rPr>
        <w:t xml:space="preserve"> в рамках государственно-частного партнерства.»</w:t>
      </w:r>
      <w:r w:rsidR="0049168A" w:rsidRPr="009539A1">
        <w:rPr>
          <w:rFonts w:cs="Times New Roman"/>
          <w:szCs w:val="28"/>
        </w:rPr>
        <w:t>;</w:t>
      </w:r>
    </w:p>
    <w:p w14:paraId="31607A0A" w14:textId="5A8D1DBA" w:rsidR="009539A1" w:rsidRPr="00015E50" w:rsidRDefault="009539A1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15E50">
        <w:rPr>
          <w:szCs w:val="28"/>
        </w:rPr>
        <w:t xml:space="preserve">в абзаце шестидесятом </w:t>
      </w:r>
      <w:r w:rsidR="001770B6" w:rsidRPr="00015E50">
        <w:rPr>
          <w:szCs w:val="28"/>
        </w:rPr>
        <w:t xml:space="preserve">во втором предложении </w:t>
      </w:r>
      <w:r w:rsidRPr="00015E50">
        <w:rPr>
          <w:szCs w:val="28"/>
        </w:rPr>
        <w:t>слова «обувной кластер» заменить слова</w:t>
      </w:r>
      <w:r w:rsidR="001D2F7B" w:rsidRPr="00015E50">
        <w:rPr>
          <w:szCs w:val="28"/>
        </w:rPr>
        <w:t>ми</w:t>
      </w:r>
      <w:r w:rsidRPr="00015E50">
        <w:rPr>
          <w:szCs w:val="28"/>
        </w:rPr>
        <w:t xml:space="preserve"> «кластер производителей строительных материалов и технологий»;</w:t>
      </w:r>
    </w:p>
    <w:p w14:paraId="7B9B1E92" w14:textId="2FA5F908" w:rsidR="00FB0339" w:rsidRPr="009539A1" w:rsidRDefault="00FB0339" w:rsidP="00BD4501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9539A1">
        <w:rPr>
          <w:rFonts w:cs="Times New Roman"/>
          <w:szCs w:val="28"/>
        </w:rPr>
        <w:t>в пункте 3.4.4:</w:t>
      </w:r>
    </w:p>
    <w:p w14:paraId="340BD0D1" w14:textId="64149D9C" w:rsidR="00CB3E91" w:rsidRPr="009539A1" w:rsidRDefault="00CB3E91" w:rsidP="00BD4501">
      <w:pPr>
        <w:pStyle w:val="a0"/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9539A1">
        <w:rPr>
          <w:rFonts w:cs="Times New Roman"/>
          <w:szCs w:val="28"/>
        </w:rPr>
        <w:t>абзац</w:t>
      </w:r>
      <w:r w:rsidR="003E708B" w:rsidRPr="009539A1">
        <w:rPr>
          <w:rFonts w:cs="Times New Roman"/>
          <w:szCs w:val="28"/>
        </w:rPr>
        <w:t>ы</w:t>
      </w:r>
      <w:r w:rsidRPr="009539A1">
        <w:rPr>
          <w:rFonts w:cs="Times New Roman"/>
          <w:szCs w:val="28"/>
        </w:rPr>
        <w:t xml:space="preserve"> </w:t>
      </w:r>
      <w:r w:rsidR="00580CC8" w:rsidRPr="009539A1">
        <w:rPr>
          <w:rFonts w:cs="Times New Roman"/>
          <w:szCs w:val="28"/>
        </w:rPr>
        <w:t>четвертый</w:t>
      </w:r>
      <w:r w:rsidR="003E708B" w:rsidRPr="009539A1">
        <w:rPr>
          <w:rFonts w:cs="Times New Roman"/>
          <w:szCs w:val="28"/>
        </w:rPr>
        <w:t xml:space="preserve"> </w:t>
      </w:r>
      <w:r w:rsidR="00794C59" w:rsidRPr="009539A1">
        <w:rPr>
          <w:rFonts w:cs="Times New Roman"/>
          <w:szCs w:val="28"/>
        </w:rPr>
        <w:t>–</w:t>
      </w:r>
      <w:r w:rsidR="003E708B" w:rsidRPr="009539A1">
        <w:rPr>
          <w:rFonts w:cs="Times New Roman"/>
          <w:szCs w:val="28"/>
        </w:rPr>
        <w:t xml:space="preserve"> восьмой</w:t>
      </w:r>
      <w:r w:rsidR="00D204DA" w:rsidRPr="009539A1">
        <w:rPr>
          <w:rFonts w:cs="Times New Roman"/>
          <w:szCs w:val="28"/>
        </w:rPr>
        <w:t xml:space="preserve"> </w:t>
      </w:r>
      <w:r w:rsidRPr="009539A1">
        <w:rPr>
          <w:rFonts w:cs="Times New Roman"/>
          <w:szCs w:val="28"/>
        </w:rPr>
        <w:t>изложить в следующей редакции:</w:t>
      </w:r>
    </w:p>
    <w:p w14:paraId="10035C82" w14:textId="23B6B7A8" w:rsidR="007943CB" w:rsidRPr="004B3976" w:rsidRDefault="00CB3E91" w:rsidP="00BD4501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7943CB" w:rsidRPr="004B3976">
        <w:rPr>
          <w:rFonts w:cs="Times New Roman"/>
        </w:rPr>
        <w:t xml:space="preserve">С целью увеличения инвестиционной привлекательности и снижения зависимости от предприятий градообразующей отрасли, а также для развития обрабатывающих производств на территории города созданы </w:t>
      </w:r>
      <w:r w:rsidR="00E3012C" w:rsidRPr="004B3976">
        <w:rPr>
          <w:rFonts w:cs="Times New Roman"/>
        </w:rPr>
        <w:t>три</w:t>
      </w:r>
      <w:r w:rsidR="007943CB" w:rsidRPr="004B3976">
        <w:rPr>
          <w:rFonts w:cs="Times New Roman"/>
        </w:rPr>
        <w:t xml:space="preserve"> индустриальных парка:</w:t>
      </w:r>
    </w:p>
    <w:p w14:paraId="1EB41229" w14:textId="1388D0BE" w:rsidR="009D08A0" w:rsidRPr="004B3976" w:rsidRDefault="007943CB" w:rsidP="00BD4501">
      <w:pPr>
        <w:tabs>
          <w:tab w:val="left" w:pos="709"/>
        </w:tabs>
        <w:ind w:firstLine="709"/>
        <w:rPr>
          <w:rFonts w:eastAsia="Calibri" w:cs="Times New Roman"/>
          <w:szCs w:val="28"/>
        </w:rPr>
      </w:pPr>
      <w:r w:rsidRPr="004B3976">
        <w:rPr>
          <w:rFonts w:cs="Times New Roman"/>
        </w:rPr>
        <w:t xml:space="preserve">1. </w:t>
      </w:r>
      <w:r w:rsidR="009D08A0" w:rsidRPr="004B3976">
        <w:rPr>
          <w:rFonts w:eastAsia="Calibri" w:cs="Times New Roman"/>
          <w:szCs w:val="28"/>
        </w:rPr>
        <w:t>Инвестиционная площадка «</w:t>
      </w:r>
      <w:proofErr w:type="spellStart"/>
      <w:r w:rsidR="009D08A0" w:rsidRPr="004B3976">
        <w:rPr>
          <w:rFonts w:eastAsia="Calibri" w:cs="Times New Roman"/>
          <w:szCs w:val="28"/>
        </w:rPr>
        <w:t>Уйташ</w:t>
      </w:r>
      <w:proofErr w:type="spellEnd"/>
      <w:r w:rsidR="009D08A0" w:rsidRPr="004B3976">
        <w:rPr>
          <w:rFonts w:eastAsia="Calibri" w:cs="Times New Roman"/>
          <w:szCs w:val="28"/>
        </w:rPr>
        <w:t>».</w:t>
      </w:r>
    </w:p>
    <w:p w14:paraId="6C00A497" w14:textId="02BCCB7D" w:rsidR="007943CB" w:rsidRPr="004B3976" w:rsidRDefault="009D08A0" w:rsidP="00BD4501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2.</w:t>
      </w:r>
      <w:r w:rsidR="007943CB" w:rsidRPr="004B3976">
        <w:rPr>
          <w:rFonts w:cs="Times New Roman"/>
        </w:rPr>
        <w:t xml:space="preserve">Индустриальный парк «КИП </w:t>
      </w:r>
      <w:proofErr w:type="spellStart"/>
      <w:r w:rsidR="007943CB" w:rsidRPr="004B3976">
        <w:rPr>
          <w:rFonts w:cs="Times New Roman"/>
        </w:rPr>
        <w:t>Пром</w:t>
      </w:r>
      <w:proofErr w:type="spellEnd"/>
      <w:r w:rsidR="007943CB" w:rsidRPr="004B3976">
        <w:rPr>
          <w:rFonts w:cs="Times New Roman"/>
        </w:rPr>
        <w:t xml:space="preserve"> Каспий»</w:t>
      </w:r>
      <w:r w:rsidR="00E3012C" w:rsidRPr="004B3976">
        <w:rPr>
          <w:rFonts w:cs="Times New Roman"/>
        </w:rPr>
        <w:t>.</w:t>
      </w:r>
    </w:p>
    <w:p w14:paraId="6FB72BFD" w14:textId="1FD7324F" w:rsidR="007943CB" w:rsidRPr="004B3976" w:rsidRDefault="009D08A0" w:rsidP="00BD4501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3</w:t>
      </w:r>
      <w:r w:rsidR="007943CB" w:rsidRPr="004B3976">
        <w:rPr>
          <w:rFonts w:cs="Times New Roman"/>
        </w:rPr>
        <w:t>. Индустриальный парк «</w:t>
      </w:r>
      <w:proofErr w:type="spellStart"/>
      <w:r w:rsidR="007943CB" w:rsidRPr="004B3976">
        <w:rPr>
          <w:rFonts w:cs="Times New Roman"/>
        </w:rPr>
        <w:t>Промпарк</w:t>
      </w:r>
      <w:proofErr w:type="spellEnd"/>
      <w:r w:rsidR="007943CB" w:rsidRPr="004B3976">
        <w:rPr>
          <w:rFonts w:cs="Times New Roman"/>
        </w:rPr>
        <w:t xml:space="preserve"> «</w:t>
      </w:r>
      <w:proofErr w:type="spellStart"/>
      <w:r w:rsidR="007943CB" w:rsidRPr="004B3976">
        <w:rPr>
          <w:rFonts w:cs="Times New Roman"/>
        </w:rPr>
        <w:t>Дагдизель</w:t>
      </w:r>
      <w:proofErr w:type="spellEnd"/>
      <w:r w:rsidR="007943CB" w:rsidRPr="004B3976">
        <w:rPr>
          <w:rFonts w:cs="Times New Roman"/>
        </w:rPr>
        <w:t>».</w:t>
      </w:r>
    </w:p>
    <w:p w14:paraId="611F81EB" w14:textId="1DB1C783" w:rsidR="007943CB" w:rsidRPr="004B3976" w:rsidRDefault="009D08A0" w:rsidP="00BD4501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4</w:t>
      </w:r>
      <w:r w:rsidR="007943CB" w:rsidRPr="004B3976">
        <w:rPr>
          <w:rFonts w:cs="Times New Roman"/>
        </w:rPr>
        <w:t xml:space="preserve">. </w:t>
      </w:r>
      <w:r w:rsidRPr="004B3976">
        <w:rPr>
          <w:rFonts w:eastAsia="Calibri" w:cs="Times New Roman"/>
          <w:szCs w:val="28"/>
        </w:rPr>
        <w:t>Частный индустриальный</w:t>
      </w:r>
      <w:r w:rsidR="007943CB" w:rsidRPr="004B3976">
        <w:rPr>
          <w:rFonts w:cs="Times New Roman"/>
        </w:rPr>
        <w:t xml:space="preserve"> парк «Кристалл Сити».</w:t>
      </w:r>
      <w:r w:rsidR="00421505" w:rsidRPr="004B3976">
        <w:rPr>
          <w:rFonts w:cs="Times New Roman"/>
        </w:rPr>
        <w:t>»;</w:t>
      </w:r>
    </w:p>
    <w:p w14:paraId="31C79B4D" w14:textId="41E1531B" w:rsidR="00421505" w:rsidRPr="004B3976" w:rsidRDefault="0022176C" w:rsidP="00421505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после </w:t>
      </w:r>
      <w:r w:rsidR="00421505" w:rsidRPr="004B3976">
        <w:rPr>
          <w:rFonts w:cs="Times New Roman"/>
        </w:rPr>
        <w:t>абзац</w:t>
      </w:r>
      <w:r>
        <w:rPr>
          <w:rFonts w:cs="Times New Roman"/>
        </w:rPr>
        <w:t>а</w:t>
      </w:r>
      <w:r w:rsidR="00421505" w:rsidRPr="004B3976">
        <w:rPr>
          <w:rFonts w:cs="Times New Roman"/>
        </w:rPr>
        <w:t xml:space="preserve"> восьм</w:t>
      </w:r>
      <w:r>
        <w:rPr>
          <w:rFonts w:cs="Times New Roman"/>
        </w:rPr>
        <w:t>ого</w:t>
      </w:r>
      <w:r w:rsidR="00421505" w:rsidRPr="004B3976">
        <w:rPr>
          <w:rFonts w:cs="Times New Roman"/>
        </w:rPr>
        <w:t xml:space="preserve"> </w:t>
      </w:r>
      <w:r w:rsidR="00371DA5" w:rsidRPr="004B3976">
        <w:rPr>
          <w:rFonts w:cs="Times New Roman"/>
        </w:rPr>
        <w:t>дополн</w:t>
      </w:r>
      <w:r w:rsidR="00421505" w:rsidRPr="004B3976">
        <w:rPr>
          <w:rFonts w:cs="Times New Roman"/>
        </w:rPr>
        <w:t>ить абзац</w:t>
      </w:r>
      <w:r w:rsidR="00371DA5" w:rsidRPr="004B3976">
        <w:rPr>
          <w:rFonts w:cs="Times New Roman"/>
        </w:rPr>
        <w:t>ем</w:t>
      </w:r>
      <w:r w:rsidR="00421505" w:rsidRPr="004B3976">
        <w:rPr>
          <w:rFonts w:cs="Times New Roman"/>
        </w:rPr>
        <w:t xml:space="preserve"> следующего содержания:</w:t>
      </w:r>
    </w:p>
    <w:p w14:paraId="69F1A807" w14:textId="2B2FEBBE" w:rsidR="00CB3E91" w:rsidRPr="004B3976" w:rsidRDefault="00421505" w:rsidP="00BD4501">
      <w:pPr>
        <w:pStyle w:val="a0"/>
        <w:tabs>
          <w:tab w:val="left" w:pos="709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7943CB" w:rsidRPr="004B3976">
        <w:rPr>
          <w:rFonts w:cs="Times New Roman"/>
        </w:rPr>
        <w:t>На земельном участке площадью 37,6 га планируется создание индустриального парка «Дружба</w:t>
      </w:r>
      <w:r w:rsidRPr="004B3976">
        <w:rPr>
          <w:rFonts w:cs="Times New Roman"/>
        </w:rPr>
        <w:t>.</w:t>
      </w:r>
      <w:r w:rsidR="00284867" w:rsidRPr="004B3976">
        <w:rPr>
          <w:rFonts w:cs="Times New Roman"/>
        </w:rPr>
        <w:t>»</w:t>
      </w:r>
      <w:r w:rsidR="0042370F" w:rsidRPr="004B3976">
        <w:rPr>
          <w:rFonts w:cs="Times New Roman"/>
        </w:rPr>
        <w:t>;</w:t>
      </w:r>
    </w:p>
    <w:p w14:paraId="35D99E7A" w14:textId="77777777" w:rsidR="00C9504F" w:rsidRPr="004B3976" w:rsidRDefault="00C9504F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в пункте 3.4.5:</w:t>
      </w:r>
    </w:p>
    <w:p w14:paraId="679E6126" w14:textId="6EAE1470" w:rsidR="00084E14" w:rsidRPr="004B3976" w:rsidRDefault="00084E14" w:rsidP="00084E14">
      <w:pPr>
        <w:pStyle w:val="a0"/>
        <w:ind w:firstLine="709"/>
        <w:jc w:val="both"/>
      </w:pPr>
      <w:r w:rsidRPr="004B3976">
        <w:t>в абзаце первом слова «(согласно Стратегии пространственного развития Российской Федерации на период до 2025 года)</w:t>
      </w:r>
      <w:r w:rsidR="000E3DA7">
        <w:t>»</w:t>
      </w:r>
      <w:r w:rsidR="00B50998" w:rsidRPr="004B3976">
        <w:t xml:space="preserve"> исключить;</w:t>
      </w:r>
    </w:p>
    <w:p w14:paraId="40CA54B6" w14:textId="317E686E" w:rsidR="003B25B0" w:rsidRPr="004B3976" w:rsidRDefault="003B25B0" w:rsidP="001563E0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в абзаце </w:t>
      </w:r>
      <w:r w:rsidRPr="004B3976">
        <w:t>четвертом</w:t>
      </w:r>
      <w:r w:rsidRPr="004B3976">
        <w:rPr>
          <w:rFonts w:cs="Times New Roman"/>
        </w:rPr>
        <w:t xml:space="preserve"> слова «54,7 млрд рублей (на 5 мая 2022 года)» заменить словами «</w:t>
      </w:r>
      <w:r w:rsidR="00A56EFD" w:rsidRPr="004B3976">
        <w:rPr>
          <w:rFonts w:cs="Times New Roman"/>
          <w:szCs w:val="28"/>
        </w:rPr>
        <w:t>34,9 млрд рублей (на 1 января 2025 года).</w:t>
      </w:r>
      <w:r w:rsidRPr="004B3976">
        <w:rPr>
          <w:rFonts w:cs="Times New Roman"/>
        </w:rPr>
        <w:t>»;</w:t>
      </w:r>
    </w:p>
    <w:p w14:paraId="3305B07D" w14:textId="024CF7F3" w:rsidR="007F0E25" w:rsidRPr="00311EBC" w:rsidRDefault="006717BF" w:rsidP="00BD4501">
      <w:pPr>
        <w:autoSpaceDE w:val="0"/>
        <w:autoSpaceDN w:val="0"/>
        <w:adjustRightInd w:val="0"/>
        <w:ind w:firstLine="709"/>
        <w:outlineLvl w:val="0"/>
      </w:pPr>
      <w:r w:rsidRPr="00311EBC">
        <w:rPr>
          <w:rFonts w:cs="Times New Roman"/>
        </w:rPr>
        <w:t xml:space="preserve">в абзаце </w:t>
      </w:r>
      <w:r w:rsidRPr="00311EBC">
        <w:t xml:space="preserve">пятом </w:t>
      </w:r>
      <w:r w:rsidR="009133D5" w:rsidRPr="00311EBC">
        <w:rPr>
          <w:rFonts w:cs="Times New Roman"/>
        </w:rPr>
        <w:t xml:space="preserve">третье предложение </w:t>
      </w:r>
      <w:r w:rsidR="007F0E25" w:rsidRPr="00311EBC">
        <w:rPr>
          <w:szCs w:val="28"/>
        </w:rPr>
        <w:t>изложить в следующей редакции:</w:t>
      </w:r>
    </w:p>
    <w:p w14:paraId="738537EC" w14:textId="2E7095BF" w:rsidR="00A56EFD" w:rsidRPr="00311EBC" w:rsidRDefault="00A56EFD" w:rsidP="00BD4501">
      <w:pPr>
        <w:ind w:firstLine="680"/>
        <w:rPr>
          <w:rFonts w:cs="Times New Roman"/>
          <w:szCs w:val="28"/>
        </w:rPr>
      </w:pPr>
      <w:r w:rsidRPr="00311EBC">
        <w:rPr>
          <w:rFonts w:cs="Times New Roman"/>
        </w:rPr>
        <w:t>«</w:t>
      </w:r>
      <w:r w:rsidR="00D935A5" w:rsidRPr="00311EBC">
        <w:rPr>
          <w:rFonts w:cs="Times New Roman"/>
          <w:szCs w:val="28"/>
        </w:rPr>
        <w:t xml:space="preserve">Общий объем финансирования плана составляет 181,1 млрд рублей. Финансирование запланированных мероприятий из федерального бюджета составит 47,0 млрд рублей, из регионального </w:t>
      </w:r>
      <w:r w:rsidR="00D854A3" w:rsidRPr="00311EBC">
        <w:rPr>
          <w:rFonts w:cs="Times New Roman"/>
          <w:szCs w:val="28"/>
        </w:rPr>
        <w:t xml:space="preserve">– </w:t>
      </w:r>
      <w:r w:rsidR="00D935A5" w:rsidRPr="00311EBC">
        <w:rPr>
          <w:rFonts w:cs="Times New Roman"/>
          <w:szCs w:val="28"/>
        </w:rPr>
        <w:t xml:space="preserve">14,3 млрд рублей, из внебюджетных источников </w:t>
      </w:r>
      <w:r w:rsidR="00D854A3" w:rsidRPr="00311EBC">
        <w:rPr>
          <w:rFonts w:cs="Times New Roman"/>
          <w:szCs w:val="28"/>
        </w:rPr>
        <w:t>–</w:t>
      </w:r>
      <w:r w:rsidR="00D935A5" w:rsidRPr="00311EBC">
        <w:rPr>
          <w:rFonts w:cs="Times New Roman"/>
          <w:szCs w:val="28"/>
        </w:rPr>
        <w:t xml:space="preserve"> 119,8 млрд рублей.</w:t>
      </w:r>
      <w:r w:rsidRPr="00311EBC">
        <w:rPr>
          <w:rFonts w:cs="Times New Roman"/>
        </w:rPr>
        <w:t>»;</w:t>
      </w:r>
    </w:p>
    <w:p w14:paraId="3B952F0C" w14:textId="2B731807" w:rsidR="00852765" w:rsidRPr="00311EBC" w:rsidRDefault="006717BF" w:rsidP="00BD4501">
      <w:pPr>
        <w:autoSpaceDE w:val="0"/>
        <w:autoSpaceDN w:val="0"/>
        <w:adjustRightInd w:val="0"/>
        <w:ind w:firstLine="709"/>
        <w:outlineLvl w:val="0"/>
      </w:pPr>
      <w:r w:rsidRPr="00311EBC">
        <w:rPr>
          <w:rFonts w:cs="Times New Roman"/>
        </w:rPr>
        <w:t xml:space="preserve">в </w:t>
      </w:r>
      <w:r w:rsidR="002D11E9" w:rsidRPr="00311EBC">
        <w:rPr>
          <w:rFonts w:cs="Times New Roman"/>
        </w:rPr>
        <w:t>абзац</w:t>
      </w:r>
      <w:r w:rsidRPr="00311EBC">
        <w:rPr>
          <w:rFonts w:cs="Times New Roman"/>
        </w:rPr>
        <w:t>е</w:t>
      </w:r>
      <w:r w:rsidR="002D11E9" w:rsidRPr="00311EBC">
        <w:rPr>
          <w:rFonts w:cs="Times New Roman"/>
        </w:rPr>
        <w:t xml:space="preserve"> </w:t>
      </w:r>
      <w:r w:rsidR="002D11E9" w:rsidRPr="00311EBC">
        <w:t>седьмо</w:t>
      </w:r>
      <w:r w:rsidRPr="00311EBC">
        <w:t>м</w:t>
      </w:r>
      <w:r w:rsidR="002D11E9" w:rsidRPr="00311EBC">
        <w:rPr>
          <w:rFonts w:cs="Times New Roman"/>
        </w:rPr>
        <w:t xml:space="preserve"> </w:t>
      </w:r>
      <w:r w:rsidRPr="00311EBC">
        <w:rPr>
          <w:rFonts w:cs="Times New Roman"/>
        </w:rPr>
        <w:t xml:space="preserve">второе предложение </w:t>
      </w:r>
      <w:r w:rsidR="00852765" w:rsidRPr="00311EBC">
        <w:rPr>
          <w:szCs w:val="28"/>
        </w:rPr>
        <w:t>изложить в следующей редакции:</w:t>
      </w:r>
    </w:p>
    <w:p w14:paraId="1F432A52" w14:textId="6916EA2C" w:rsidR="00852765" w:rsidRPr="00311EBC" w:rsidRDefault="00852765" w:rsidP="00BD4501">
      <w:pPr>
        <w:autoSpaceDE w:val="0"/>
        <w:autoSpaceDN w:val="0"/>
        <w:adjustRightInd w:val="0"/>
        <w:ind w:firstLine="709"/>
        <w:outlineLvl w:val="0"/>
      </w:pPr>
      <w:r w:rsidRPr="00311EBC">
        <w:rPr>
          <w:rFonts w:cs="Times New Roman"/>
        </w:rPr>
        <w:t>«</w:t>
      </w:r>
      <w:r w:rsidRPr="00311EBC">
        <w:t>В целях обеспечения доступности и качества образования, снижения нагрузки на образовательные учреждения соседних микрорайонов, которые функционируют в 2 смены (</w:t>
      </w:r>
      <w:r w:rsidR="006435F7" w:rsidRPr="00311EBC">
        <w:t>6</w:t>
      </w:r>
      <w:r w:rsidRPr="00311EBC">
        <w:t>0% школ города функционируют в двухсменном режиме), и уменьшения очередей в детские сады в комплексном плане развития города предусмотрено строительство объектов образования, отвечающих всем современным требованиям.</w:t>
      </w:r>
      <w:r w:rsidR="000C0B2F" w:rsidRPr="00311EBC">
        <w:t>»</w:t>
      </w:r>
      <w:r w:rsidR="006435F7" w:rsidRPr="00311EBC">
        <w:t>;</w:t>
      </w:r>
    </w:p>
    <w:p w14:paraId="5FF559E8" w14:textId="528DB68F" w:rsidR="00A10472" w:rsidRPr="00311EBC" w:rsidRDefault="006717BF" w:rsidP="00BD4501">
      <w:pPr>
        <w:autoSpaceDE w:val="0"/>
        <w:autoSpaceDN w:val="0"/>
        <w:adjustRightInd w:val="0"/>
        <w:ind w:firstLine="709"/>
        <w:outlineLvl w:val="0"/>
      </w:pPr>
      <w:r w:rsidRPr="00311EBC">
        <w:rPr>
          <w:rFonts w:cs="Times New Roman"/>
        </w:rPr>
        <w:t xml:space="preserve">в абзаце </w:t>
      </w:r>
      <w:r w:rsidRPr="00311EBC">
        <w:t>восьмом</w:t>
      </w:r>
      <w:r w:rsidRPr="00311EBC">
        <w:rPr>
          <w:rFonts w:cs="Times New Roman"/>
        </w:rPr>
        <w:t xml:space="preserve"> </w:t>
      </w:r>
      <w:r w:rsidR="00064AAF" w:rsidRPr="00311EBC">
        <w:rPr>
          <w:szCs w:val="28"/>
        </w:rPr>
        <w:t>третье</w:t>
      </w:r>
      <w:r w:rsidR="007E5D54" w:rsidRPr="00311EBC">
        <w:rPr>
          <w:szCs w:val="28"/>
        </w:rPr>
        <w:t xml:space="preserve"> предложение </w:t>
      </w:r>
      <w:r w:rsidR="00A10472" w:rsidRPr="00311EBC">
        <w:rPr>
          <w:szCs w:val="28"/>
        </w:rPr>
        <w:t>изложить в следующей редакции:</w:t>
      </w:r>
    </w:p>
    <w:p w14:paraId="62870207" w14:textId="642E1841" w:rsidR="00A10472" w:rsidRPr="004B3976" w:rsidRDefault="00A10472" w:rsidP="00BD4501">
      <w:pPr>
        <w:ind w:firstLine="709"/>
        <w:rPr>
          <w:rFonts w:cs="Times New Roman"/>
        </w:rPr>
      </w:pPr>
      <w:r w:rsidRPr="00311EBC">
        <w:rPr>
          <w:rFonts w:cs="Times New Roman"/>
        </w:rPr>
        <w:t>«</w:t>
      </w:r>
      <w:r w:rsidR="00BB35E1" w:rsidRPr="00311EBC">
        <w:rPr>
          <w:rFonts w:cs="Times New Roman"/>
          <w:szCs w:val="28"/>
        </w:rPr>
        <w:t xml:space="preserve">Объем средств, необходимых для строительства </w:t>
      </w:r>
      <w:r w:rsidR="00BB35E1" w:rsidRPr="004B3976">
        <w:rPr>
          <w:rFonts w:cs="Times New Roman"/>
          <w:szCs w:val="28"/>
        </w:rPr>
        <w:t>объектов в этих микрорайонах, составляет 38</w:t>
      </w:r>
      <w:r w:rsidR="008A64B9" w:rsidRPr="004B3976">
        <w:rPr>
          <w:rFonts w:cs="Times New Roman"/>
          <w:szCs w:val="28"/>
        </w:rPr>
        <w:t>,0</w:t>
      </w:r>
      <w:r w:rsidR="00BB35E1" w:rsidRPr="004B3976">
        <w:rPr>
          <w:rFonts w:cs="Times New Roman"/>
          <w:szCs w:val="28"/>
        </w:rPr>
        <w:t xml:space="preserve"> млрд рублей</w:t>
      </w:r>
      <w:r w:rsidRPr="004B3976">
        <w:rPr>
          <w:rFonts w:cs="Times New Roman"/>
          <w:szCs w:val="28"/>
        </w:rPr>
        <w:t>.</w:t>
      </w:r>
      <w:r w:rsidRPr="004B3976">
        <w:rPr>
          <w:rFonts w:cs="Times New Roman"/>
        </w:rPr>
        <w:t>»;</w:t>
      </w:r>
    </w:p>
    <w:p w14:paraId="301FC307" w14:textId="77777777" w:rsidR="000E568B" w:rsidRPr="004B3976" w:rsidRDefault="000E568B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после абзаца восьмого дополнить абзацем следующего содержания:</w:t>
      </w:r>
    </w:p>
    <w:p w14:paraId="4D89B3F1" w14:textId="38C01A1D" w:rsidR="000E568B" w:rsidRPr="004B3976" w:rsidRDefault="000E568B" w:rsidP="00BD4501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 xml:space="preserve">«В целях комплексного развития территорий в Республике Дагестан               </w:t>
      </w:r>
      <w:r w:rsidR="00D928F6" w:rsidRPr="004B3976">
        <w:rPr>
          <w:rFonts w:cs="Times New Roman"/>
          <w:szCs w:val="28"/>
        </w:rPr>
        <w:t>территория микрорайона «</w:t>
      </w:r>
      <w:proofErr w:type="spellStart"/>
      <w:r w:rsidR="00D928F6" w:rsidRPr="004B3976">
        <w:rPr>
          <w:rFonts w:cs="Times New Roman"/>
          <w:szCs w:val="28"/>
        </w:rPr>
        <w:t>Аваин</w:t>
      </w:r>
      <w:proofErr w:type="spellEnd"/>
      <w:r w:rsidR="00D928F6" w:rsidRPr="004B3976">
        <w:rPr>
          <w:rFonts w:cs="Times New Roman"/>
          <w:szCs w:val="28"/>
        </w:rPr>
        <w:t xml:space="preserve">» г. Дербента площадью 55,51 га включена </w:t>
      </w:r>
      <w:r w:rsidRPr="004B3976">
        <w:rPr>
          <w:rFonts w:cs="Times New Roman"/>
          <w:szCs w:val="28"/>
        </w:rPr>
        <w:t>в</w:t>
      </w:r>
      <w:r w:rsidR="00E2671E" w:rsidRPr="00F239DE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федеральный реестр территорий комплексного развития.»;</w:t>
      </w:r>
    </w:p>
    <w:p w14:paraId="2A03698F" w14:textId="5BCE4008" w:rsidR="00A10472" w:rsidRPr="004B3976" w:rsidRDefault="007073F7" w:rsidP="00BD4501">
      <w:pPr>
        <w:pStyle w:val="a0"/>
        <w:ind w:firstLine="709"/>
      </w:pPr>
      <w:r w:rsidRPr="004B3976">
        <w:t>абзац десятый изложить в следующей редакции:</w:t>
      </w:r>
    </w:p>
    <w:p w14:paraId="0B4BB5B7" w14:textId="77777777" w:rsidR="0002488D" w:rsidRPr="004B3976" w:rsidRDefault="0071701D" w:rsidP="00BD4501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«В целях повышения уровня туристской привлекательности предусмотрены мероприятия по улучшению инфраструктуры данной территории, озеленению и освещению, замене инженерных сетей. </w:t>
      </w:r>
    </w:p>
    <w:p w14:paraId="26419712" w14:textId="6FA90EFD" w:rsidR="0071701D" w:rsidRPr="004B3976" w:rsidRDefault="0071701D" w:rsidP="00BD4501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соответствии с поручением Президента Российской Федерации проводится благоустройство улично-дорожной сети города. В план реконструкции включены 22 улицы общей протяженностью 26,9 </w:t>
      </w:r>
      <w:r w:rsidR="0036481E">
        <w:rPr>
          <w:rFonts w:cs="Times New Roman"/>
          <w:szCs w:val="28"/>
        </w:rPr>
        <w:t>км</w:t>
      </w:r>
      <w:r w:rsidR="00D854A3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В</w:t>
      </w:r>
      <w:r w:rsidR="00D854A3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настоящее время уже завершена реконструкция 11 улиц, по оставшимся</w:t>
      </w:r>
      <w:r w:rsidR="0002488D" w:rsidRPr="004B3976">
        <w:rPr>
          <w:rFonts w:cs="Times New Roman"/>
          <w:szCs w:val="28"/>
        </w:rPr>
        <w:t xml:space="preserve"> </w:t>
      </w:r>
      <w:r w:rsidR="0036481E">
        <w:rPr>
          <w:rFonts w:cs="Times New Roman"/>
          <w:szCs w:val="28"/>
        </w:rPr>
        <w:t xml:space="preserve">                          </w:t>
      </w:r>
      <w:r w:rsidRPr="004B3976">
        <w:rPr>
          <w:rFonts w:cs="Times New Roman"/>
          <w:szCs w:val="28"/>
        </w:rPr>
        <w:t>11</w:t>
      </w:r>
      <w:r w:rsidR="00D854A3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улицам проводятся строительно-монтажные работы.</w:t>
      </w:r>
      <w:r w:rsidR="00133DD0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Объем средств на</w:t>
      </w:r>
      <w:r w:rsidR="00FB1A3E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выполнение данных работ составил 2,7 млрд рублей. Совместно с</w:t>
      </w:r>
      <w:r w:rsidR="00015E50">
        <w:rPr>
          <w:rFonts w:cs="Times New Roman"/>
          <w:szCs w:val="28"/>
        </w:rPr>
        <w:t xml:space="preserve">                            </w:t>
      </w:r>
      <w:r w:rsidR="00F8227B" w:rsidRPr="004B3976">
        <w:rPr>
          <w:rFonts w:cs="Times New Roman"/>
          <w:szCs w:val="28"/>
        </w:rPr>
        <w:t xml:space="preserve"> ПАО</w:t>
      </w:r>
      <w:r w:rsidRPr="004B3976">
        <w:rPr>
          <w:rFonts w:cs="Times New Roman"/>
          <w:szCs w:val="28"/>
        </w:rPr>
        <w:t xml:space="preserve"> </w:t>
      </w:r>
      <w:r w:rsidR="00F8227B" w:rsidRPr="004B3976">
        <w:rPr>
          <w:rFonts w:cs="Times New Roman"/>
          <w:szCs w:val="28"/>
        </w:rPr>
        <w:t>«</w:t>
      </w:r>
      <w:r w:rsidRPr="004B3976">
        <w:rPr>
          <w:rFonts w:cs="Times New Roman"/>
          <w:szCs w:val="28"/>
        </w:rPr>
        <w:t>Сбербанк России</w:t>
      </w:r>
      <w:r w:rsidR="00F8227B" w:rsidRPr="004B3976">
        <w:rPr>
          <w:rFonts w:cs="Times New Roman"/>
          <w:szCs w:val="28"/>
        </w:rPr>
        <w:t>»</w:t>
      </w:r>
      <w:r w:rsidRPr="004B3976">
        <w:rPr>
          <w:rFonts w:cs="Times New Roman"/>
          <w:szCs w:val="28"/>
        </w:rPr>
        <w:t xml:space="preserve"> и частным инвестором реализован совместный проект по благоустройству центрального парка со строительством самого большого в Российской Федерации мультимедийного фонтана, который будет создан по образу архитектуры </w:t>
      </w:r>
      <w:r w:rsidR="00F8227B" w:rsidRPr="004B3976">
        <w:rPr>
          <w:rFonts w:cs="Times New Roman"/>
          <w:szCs w:val="28"/>
        </w:rPr>
        <w:t xml:space="preserve">г. </w:t>
      </w:r>
      <w:r w:rsidRPr="004B3976">
        <w:rPr>
          <w:rFonts w:cs="Times New Roman"/>
          <w:szCs w:val="28"/>
        </w:rPr>
        <w:t>Дербента. Стоимость проекта составил</w:t>
      </w:r>
      <w:r w:rsidR="00F8227B" w:rsidRPr="004B3976">
        <w:rPr>
          <w:rFonts w:cs="Times New Roman"/>
          <w:szCs w:val="28"/>
        </w:rPr>
        <w:t>а</w:t>
      </w:r>
      <w:r w:rsidRPr="004B3976">
        <w:rPr>
          <w:rFonts w:cs="Times New Roman"/>
          <w:szCs w:val="28"/>
        </w:rPr>
        <w:t xml:space="preserve"> порядка 1,5 млрд рублей. Построен</w:t>
      </w:r>
      <w:r w:rsidR="00AF25E3">
        <w:rPr>
          <w:rFonts w:cs="Times New Roman"/>
          <w:szCs w:val="28"/>
        </w:rPr>
        <w:t>ы</w:t>
      </w:r>
      <w:r w:rsidRPr="004B3976">
        <w:rPr>
          <w:rFonts w:cs="Times New Roman"/>
          <w:szCs w:val="28"/>
        </w:rPr>
        <w:t xml:space="preserve"> музей, смотровая башня и библиотеки, объекты общественного питания.»; </w:t>
      </w:r>
    </w:p>
    <w:p w14:paraId="3B6C0F27" w14:textId="751FC335" w:rsidR="00FF2C01" w:rsidRPr="00611DD8" w:rsidRDefault="00CC6397" w:rsidP="00FF2C01">
      <w:pPr>
        <w:tabs>
          <w:tab w:val="left" w:pos="993"/>
        </w:tabs>
        <w:ind w:firstLine="709"/>
        <w:rPr>
          <w:rFonts w:cs="Times New Roman"/>
          <w:szCs w:val="28"/>
        </w:rPr>
      </w:pPr>
      <w:r w:rsidRPr="00611DD8">
        <w:rPr>
          <w:rFonts w:cs="Times New Roman"/>
          <w:szCs w:val="28"/>
        </w:rPr>
        <w:t xml:space="preserve">в </w:t>
      </w:r>
      <w:r w:rsidR="00FF2C01" w:rsidRPr="00611DD8">
        <w:rPr>
          <w:rFonts w:cs="Times New Roman"/>
          <w:szCs w:val="28"/>
        </w:rPr>
        <w:t>абзац</w:t>
      </w:r>
      <w:r w:rsidRPr="00611DD8">
        <w:rPr>
          <w:rFonts w:cs="Times New Roman"/>
          <w:szCs w:val="28"/>
        </w:rPr>
        <w:t>е</w:t>
      </w:r>
      <w:r w:rsidR="00FF2C01" w:rsidRPr="00611DD8">
        <w:rPr>
          <w:rFonts w:cs="Times New Roman"/>
          <w:szCs w:val="28"/>
        </w:rPr>
        <w:t xml:space="preserve"> одиннадцато</w:t>
      </w:r>
      <w:r w:rsidRPr="00611DD8">
        <w:rPr>
          <w:rFonts w:cs="Times New Roman"/>
          <w:szCs w:val="28"/>
        </w:rPr>
        <w:t>м</w:t>
      </w:r>
      <w:r w:rsidR="00FF2C01" w:rsidRPr="00611DD8">
        <w:rPr>
          <w:rFonts w:cs="Times New Roman"/>
          <w:szCs w:val="28"/>
        </w:rPr>
        <w:t xml:space="preserve"> </w:t>
      </w:r>
      <w:r w:rsidRPr="00611DD8">
        <w:rPr>
          <w:rFonts w:cs="Times New Roman"/>
          <w:szCs w:val="28"/>
        </w:rPr>
        <w:t xml:space="preserve">четвертое и пятое предложения </w:t>
      </w:r>
      <w:r w:rsidR="00FF2C01" w:rsidRPr="00611DD8">
        <w:rPr>
          <w:rFonts w:cs="Times New Roman"/>
          <w:szCs w:val="28"/>
        </w:rPr>
        <w:t>изложить в следующей редакции:</w:t>
      </w:r>
    </w:p>
    <w:p w14:paraId="332AB94A" w14:textId="618F0150" w:rsidR="00E30D44" w:rsidRPr="004B3976" w:rsidRDefault="00E30D44" w:rsidP="00BD4501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«В настоящее время ведутся работы по 1 этапу</w:t>
      </w:r>
      <w:r w:rsidR="00912A3A">
        <w:rPr>
          <w:rFonts w:cs="Times New Roman"/>
          <w:szCs w:val="28"/>
        </w:rPr>
        <w:t xml:space="preserve"> </w:t>
      </w:r>
      <w:r w:rsidR="00E2671E" w:rsidRPr="00E2671E">
        <w:rPr>
          <w:rFonts w:cs="Times New Roman"/>
          <w:szCs w:val="28"/>
        </w:rPr>
        <w:t>1</w:t>
      </w:r>
      <w:r w:rsidRPr="004B3976">
        <w:rPr>
          <w:rFonts w:cs="Times New Roman"/>
          <w:szCs w:val="28"/>
        </w:rPr>
        <w:t xml:space="preserve"> очереди строительства набережной протяженностью 300 м. Общая протяженность набережной составит 12</w:t>
      </w:r>
      <w:r w:rsidR="00D854A3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км, объем требуемых средств на 1</w:t>
      </w:r>
      <w:r w:rsidR="002914AF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этап 1 очереди </w:t>
      </w:r>
      <w:r w:rsidR="00E2671E" w:rsidRPr="00E2671E">
        <w:rPr>
          <w:rFonts w:cs="Times New Roman"/>
          <w:szCs w:val="28"/>
        </w:rPr>
        <w:t>–</w:t>
      </w:r>
      <w:r w:rsidR="00DA59E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порядка 1 млрд рублей, на строительство канатной дороги </w:t>
      </w:r>
      <w:r w:rsidR="00D854A3" w:rsidRPr="004B3976">
        <w:rPr>
          <w:rFonts w:cs="Times New Roman"/>
          <w:szCs w:val="28"/>
        </w:rPr>
        <w:t xml:space="preserve">– </w:t>
      </w:r>
      <w:r w:rsidRPr="004B3976">
        <w:rPr>
          <w:rFonts w:cs="Times New Roman"/>
          <w:szCs w:val="28"/>
        </w:rPr>
        <w:t>3 млрд рублей.»;</w:t>
      </w:r>
    </w:p>
    <w:p w14:paraId="3BF3E6BE" w14:textId="58C8210D" w:rsidR="000667D0" w:rsidRPr="004B3976" w:rsidRDefault="000667D0" w:rsidP="00BD4501">
      <w:pPr>
        <w:pStyle w:val="a0"/>
        <w:ind w:firstLine="709"/>
        <w:jc w:val="both"/>
        <w:rPr>
          <w:rFonts w:eastAsia="Times New Roman" w:cs="Times New Roman"/>
          <w:szCs w:val="28"/>
        </w:rPr>
      </w:pPr>
      <w:bookmarkStart w:id="35" w:name="_Hlk196927275"/>
      <w:r w:rsidRPr="004B3976">
        <w:rPr>
          <w:rFonts w:eastAsia="Times New Roman" w:cs="Times New Roman"/>
          <w:szCs w:val="28"/>
        </w:rPr>
        <w:t xml:space="preserve">абзац двенадцатый </w:t>
      </w:r>
      <w:bookmarkEnd w:id="35"/>
      <w:r w:rsidRPr="004B3976">
        <w:rPr>
          <w:rFonts w:eastAsia="Times New Roman" w:cs="Times New Roman"/>
          <w:szCs w:val="28"/>
        </w:rPr>
        <w:t>изложить в следующей редакции:</w:t>
      </w:r>
    </w:p>
    <w:p w14:paraId="6765474C" w14:textId="0244DD52" w:rsidR="00133DD0" w:rsidRPr="004B3976" w:rsidRDefault="000667D0" w:rsidP="00BD4501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t>«</w:t>
      </w:r>
      <w:r w:rsidR="0020687D" w:rsidRPr="004B3976">
        <w:t xml:space="preserve">5. </w:t>
      </w:r>
      <w:r w:rsidR="00500C3D" w:rsidRPr="004B3976">
        <w:rPr>
          <w:rFonts w:cs="Times New Roman"/>
          <w:szCs w:val="28"/>
        </w:rPr>
        <w:t xml:space="preserve">Привлечение внебюджетных средств. </w:t>
      </w:r>
      <w:r w:rsidR="00500C3D" w:rsidRPr="004B3976">
        <w:rPr>
          <w:rFonts w:eastAsia="Calibri" w:cs="Times New Roman"/>
          <w:iCs/>
          <w:szCs w:val="28"/>
          <w:lang w:eastAsia="ru-RU"/>
        </w:rPr>
        <w:t>В 2024 году общий объем привлеченных внебюджетных инвестиций составил порядка 14 млрд рублей</w:t>
      </w:r>
      <w:r w:rsidR="00133DD0" w:rsidRPr="004B3976">
        <w:rPr>
          <w:rFonts w:eastAsia="Calibri" w:cs="Times New Roman"/>
          <w:iCs/>
          <w:szCs w:val="28"/>
          <w:lang w:eastAsia="ru-RU"/>
        </w:rPr>
        <w:t>»;</w:t>
      </w:r>
    </w:p>
    <w:p w14:paraId="66E0B56F" w14:textId="138E2362" w:rsidR="00500C3D" w:rsidRPr="004B3976" w:rsidRDefault="00133DD0" w:rsidP="00BD4501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rPr>
          <w:rFonts w:eastAsia="Calibri" w:cs="Times New Roman"/>
          <w:iCs/>
          <w:szCs w:val="28"/>
          <w:lang w:eastAsia="ru-RU"/>
        </w:rPr>
        <w:t>после абзаца двенадцатого дополнить абзацами следующего содержания: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 </w:t>
      </w:r>
    </w:p>
    <w:p w14:paraId="559D5AD5" w14:textId="62524E37" w:rsidR="00500C3D" w:rsidRPr="00E2671E" w:rsidRDefault="00133DD0" w:rsidP="00BD4501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rPr>
          <w:rFonts w:eastAsia="Calibri" w:cs="Times New Roman"/>
          <w:iCs/>
          <w:szCs w:val="28"/>
          <w:lang w:eastAsia="ru-RU"/>
        </w:rPr>
        <w:t>«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В </w:t>
      </w:r>
      <w:r w:rsidR="00DD00BD" w:rsidRPr="004B3976">
        <w:rPr>
          <w:rFonts w:eastAsia="Calibri" w:cs="Times New Roman"/>
          <w:iCs/>
          <w:szCs w:val="28"/>
          <w:lang w:eastAsia="ru-RU"/>
        </w:rPr>
        <w:t>2024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 году начата реализация 15 инвестиционных проектов по строительству гостиниц, апарт-отелей и гостевых домов общей площадью более </w:t>
      </w:r>
      <w:r w:rsidR="00EE2A62">
        <w:rPr>
          <w:rFonts w:eastAsia="Calibri" w:cs="Times New Roman"/>
          <w:iCs/>
          <w:szCs w:val="28"/>
          <w:lang w:eastAsia="ru-RU"/>
        </w:rPr>
        <w:t xml:space="preserve">       </w:t>
      </w:r>
      <w:r w:rsidR="00500C3D" w:rsidRPr="004B3976">
        <w:rPr>
          <w:rFonts w:eastAsia="Calibri" w:cs="Times New Roman"/>
          <w:iCs/>
          <w:szCs w:val="28"/>
          <w:lang w:eastAsia="ru-RU"/>
        </w:rPr>
        <w:t>31</w:t>
      </w:r>
      <w:r w:rsidR="008E0D92" w:rsidRPr="004B3976">
        <w:rPr>
          <w:rFonts w:eastAsia="Calibri" w:cs="Times New Roman"/>
          <w:iCs/>
          <w:szCs w:val="28"/>
          <w:lang w:eastAsia="ru-RU"/>
        </w:rPr>
        <w:t>,0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 тыс. </w:t>
      </w:r>
      <w:r w:rsidR="008E0D92" w:rsidRPr="004B3976">
        <w:rPr>
          <w:rFonts w:eastAsia="Calibri" w:cs="Times New Roman"/>
          <w:iCs/>
          <w:szCs w:val="28"/>
          <w:lang w:eastAsia="ru-RU"/>
        </w:rPr>
        <w:t>кв. м</w:t>
      </w:r>
      <w:r w:rsidR="00500C3D" w:rsidRPr="004B3976">
        <w:rPr>
          <w:rFonts w:eastAsia="Calibri" w:cs="Times New Roman"/>
          <w:iCs/>
          <w:szCs w:val="28"/>
          <w:lang w:eastAsia="ru-RU"/>
        </w:rPr>
        <w:t>. Построены 4 гостиницы</w:t>
      </w:r>
      <w:r w:rsidR="008E0D92" w:rsidRPr="004B3976">
        <w:rPr>
          <w:rFonts w:eastAsia="Calibri" w:cs="Times New Roman"/>
          <w:iCs/>
          <w:szCs w:val="28"/>
          <w:lang w:eastAsia="ru-RU"/>
        </w:rPr>
        <w:t>,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 общая площадь</w:t>
      </w:r>
      <w:r w:rsidR="008E0D92" w:rsidRPr="004B3976">
        <w:rPr>
          <w:rFonts w:eastAsia="Calibri" w:cs="Times New Roman"/>
          <w:iCs/>
          <w:szCs w:val="28"/>
          <w:lang w:eastAsia="ru-RU"/>
        </w:rPr>
        <w:t xml:space="preserve"> которых</w:t>
      </w:r>
      <w:r w:rsidR="00500C3D" w:rsidRPr="004B3976">
        <w:rPr>
          <w:rFonts w:eastAsia="Calibri" w:cs="Times New Roman"/>
          <w:iCs/>
          <w:szCs w:val="28"/>
          <w:lang w:eastAsia="ru-RU"/>
        </w:rPr>
        <w:t xml:space="preserve"> 2093 </w:t>
      </w:r>
      <w:r w:rsidR="008E0D92" w:rsidRPr="004B3976">
        <w:rPr>
          <w:rFonts w:eastAsia="Calibri" w:cs="Times New Roman"/>
          <w:iCs/>
          <w:szCs w:val="28"/>
          <w:lang w:eastAsia="ru-RU"/>
        </w:rPr>
        <w:t>кв. м</w:t>
      </w:r>
      <w:r w:rsidR="00500C3D" w:rsidRPr="004B3976">
        <w:rPr>
          <w:rFonts w:eastAsia="Calibri" w:cs="Times New Roman"/>
          <w:iCs/>
          <w:szCs w:val="28"/>
          <w:lang w:eastAsia="ru-RU"/>
        </w:rPr>
        <w:t>, а объем инвестиций составил 330,070 млн рублей</w:t>
      </w:r>
      <w:r w:rsidR="00E2671E">
        <w:rPr>
          <w:rFonts w:eastAsia="Calibri" w:cs="Times New Roman"/>
          <w:iCs/>
          <w:szCs w:val="28"/>
          <w:lang w:eastAsia="ru-RU"/>
        </w:rPr>
        <w:t>.</w:t>
      </w:r>
    </w:p>
    <w:p w14:paraId="10B292B8" w14:textId="72F17C4B" w:rsidR="00500C3D" w:rsidRPr="004B3976" w:rsidRDefault="00500C3D" w:rsidP="00BD4501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rPr>
          <w:rFonts w:eastAsia="Calibri" w:cs="Times New Roman"/>
          <w:iCs/>
          <w:szCs w:val="28"/>
          <w:lang w:eastAsia="ru-RU"/>
        </w:rPr>
        <w:t>Выдано 17 разрешений на строительство коммерческих зданий общей площадью более 8</w:t>
      </w:r>
      <w:r w:rsidR="007F75D3" w:rsidRPr="004B3976">
        <w:rPr>
          <w:rFonts w:eastAsia="Calibri" w:cs="Times New Roman"/>
          <w:iCs/>
          <w:szCs w:val="28"/>
          <w:lang w:eastAsia="ru-RU"/>
        </w:rPr>
        <w:t>,0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7F75D3" w:rsidRPr="004B3976">
        <w:rPr>
          <w:rFonts w:eastAsia="Calibri" w:cs="Times New Roman"/>
          <w:iCs/>
          <w:szCs w:val="28"/>
          <w:lang w:eastAsia="ru-RU"/>
        </w:rPr>
        <w:t>тыс. кв. м</w:t>
      </w:r>
      <w:r w:rsidRPr="004B3976">
        <w:rPr>
          <w:rFonts w:eastAsia="Calibri" w:cs="Times New Roman"/>
          <w:iCs/>
          <w:szCs w:val="28"/>
          <w:lang w:eastAsia="ru-RU"/>
        </w:rPr>
        <w:t>. Введен</w:t>
      </w:r>
      <w:r w:rsidR="006E2A35" w:rsidRPr="004B3976">
        <w:rPr>
          <w:rFonts w:eastAsia="Calibri" w:cs="Times New Roman"/>
          <w:iCs/>
          <w:szCs w:val="28"/>
          <w:lang w:eastAsia="ru-RU"/>
        </w:rPr>
        <w:t>ы</w:t>
      </w:r>
      <w:r w:rsidRPr="004B3976">
        <w:rPr>
          <w:rFonts w:eastAsia="Calibri" w:cs="Times New Roman"/>
          <w:iCs/>
          <w:szCs w:val="28"/>
          <w:lang w:eastAsia="ru-RU"/>
        </w:rPr>
        <w:t xml:space="preserve"> в эксплуатацию 12 объектов общей площадью 8,2 тыс. </w:t>
      </w:r>
      <w:r w:rsidR="007F75D3" w:rsidRPr="004B3976">
        <w:rPr>
          <w:rFonts w:eastAsia="Calibri" w:cs="Times New Roman"/>
          <w:iCs/>
          <w:szCs w:val="28"/>
          <w:lang w:eastAsia="ru-RU"/>
        </w:rPr>
        <w:t>кв. м, объем</w:t>
      </w:r>
      <w:r w:rsidRPr="004B3976">
        <w:rPr>
          <w:rFonts w:eastAsia="Calibri" w:cs="Times New Roman"/>
          <w:iCs/>
          <w:szCs w:val="28"/>
          <w:lang w:eastAsia="ru-RU"/>
        </w:rPr>
        <w:t xml:space="preserve"> инвестици</w:t>
      </w:r>
      <w:r w:rsidR="007F75D3" w:rsidRPr="004B3976">
        <w:rPr>
          <w:rFonts w:eastAsia="Calibri" w:cs="Times New Roman"/>
          <w:iCs/>
          <w:szCs w:val="28"/>
          <w:lang w:eastAsia="ru-RU"/>
        </w:rPr>
        <w:t>й</w:t>
      </w:r>
      <w:r w:rsidRPr="004B3976">
        <w:rPr>
          <w:rFonts w:eastAsia="Calibri" w:cs="Times New Roman"/>
          <w:iCs/>
          <w:szCs w:val="28"/>
          <w:lang w:eastAsia="ru-RU"/>
        </w:rPr>
        <w:t xml:space="preserve"> составил 597,702 млн рублей</w:t>
      </w:r>
      <w:r w:rsidR="007F75D3" w:rsidRPr="004B3976">
        <w:rPr>
          <w:rFonts w:eastAsia="Calibri" w:cs="Times New Roman"/>
          <w:iCs/>
          <w:szCs w:val="28"/>
          <w:lang w:eastAsia="ru-RU"/>
        </w:rPr>
        <w:t>.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</w:p>
    <w:p w14:paraId="2DB3618E" w14:textId="2FE6B6B3" w:rsidR="00500C3D" w:rsidRPr="004B3976" w:rsidRDefault="00500C3D" w:rsidP="00BD4501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rPr>
          <w:rFonts w:eastAsia="Calibri" w:cs="Times New Roman"/>
          <w:iCs/>
          <w:szCs w:val="28"/>
          <w:lang w:eastAsia="ru-RU"/>
        </w:rPr>
        <w:t>Начато строительство 4 объектов общественного питания общей площадью 535</w:t>
      </w:r>
      <w:r w:rsidR="00D854A3"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6E2A35" w:rsidRPr="004B3976">
        <w:rPr>
          <w:rFonts w:eastAsia="Calibri" w:cs="Times New Roman"/>
          <w:iCs/>
          <w:szCs w:val="28"/>
          <w:lang w:eastAsia="ru-RU"/>
        </w:rPr>
        <w:t xml:space="preserve">кв. </w:t>
      </w:r>
      <w:r w:rsidR="00A67FE7">
        <w:rPr>
          <w:rFonts w:eastAsia="Calibri" w:cs="Times New Roman"/>
          <w:iCs/>
          <w:szCs w:val="28"/>
          <w:lang w:eastAsia="ru-RU"/>
        </w:rPr>
        <w:t>м</w:t>
      </w:r>
      <w:r w:rsidR="006E2A35" w:rsidRPr="004B3976">
        <w:rPr>
          <w:rFonts w:eastAsia="Calibri" w:cs="Times New Roman"/>
          <w:iCs/>
          <w:szCs w:val="28"/>
          <w:lang w:eastAsia="ru-RU"/>
        </w:rPr>
        <w:t>,</w:t>
      </w:r>
      <w:r w:rsidRPr="004B3976">
        <w:rPr>
          <w:rFonts w:eastAsia="Calibri" w:cs="Times New Roman"/>
          <w:iCs/>
          <w:szCs w:val="28"/>
          <w:lang w:eastAsia="ru-RU"/>
        </w:rPr>
        <w:t xml:space="preserve"> введен</w:t>
      </w:r>
      <w:r w:rsidR="006E2A35" w:rsidRPr="004B3976">
        <w:rPr>
          <w:rFonts w:eastAsia="Calibri" w:cs="Times New Roman"/>
          <w:iCs/>
          <w:szCs w:val="28"/>
          <w:lang w:eastAsia="ru-RU"/>
        </w:rPr>
        <w:t>ы</w:t>
      </w:r>
      <w:r w:rsidRPr="004B3976">
        <w:rPr>
          <w:rFonts w:eastAsia="Calibri" w:cs="Times New Roman"/>
          <w:iCs/>
          <w:szCs w:val="28"/>
          <w:lang w:eastAsia="ru-RU"/>
        </w:rPr>
        <w:t xml:space="preserve"> в эксплуатацию 2 объекта общепита общей площадью 240</w:t>
      </w:r>
      <w:r w:rsidR="00B70D14"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6E2A35" w:rsidRPr="004B3976">
        <w:rPr>
          <w:rFonts w:eastAsia="Calibri" w:cs="Times New Roman"/>
          <w:iCs/>
          <w:szCs w:val="28"/>
          <w:lang w:eastAsia="ru-RU"/>
        </w:rPr>
        <w:t xml:space="preserve">кв. </w:t>
      </w:r>
      <w:r w:rsidR="00A67FE7">
        <w:rPr>
          <w:rFonts w:eastAsia="Calibri" w:cs="Times New Roman"/>
          <w:iCs/>
          <w:szCs w:val="28"/>
          <w:lang w:eastAsia="ru-RU"/>
        </w:rPr>
        <w:t>м</w:t>
      </w:r>
      <w:r w:rsidRPr="004B3976">
        <w:rPr>
          <w:rFonts w:eastAsia="Calibri" w:cs="Times New Roman"/>
          <w:iCs/>
          <w:szCs w:val="28"/>
          <w:lang w:eastAsia="ru-RU"/>
        </w:rPr>
        <w:t>, инвестиции составили 33,6 млн рублей</w:t>
      </w:r>
      <w:r w:rsidR="006E2A35" w:rsidRPr="004B3976">
        <w:rPr>
          <w:rFonts w:eastAsia="Calibri" w:cs="Times New Roman"/>
          <w:iCs/>
          <w:szCs w:val="28"/>
          <w:lang w:eastAsia="ru-RU"/>
        </w:rPr>
        <w:t>.</w:t>
      </w:r>
    </w:p>
    <w:p w14:paraId="345C4A1C" w14:textId="29C85D89" w:rsidR="00500C3D" w:rsidRPr="004B3976" w:rsidRDefault="00500C3D" w:rsidP="00F60350">
      <w:pPr>
        <w:tabs>
          <w:tab w:val="left" w:pos="709"/>
        </w:tabs>
        <w:ind w:firstLine="680"/>
        <w:contextualSpacing/>
        <w:rPr>
          <w:rFonts w:eastAsia="Calibri" w:cs="Times New Roman"/>
          <w:iCs/>
          <w:szCs w:val="28"/>
          <w:lang w:eastAsia="ru-RU"/>
        </w:rPr>
      </w:pPr>
      <w:r w:rsidRPr="004B3976">
        <w:rPr>
          <w:rFonts w:eastAsia="Calibri" w:cs="Times New Roman"/>
          <w:iCs/>
          <w:szCs w:val="28"/>
          <w:lang w:eastAsia="ru-RU"/>
        </w:rPr>
        <w:t xml:space="preserve">Выдано 27 разрешений на строительство МКД общей площадью </w:t>
      </w:r>
      <w:r w:rsidR="00B70D14" w:rsidRPr="004B3976">
        <w:rPr>
          <w:rFonts w:eastAsia="Calibri" w:cs="Times New Roman"/>
          <w:iCs/>
          <w:szCs w:val="28"/>
          <w:lang w:eastAsia="ru-RU"/>
        </w:rPr>
        <w:t xml:space="preserve">       </w:t>
      </w:r>
      <w:r w:rsidRPr="004B3976">
        <w:rPr>
          <w:rFonts w:eastAsia="Calibri" w:cs="Times New Roman"/>
          <w:iCs/>
          <w:szCs w:val="28"/>
          <w:lang w:eastAsia="ru-RU"/>
        </w:rPr>
        <w:t>287053</w:t>
      </w:r>
      <w:r w:rsidR="006E2A35" w:rsidRPr="004B3976">
        <w:rPr>
          <w:rFonts w:eastAsia="Calibri" w:cs="Times New Roman"/>
          <w:iCs/>
          <w:szCs w:val="28"/>
          <w:lang w:eastAsia="ru-RU"/>
        </w:rPr>
        <w:t>,0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6E2A35" w:rsidRPr="004B3976">
        <w:rPr>
          <w:rFonts w:eastAsia="Calibri" w:cs="Times New Roman"/>
          <w:iCs/>
          <w:szCs w:val="28"/>
          <w:lang w:eastAsia="ru-RU"/>
        </w:rPr>
        <w:t>кв. м</w:t>
      </w:r>
      <w:r w:rsidRPr="004B3976">
        <w:rPr>
          <w:rFonts w:eastAsia="Calibri" w:cs="Times New Roman"/>
          <w:iCs/>
          <w:szCs w:val="28"/>
          <w:lang w:eastAsia="ru-RU"/>
        </w:rPr>
        <w:t>. Введено в эксплуатацию жилья общей площадью 104804</w:t>
      </w:r>
      <w:r w:rsidR="006E2A35" w:rsidRPr="004B3976">
        <w:rPr>
          <w:rFonts w:eastAsia="Calibri" w:cs="Times New Roman"/>
          <w:iCs/>
          <w:szCs w:val="28"/>
          <w:lang w:eastAsia="ru-RU"/>
        </w:rPr>
        <w:t>,0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6E2A35" w:rsidRPr="004B3976">
        <w:rPr>
          <w:rFonts w:eastAsia="Calibri" w:cs="Times New Roman"/>
          <w:iCs/>
          <w:szCs w:val="28"/>
          <w:lang w:eastAsia="ru-RU"/>
        </w:rPr>
        <w:t>кв. метров</w:t>
      </w:r>
      <w:r w:rsidRPr="004B3976">
        <w:rPr>
          <w:rFonts w:eastAsia="Calibri" w:cs="Times New Roman"/>
          <w:iCs/>
          <w:szCs w:val="28"/>
          <w:lang w:eastAsia="ru-RU"/>
        </w:rPr>
        <w:t xml:space="preserve">. Также в рамках реализации масштабного инвестиционного проекта по комплексному развитию микрорайона «Южный» </w:t>
      </w:r>
      <w:r w:rsidR="00D81F83">
        <w:rPr>
          <w:rFonts w:eastAsia="Calibri" w:cs="Times New Roman"/>
          <w:iCs/>
          <w:szCs w:val="28"/>
          <w:lang w:eastAsia="ru-RU"/>
        </w:rPr>
        <w:t xml:space="preserve">– </w:t>
      </w:r>
      <w:r w:rsidRPr="004B3976">
        <w:rPr>
          <w:rFonts w:eastAsia="Calibri" w:cs="Times New Roman"/>
          <w:iCs/>
          <w:szCs w:val="28"/>
          <w:lang w:eastAsia="ru-RU"/>
        </w:rPr>
        <w:t>выдан</w:t>
      </w:r>
      <w:r w:rsidR="006E2A35" w:rsidRPr="004B3976">
        <w:rPr>
          <w:rFonts w:eastAsia="Calibri" w:cs="Times New Roman"/>
          <w:iCs/>
          <w:szCs w:val="28"/>
          <w:lang w:eastAsia="ru-RU"/>
        </w:rPr>
        <w:t>о</w:t>
      </w:r>
      <w:r w:rsidR="00B70D14"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Pr="004B3976">
        <w:rPr>
          <w:rFonts w:eastAsia="Calibri" w:cs="Times New Roman"/>
          <w:iCs/>
          <w:szCs w:val="28"/>
          <w:lang w:eastAsia="ru-RU"/>
        </w:rPr>
        <w:t>15 разрешений на строительство общей площадью 244,9 тыс</w:t>
      </w:r>
      <w:r w:rsidR="00DB3C2A" w:rsidRPr="004B3976">
        <w:rPr>
          <w:rFonts w:eastAsia="Calibri" w:cs="Times New Roman"/>
          <w:iCs/>
          <w:szCs w:val="28"/>
          <w:lang w:eastAsia="ru-RU"/>
        </w:rPr>
        <w:t>.</w:t>
      </w:r>
      <w:r w:rsidRPr="004B3976">
        <w:rPr>
          <w:rFonts w:eastAsia="Calibri" w:cs="Times New Roman"/>
          <w:iCs/>
          <w:szCs w:val="28"/>
          <w:lang w:eastAsia="ru-RU"/>
        </w:rPr>
        <w:t xml:space="preserve"> кв.</w:t>
      </w:r>
      <w:r w:rsidR="00D81F83">
        <w:rPr>
          <w:rFonts w:eastAsia="Calibri" w:cs="Times New Roman"/>
          <w:iCs/>
          <w:szCs w:val="28"/>
          <w:lang w:eastAsia="ru-RU"/>
        </w:rPr>
        <w:t xml:space="preserve"> </w:t>
      </w:r>
      <w:r w:rsidRPr="004B3976">
        <w:rPr>
          <w:rFonts w:eastAsia="Calibri" w:cs="Times New Roman"/>
          <w:iCs/>
          <w:szCs w:val="28"/>
          <w:lang w:eastAsia="ru-RU"/>
        </w:rPr>
        <w:t>м жилой площади</w:t>
      </w:r>
      <w:r w:rsidR="00DB3C2A" w:rsidRPr="004B3976">
        <w:rPr>
          <w:rFonts w:eastAsia="Calibri" w:cs="Times New Roman"/>
          <w:iCs/>
          <w:szCs w:val="28"/>
          <w:lang w:eastAsia="ru-RU"/>
        </w:rPr>
        <w:t>, а также</w:t>
      </w:r>
      <w:r w:rsidRPr="004B3976">
        <w:rPr>
          <w:rFonts w:eastAsia="Calibri" w:cs="Times New Roman"/>
          <w:iCs/>
          <w:szCs w:val="28"/>
          <w:lang w:eastAsia="ru-RU"/>
        </w:rPr>
        <w:t xml:space="preserve"> в рамках строительства жилых домов в </w:t>
      </w:r>
      <w:r w:rsidR="00DB3C2A" w:rsidRPr="004B3976">
        <w:rPr>
          <w:rFonts w:eastAsia="Calibri" w:cs="Times New Roman"/>
          <w:iCs/>
          <w:szCs w:val="28"/>
          <w:lang w:eastAsia="ru-RU"/>
        </w:rPr>
        <w:t>микрорайоне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DB3C2A" w:rsidRPr="004B3976">
        <w:rPr>
          <w:rFonts w:eastAsia="Calibri" w:cs="Times New Roman"/>
          <w:iCs/>
          <w:szCs w:val="28"/>
          <w:lang w:eastAsia="ru-RU"/>
        </w:rPr>
        <w:t>«</w:t>
      </w:r>
      <w:proofErr w:type="spellStart"/>
      <w:r w:rsidRPr="004B3976">
        <w:rPr>
          <w:rFonts w:eastAsia="Calibri" w:cs="Times New Roman"/>
          <w:iCs/>
          <w:szCs w:val="28"/>
          <w:lang w:eastAsia="ru-RU"/>
        </w:rPr>
        <w:t>Аваин</w:t>
      </w:r>
      <w:proofErr w:type="spellEnd"/>
      <w:r w:rsidR="00DB3C2A" w:rsidRPr="004B3976">
        <w:rPr>
          <w:rFonts w:eastAsia="Calibri" w:cs="Times New Roman"/>
          <w:iCs/>
          <w:szCs w:val="28"/>
          <w:lang w:eastAsia="ru-RU"/>
        </w:rPr>
        <w:t>»</w:t>
      </w:r>
      <w:r w:rsidRPr="004B3976">
        <w:rPr>
          <w:rFonts w:eastAsia="Calibri" w:cs="Times New Roman"/>
          <w:iCs/>
          <w:szCs w:val="28"/>
          <w:lang w:eastAsia="ru-RU"/>
        </w:rPr>
        <w:t xml:space="preserve"> ведется работа по </w:t>
      </w:r>
      <w:r w:rsidRPr="004B3976">
        <w:rPr>
          <w:rFonts w:eastAsia="Calibri" w:cs="Times New Roman"/>
          <w:iCs/>
          <w:szCs w:val="28"/>
          <w:lang w:eastAsia="ru-RU"/>
        </w:rPr>
        <w:lastRenderedPageBreak/>
        <w:t>проектированию архитектурно-планировочных решений</w:t>
      </w:r>
      <w:r w:rsidR="00D81F83">
        <w:rPr>
          <w:rFonts w:eastAsia="Calibri" w:cs="Times New Roman"/>
          <w:iCs/>
          <w:szCs w:val="28"/>
          <w:lang w:eastAsia="ru-RU"/>
        </w:rPr>
        <w:t>,</w:t>
      </w:r>
      <w:r w:rsidRPr="004B3976">
        <w:rPr>
          <w:rFonts w:eastAsia="Calibri" w:cs="Times New Roman"/>
          <w:iCs/>
          <w:szCs w:val="28"/>
          <w:lang w:eastAsia="ru-RU"/>
        </w:rPr>
        <w:t xml:space="preserve"> выданы разрешения на строительство </w:t>
      </w:r>
      <w:proofErr w:type="spellStart"/>
      <w:r w:rsidRPr="004B3976">
        <w:rPr>
          <w:rFonts w:eastAsia="Calibri" w:cs="Times New Roman"/>
          <w:iCs/>
          <w:szCs w:val="28"/>
          <w:lang w:eastAsia="ru-RU"/>
        </w:rPr>
        <w:t>среднеэтажной</w:t>
      </w:r>
      <w:proofErr w:type="spellEnd"/>
      <w:r w:rsidRPr="004B3976">
        <w:rPr>
          <w:rFonts w:eastAsia="Calibri" w:cs="Times New Roman"/>
          <w:iCs/>
          <w:szCs w:val="28"/>
          <w:lang w:eastAsia="ru-RU"/>
        </w:rPr>
        <w:t xml:space="preserve"> жилой застройки общей площадью 62 тыс</w:t>
      </w:r>
      <w:r w:rsidR="00DB3C2A" w:rsidRPr="004B3976">
        <w:rPr>
          <w:rFonts w:eastAsia="Calibri" w:cs="Times New Roman"/>
          <w:iCs/>
          <w:szCs w:val="28"/>
          <w:lang w:eastAsia="ru-RU"/>
        </w:rPr>
        <w:t>.</w:t>
      </w:r>
      <w:r w:rsidRPr="004B3976">
        <w:rPr>
          <w:rFonts w:eastAsia="Calibri" w:cs="Times New Roman"/>
          <w:iCs/>
          <w:szCs w:val="28"/>
          <w:lang w:eastAsia="ru-RU"/>
        </w:rPr>
        <w:t xml:space="preserve"> кв. м. Общий объ</w:t>
      </w:r>
      <w:r w:rsidR="00D81F83">
        <w:rPr>
          <w:rFonts w:eastAsia="Calibri" w:cs="Times New Roman"/>
          <w:iCs/>
          <w:szCs w:val="28"/>
          <w:lang w:eastAsia="ru-RU"/>
        </w:rPr>
        <w:t>е</w:t>
      </w:r>
      <w:r w:rsidRPr="004B3976">
        <w:rPr>
          <w:rFonts w:eastAsia="Calibri" w:cs="Times New Roman"/>
          <w:iCs/>
          <w:szCs w:val="28"/>
          <w:lang w:eastAsia="ru-RU"/>
        </w:rPr>
        <w:t>м инвестиций составил 10</w:t>
      </w:r>
      <w:r w:rsidR="00A67FE7">
        <w:rPr>
          <w:rFonts w:eastAsia="Calibri" w:cs="Times New Roman"/>
          <w:iCs/>
          <w:szCs w:val="28"/>
          <w:lang w:eastAsia="ru-RU"/>
        </w:rPr>
        <w:t> </w:t>
      </w:r>
      <w:r w:rsidRPr="004B3976">
        <w:rPr>
          <w:rFonts w:eastAsia="Calibri" w:cs="Times New Roman"/>
          <w:iCs/>
          <w:szCs w:val="28"/>
          <w:lang w:eastAsia="ru-RU"/>
        </w:rPr>
        <w:t>729</w:t>
      </w:r>
      <w:r w:rsidR="00DB3C2A" w:rsidRPr="004B3976">
        <w:rPr>
          <w:rFonts w:eastAsia="Calibri" w:cs="Times New Roman"/>
          <w:iCs/>
          <w:szCs w:val="28"/>
          <w:lang w:eastAsia="ru-RU"/>
        </w:rPr>
        <w:t>,0</w:t>
      </w:r>
      <w:r w:rsidRPr="004B3976">
        <w:rPr>
          <w:rFonts w:eastAsia="Calibri" w:cs="Times New Roman"/>
          <w:iCs/>
          <w:szCs w:val="28"/>
          <w:lang w:eastAsia="ru-RU"/>
        </w:rPr>
        <w:t xml:space="preserve"> млн рублей</w:t>
      </w:r>
      <w:r w:rsidR="00133DD0" w:rsidRPr="004B3976">
        <w:rPr>
          <w:rFonts w:eastAsia="Calibri" w:cs="Times New Roman"/>
          <w:iCs/>
          <w:szCs w:val="28"/>
          <w:lang w:eastAsia="ru-RU"/>
        </w:rPr>
        <w:t>.</w:t>
      </w:r>
      <w:r w:rsidR="00F60350"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Pr="004B3976">
        <w:rPr>
          <w:rFonts w:eastAsia="Calibri" w:cs="Times New Roman"/>
          <w:iCs/>
          <w:szCs w:val="28"/>
          <w:lang w:eastAsia="ru-RU"/>
        </w:rPr>
        <w:t xml:space="preserve">Модернизируются промышленные мощности на предприятиях. </w:t>
      </w:r>
    </w:p>
    <w:p w14:paraId="5393EBD6" w14:textId="17BF38A2" w:rsidR="00500C3D" w:rsidRPr="004B3976" w:rsidRDefault="00500C3D" w:rsidP="00BD4501">
      <w:pPr>
        <w:ind w:firstLine="680"/>
        <w:rPr>
          <w:rFonts w:cs="Times New Roman"/>
          <w:szCs w:val="28"/>
        </w:rPr>
      </w:pPr>
      <w:r w:rsidRPr="004B3976">
        <w:rPr>
          <w:rFonts w:eastAsia="Calibri" w:cs="Times New Roman"/>
          <w:iCs/>
          <w:szCs w:val="28"/>
          <w:lang w:eastAsia="ru-RU"/>
        </w:rPr>
        <w:t>Кроме того, в целях реализации в г. Дербенте таких проектов</w:t>
      </w:r>
      <w:r w:rsidR="00F46653" w:rsidRPr="004B3976">
        <w:rPr>
          <w:rFonts w:eastAsia="Calibri" w:cs="Times New Roman"/>
          <w:iCs/>
          <w:szCs w:val="28"/>
          <w:lang w:eastAsia="ru-RU"/>
        </w:rPr>
        <w:t>,</w:t>
      </w:r>
      <w:r w:rsidRPr="004B3976">
        <w:rPr>
          <w:rFonts w:eastAsia="Calibri" w:cs="Times New Roman"/>
          <w:iCs/>
          <w:szCs w:val="28"/>
          <w:lang w:eastAsia="ru-RU"/>
        </w:rPr>
        <w:t xml:space="preserve"> как</w:t>
      </w:r>
      <w:r w:rsidR="00C06B3A" w:rsidRPr="004B3976">
        <w:rPr>
          <w:rFonts w:eastAsia="Calibri" w:cs="Times New Roman"/>
          <w:iCs/>
          <w:szCs w:val="28"/>
          <w:lang w:eastAsia="ru-RU"/>
        </w:rPr>
        <w:t> </w:t>
      </w:r>
      <w:r w:rsidRPr="004B3976">
        <w:rPr>
          <w:rFonts w:eastAsia="Calibri" w:cs="Times New Roman"/>
          <w:iCs/>
          <w:szCs w:val="28"/>
          <w:lang w:eastAsia="ru-RU"/>
        </w:rPr>
        <w:t>строительство оптово-распределительного центра, современного рынка, автовокзала, культурно-образовательного центра и гостиничных комплексов</w:t>
      </w:r>
      <w:r w:rsidR="00F46653" w:rsidRPr="004B3976">
        <w:rPr>
          <w:rFonts w:eastAsia="Calibri" w:cs="Times New Roman"/>
          <w:iCs/>
          <w:szCs w:val="28"/>
          <w:lang w:eastAsia="ru-RU"/>
        </w:rPr>
        <w:t>,</w:t>
      </w:r>
      <w:r w:rsidRPr="004B3976">
        <w:rPr>
          <w:rFonts w:eastAsia="Calibri" w:cs="Times New Roman"/>
          <w:iCs/>
          <w:szCs w:val="28"/>
          <w:lang w:eastAsia="ru-RU"/>
        </w:rPr>
        <w:t xml:space="preserve"> </w:t>
      </w:r>
      <w:r w:rsidR="00DD00BD" w:rsidRPr="004B3976">
        <w:rPr>
          <w:rFonts w:eastAsia="Calibri" w:cs="Times New Roman"/>
          <w:iCs/>
          <w:szCs w:val="28"/>
          <w:lang w:eastAsia="ru-RU"/>
        </w:rPr>
        <w:t>проводится работа по привлечению</w:t>
      </w:r>
      <w:r w:rsidRPr="004B3976">
        <w:rPr>
          <w:rFonts w:eastAsia="Calibri" w:cs="Times New Roman"/>
          <w:iCs/>
          <w:szCs w:val="28"/>
          <w:lang w:eastAsia="ru-RU"/>
        </w:rPr>
        <w:t xml:space="preserve"> инвестор</w:t>
      </w:r>
      <w:r w:rsidR="00197900" w:rsidRPr="004B3976">
        <w:rPr>
          <w:rFonts w:eastAsia="Calibri" w:cs="Times New Roman"/>
          <w:iCs/>
          <w:szCs w:val="28"/>
          <w:lang w:eastAsia="ru-RU"/>
        </w:rPr>
        <w:t>ов</w:t>
      </w:r>
      <w:r w:rsidRPr="004B3976">
        <w:rPr>
          <w:rFonts w:cs="Times New Roman"/>
          <w:szCs w:val="28"/>
        </w:rPr>
        <w:t>.»;</w:t>
      </w:r>
    </w:p>
    <w:p w14:paraId="2699C5EE" w14:textId="3A5C56BD" w:rsidR="002F2ECB" w:rsidRPr="004B3976" w:rsidRDefault="002F2ECB" w:rsidP="00BD4501">
      <w:pPr>
        <w:ind w:firstLine="709"/>
        <w:rPr>
          <w:rFonts w:cs="Times New Roman"/>
        </w:rPr>
      </w:pPr>
      <w:r w:rsidRPr="004B3976">
        <w:rPr>
          <w:rFonts w:eastAsia="Times New Roman" w:cs="Times New Roman"/>
          <w:szCs w:val="28"/>
        </w:rPr>
        <w:t xml:space="preserve">абзац тринадцатый </w:t>
      </w:r>
      <w:r w:rsidRPr="004B3976">
        <w:rPr>
          <w:rFonts w:cs="Times New Roman"/>
        </w:rPr>
        <w:t>признать утратившим силу;</w:t>
      </w:r>
    </w:p>
    <w:p w14:paraId="2470E7A0" w14:textId="3CBC166F" w:rsidR="003922AC" w:rsidRPr="004B3976" w:rsidRDefault="003922AC" w:rsidP="00BD4501">
      <w:pPr>
        <w:pStyle w:val="a6"/>
        <w:ind w:left="0" w:firstLine="709"/>
        <w:rPr>
          <w:rFonts w:cs="Times New Roman"/>
        </w:rPr>
      </w:pPr>
      <w:r w:rsidRPr="004B3976">
        <w:rPr>
          <w:rFonts w:cs="Times New Roman"/>
        </w:rPr>
        <w:t>в пункте 3.4.6:</w:t>
      </w:r>
    </w:p>
    <w:p w14:paraId="3928E738" w14:textId="35991706" w:rsidR="00D420DE" w:rsidRPr="00611DD8" w:rsidRDefault="006717BF" w:rsidP="00CD1532">
      <w:pPr>
        <w:pStyle w:val="a0"/>
        <w:ind w:firstLine="709"/>
        <w:jc w:val="both"/>
        <w:rPr>
          <w:rFonts w:cs="Times New Roman"/>
          <w:szCs w:val="28"/>
        </w:rPr>
      </w:pPr>
      <w:r w:rsidRPr="00611DD8">
        <w:rPr>
          <w:rFonts w:cs="Times New Roman"/>
          <w:szCs w:val="28"/>
        </w:rPr>
        <w:t xml:space="preserve">в абзаце </w:t>
      </w:r>
      <w:r w:rsidRPr="00611DD8">
        <w:rPr>
          <w:rFonts w:cs="Times New Roman"/>
        </w:rPr>
        <w:t xml:space="preserve">третьем </w:t>
      </w:r>
      <w:r w:rsidR="00CD1532" w:rsidRPr="00611DD8">
        <w:rPr>
          <w:rFonts w:cs="Times New Roman"/>
          <w:szCs w:val="28"/>
        </w:rPr>
        <w:t>первое предложение изложить в следующей редакции:</w:t>
      </w:r>
    </w:p>
    <w:p w14:paraId="7C299F45" w14:textId="1315C5EB" w:rsidR="00CD1532" w:rsidRPr="004B3976" w:rsidRDefault="001B7AEB" w:rsidP="00CD1532">
      <w:pPr>
        <w:pStyle w:val="a0"/>
        <w:ind w:firstLine="709"/>
        <w:jc w:val="both"/>
      </w:pPr>
      <w:r w:rsidRPr="004B3976">
        <w:rPr>
          <w:rFonts w:cs="Times New Roman"/>
          <w:szCs w:val="28"/>
        </w:rPr>
        <w:t>«В свою очередь, Стратегия пространственного развития Российской Федерации на период до 2030 года с прогнозом до 2036 года, как и другие документы стратегического планирования федерального уровня</w:t>
      </w:r>
      <w:r w:rsidR="002B4FE4" w:rsidRPr="004B3976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требуют обеспечить улучшение состояния окружающей среды, сохранение и восстановление биологического разнообразия Российской Федерации, культурных ландшафтов и сокращение негативных последствий от изменения климата.»;  </w:t>
      </w:r>
    </w:p>
    <w:p w14:paraId="3503D832" w14:textId="3AEB96B1" w:rsidR="005719AD" w:rsidRPr="004B3976" w:rsidRDefault="005719AD" w:rsidP="00BD4501">
      <w:pPr>
        <w:pStyle w:val="a0"/>
        <w:ind w:firstLine="709"/>
        <w:jc w:val="both"/>
        <w:rPr>
          <w:rFonts w:eastAsia="Times New Roman" w:cs="Times New Roman"/>
          <w:szCs w:val="28"/>
        </w:rPr>
      </w:pPr>
      <w:r w:rsidRPr="004B3976">
        <w:rPr>
          <w:rFonts w:eastAsia="Times New Roman" w:cs="Times New Roman"/>
          <w:szCs w:val="28"/>
        </w:rPr>
        <w:t>абзац чет</w:t>
      </w:r>
      <w:r w:rsidR="00133DD0" w:rsidRPr="004B3976">
        <w:rPr>
          <w:rFonts w:eastAsia="Times New Roman" w:cs="Times New Roman"/>
          <w:szCs w:val="28"/>
        </w:rPr>
        <w:t>вертый</w:t>
      </w:r>
      <w:r w:rsidRPr="004B3976">
        <w:rPr>
          <w:rFonts w:eastAsia="Times New Roman" w:cs="Times New Roman"/>
          <w:szCs w:val="28"/>
        </w:rPr>
        <w:t xml:space="preserve"> изложить в следующей редакции:</w:t>
      </w:r>
    </w:p>
    <w:p w14:paraId="6F89D89E" w14:textId="455672C8" w:rsidR="005719AD" w:rsidRPr="004B3976" w:rsidRDefault="005719AD" w:rsidP="00BD4501">
      <w:pPr>
        <w:pStyle w:val="a0"/>
        <w:ind w:firstLine="709"/>
        <w:jc w:val="both"/>
        <w:rPr>
          <w:rFonts w:eastAsia="Times New Roman" w:cs="Times New Roman"/>
          <w:szCs w:val="28"/>
        </w:rPr>
      </w:pPr>
      <w:r w:rsidRPr="004B3976">
        <w:rPr>
          <w:rFonts w:eastAsia="Times New Roman" w:cs="Times New Roman"/>
          <w:szCs w:val="28"/>
        </w:rPr>
        <w:t xml:space="preserve">«Развитие особо охраняемых территорий. Развитие сети особо охраняемых природных территорий (далее </w:t>
      </w:r>
      <w:r w:rsidR="00B70D14" w:rsidRPr="004B3976">
        <w:rPr>
          <w:rFonts w:eastAsia="Times New Roman" w:cs="Times New Roman"/>
          <w:szCs w:val="28"/>
        </w:rPr>
        <w:t>–</w:t>
      </w:r>
      <w:r w:rsidRPr="004B3976">
        <w:rPr>
          <w:rFonts w:eastAsia="Times New Roman" w:cs="Times New Roman"/>
          <w:szCs w:val="28"/>
        </w:rPr>
        <w:t xml:space="preserve"> ООПТ) является приоритетным направлением реализации государственной политики в сфере сохранения биоразнообразия, поддержания экологического равновесия и обеспечения устойчивого развития территорий Республики Дагестан. На территории Республики Дагестан</w:t>
      </w:r>
      <w:r w:rsidR="00D031A1">
        <w:rPr>
          <w:rFonts w:eastAsia="Times New Roman" w:cs="Times New Roman"/>
          <w:szCs w:val="28"/>
        </w:rPr>
        <w:t xml:space="preserve">         </w:t>
      </w:r>
      <w:r w:rsidRPr="004B3976">
        <w:rPr>
          <w:rFonts w:eastAsia="Times New Roman" w:cs="Times New Roman"/>
          <w:szCs w:val="28"/>
        </w:rPr>
        <w:t xml:space="preserve"> ООПТ представлены федеральным (6 единиц), региональным (46 единиц) и</w:t>
      </w:r>
      <w:r w:rsidR="00B70D14" w:rsidRPr="004B3976">
        <w:rPr>
          <w:rFonts w:eastAsia="Times New Roman" w:cs="Times New Roman"/>
          <w:szCs w:val="28"/>
        </w:rPr>
        <w:t xml:space="preserve"> </w:t>
      </w:r>
      <w:r w:rsidRPr="004B3976">
        <w:rPr>
          <w:rFonts w:eastAsia="Times New Roman" w:cs="Times New Roman"/>
          <w:szCs w:val="28"/>
        </w:rPr>
        <w:t>местн</w:t>
      </w:r>
      <w:r w:rsidR="00D40E3D" w:rsidRPr="004B3976">
        <w:rPr>
          <w:rFonts w:eastAsia="Times New Roman" w:cs="Times New Roman"/>
          <w:szCs w:val="28"/>
        </w:rPr>
        <w:t>ым</w:t>
      </w:r>
      <w:r w:rsidRPr="004B3976">
        <w:rPr>
          <w:rFonts w:eastAsia="Times New Roman" w:cs="Times New Roman"/>
          <w:szCs w:val="28"/>
        </w:rPr>
        <w:t xml:space="preserve"> уровнями (3</w:t>
      </w:r>
      <w:r w:rsidR="00D40E3D" w:rsidRPr="004B3976">
        <w:rPr>
          <w:rFonts w:eastAsia="Times New Roman" w:cs="Times New Roman"/>
          <w:szCs w:val="28"/>
        </w:rPr>
        <w:t xml:space="preserve"> единицы</w:t>
      </w:r>
      <w:r w:rsidRPr="004B3976">
        <w:rPr>
          <w:rFonts w:eastAsia="Times New Roman" w:cs="Times New Roman"/>
          <w:szCs w:val="28"/>
        </w:rPr>
        <w:t>). Общая площадь составляет около 588,7 тыс. га</w:t>
      </w:r>
      <w:r w:rsidR="00D420DE">
        <w:rPr>
          <w:rFonts w:eastAsia="Times New Roman" w:cs="Times New Roman"/>
          <w:szCs w:val="28"/>
        </w:rPr>
        <w:t>,</w:t>
      </w:r>
      <w:r w:rsidRPr="004B3976">
        <w:rPr>
          <w:rFonts w:eastAsia="Times New Roman" w:cs="Times New Roman"/>
          <w:szCs w:val="28"/>
        </w:rPr>
        <w:t xml:space="preserve"> или 11,7 % площади территории Республики Дагестан</w:t>
      </w:r>
      <w:r w:rsidR="00717E5D" w:rsidRPr="004B3976">
        <w:rPr>
          <w:rFonts w:eastAsia="Times New Roman" w:cs="Times New Roman"/>
          <w:szCs w:val="28"/>
        </w:rPr>
        <w:t>.</w:t>
      </w:r>
      <w:r w:rsidRPr="004B3976">
        <w:rPr>
          <w:rFonts w:eastAsia="Times New Roman" w:cs="Times New Roman"/>
          <w:szCs w:val="28"/>
        </w:rPr>
        <w:t>»</w:t>
      </w:r>
      <w:r w:rsidR="00717E5D" w:rsidRPr="004B3976">
        <w:rPr>
          <w:rFonts w:eastAsia="Times New Roman" w:cs="Times New Roman"/>
          <w:szCs w:val="28"/>
        </w:rPr>
        <w:t>;</w:t>
      </w:r>
    </w:p>
    <w:p w14:paraId="0CF1E274" w14:textId="77777777" w:rsidR="003F1E8F" w:rsidRPr="00015E50" w:rsidRDefault="003F1E8F" w:rsidP="003F1E8F">
      <w:pPr>
        <w:pStyle w:val="a0"/>
        <w:ind w:firstLine="709"/>
        <w:jc w:val="both"/>
        <w:rPr>
          <w:szCs w:val="28"/>
        </w:rPr>
      </w:pPr>
      <w:r w:rsidRPr="00015E50">
        <w:rPr>
          <w:szCs w:val="28"/>
        </w:rPr>
        <w:t>в абзаце двадцать четвертом первое предложение изложить в следующей редакции:</w:t>
      </w:r>
    </w:p>
    <w:p w14:paraId="0804E6A0" w14:textId="43B0EF8E" w:rsidR="003F1E8F" w:rsidRPr="00015E50" w:rsidRDefault="003F1E8F" w:rsidP="003F1E8F">
      <w:pPr>
        <w:pStyle w:val="a0"/>
        <w:ind w:firstLine="709"/>
        <w:jc w:val="both"/>
        <w:rPr>
          <w:rFonts w:eastAsia="Times New Roman" w:cs="Times New Roman"/>
          <w:szCs w:val="28"/>
        </w:rPr>
      </w:pPr>
      <w:r w:rsidRPr="00015E50">
        <w:rPr>
          <w:szCs w:val="28"/>
        </w:rPr>
        <w:t xml:space="preserve">«Республика Дагестан является одним из </w:t>
      </w:r>
      <w:proofErr w:type="spellStart"/>
      <w:r w:rsidRPr="00015E50">
        <w:rPr>
          <w:szCs w:val="28"/>
        </w:rPr>
        <w:t>паводкоопасных</w:t>
      </w:r>
      <w:proofErr w:type="spellEnd"/>
      <w:r w:rsidRPr="00015E50">
        <w:rPr>
          <w:szCs w:val="28"/>
        </w:rPr>
        <w:t xml:space="preserve"> субъектов Российской Федерации.»;</w:t>
      </w:r>
    </w:p>
    <w:p w14:paraId="6DB8EE7A" w14:textId="744B8D59" w:rsidR="003922AC" w:rsidRPr="00015E50" w:rsidRDefault="0022176C" w:rsidP="00BD4501">
      <w:pPr>
        <w:ind w:firstLine="709"/>
        <w:rPr>
          <w:rFonts w:eastAsia="Times New Roman" w:cs="Times New Roman"/>
          <w:szCs w:val="28"/>
        </w:rPr>
      </w:pPr>
      <w:bookmarkStart w:id="36" w:name="_Hlk173944639"/>
      <w:r>
        <w:rPr>
          <w:rFonts w:eastAsia="Times New Roman" w:cs="Times New Roman"/>
          <w:szCs w:val="28"/>
        </w:rPr>
        <w:t xml:space="preserve">после </w:t>
      </w:r>
      <w:r w:rsidR="003922AC" w:rsidRPr="00015E50">
        <w:rPr>
          <w:rFonts w:eastAsia="Times New Roman" w:cs="Times New Roman"/>
          <w:szCs w:val="28"/>
        </w:rPr>
        <w:t>абзац</w:t>
      </w:r>
      <w:r>
        <w:rPr>
          <w:rFonts w:eastAsia="Times New Roman" w:cs="Times New Roman"/>
          <w:szCs w:val="28"/>
        </w:rPr>
        <w:t>а</w:t>
      </w:r>
      <w:r w:rsidR="003922AC" w:rsidRPr="00015E50">
        <w:rPr>
          <w:rFonts w:eastAsia="Times New Roman" w:cs="Times New Roman"/>
          <w:szCs w:val="28"/>
        </w:rPr>
        <w:t xml:space="preserve"> двадцать </w:t>
      </w:r>
      <w:r w:rsidR="006A1862" w:rsidRPr="00015E50">
        <w:rPr>
          <w:rFonts w:eastAsia="Times New Roman" w:cs="Times New Roman"/>
          <w:szCs w:val="28"/>
        </w:rPr>
        <w:t>восьм</w:t>
      </w:r>
      <w:r>
        <w:rPr>
          <w:rFonts w:eastAsia="Times New Roman" w:cs="Times New Roman"/>
          <w:szCs w:val="28"/>
        </w:rPr>
        <w:t>ого</w:t>
      </w:r>
      <w:r w:rsidR="003922AC" w:rsidRPr="00015E50">
        <w:rPr>
          <w:rFonts w:eastAsia="Times New Roman" w:cs="Times New Roman"/>
          <w:szCs w:val="28"/>
        </w:rPr>
        <w:t xml:space="preserve"> дополнить абзац</w:t>
      </w:r>
      <w:r w:rsidR="00996F1D" w:rsidRPr="00015E50">
        <w:rPr>
          <w:rFonts w:eastAsia="Times New Roman" w:cs="Times New Roman"/>
          <w:szCs w:val="28"/>
        </w:rPr>
        <w:t>ем</w:t>
      </w:r>
      <w:r w:rsidR="003922AC" w:rsidRPr="00015E50">
        <w:rPr>
          <w:rFonts w:eastAsia="Times New Roman" w:cs="Times New Roman"/>
          <w:szCs w:val="28"/>
        </w:rPr>
        <w:t xml:space="preserve"> следующего содержания:</w:t>
      </w:r>
    </w:p>
    <w:p w14:paraId="7F60D2DA" w14:textId="4886C235" w:rsidR="002F2D1A" w:rsidRPr="00015E50" w:rsidRDefault="00996F1D" w:rsidP="00BD4501">
      <w:pPr>
        <w:pStyle w:val="a0"/>
        <w:ind w:firstLine="709"/>
        <w:jc w:val="both"/>
      </w:pPr>
      <w:r w:rsidRPr="00015E50">
        <w:t>«предотвращение негативного воздействия вод и снижения ущерба от</w:t>
      </w:r>
      <w:r w:rsidR="00FB1A3E" w:rsidRPr="00015E50">
        <w:t> </w:t>
      </w:r>
      <w:r w:rsidRPr="00015E50">
        <w:t>наводнений.»</w:t>
      </w:r>
      <w:r w:rsidR="00133DD0" w:rsidRPr="00015E50">
        <w:t>;</w:t>
      </w:r>
    </w:p>
    <w:p w14:paraId="1B728F12" w14:textId="77777777" w:rsidR="00806893" w:rsidRPr="00015E50" w:rsidRDefault="00806893" w:rsidP="00BD4501">
      <w:pPr>
        <w:ind w:firstLine="709"/>
        <w:rPr>
          <w:szCs w:val="28"/>
        </w:rPr>
      </w:pPr>
      <w:r w:rsidRPr="00015E50">
        <w:rPr>
          <w:szCs w:val="28"/>
        </w:rPr>
        <w:t>абзацы тридцать первый – тридцать четвертый и сорок четвертый признать утратившими силу;</w:t>
      </w:r>
    </w:p>
    <w:p w14:paraId="18EC206B" w14:textId="1EDA21F5" w:rsidR="005871B1" w:rsidRPr="004B3976" w:rsidRDefault="005871B1" w:rsidP="005871B1">
      <w:pPr>
        <w:ind w:firstLine="709"/>
        <w:rPr>
          <w:rFonts w:eastAsia="Times New Roman" w:cs="Times New Roman"/>
          <w:szCs w:val="28"/>
        </w:rPr>
      </w:pPr>
      <w:bookmarkStart w:id="37" w:name="_Hlk198393835"/>
      <w:r w:rsidRPr="00015E50">
        <w:rPr>
          <w:rFonts w:eastAsia="Times New Roman" w:cs="Times New Roman"/>
          <w:szCs w:val="28"/>
        </w:rPr>
        <w:t xml:space="preserve">дополнить абзацами </w:t>
      </w:r>
      <w:r w:rsidRPr="004B3976">
        <w:rPr>
          <w:rFonts w:eastAsia="Times New Roman" w:cs="Times New Roman"/>
          <w:szCs w:val="28"/>
        </w:rPr>
        <w:t>следующего содержания:</w:t>
      </w:r>
    </w:p>
    <w:p w14:paraId="23A3BA96" w14:textId="2BADC678" w:rsidR="004569E7" w:rsidRPr="004B3976" w:rsidRDefault="000C60F6" w:rsidP="002532DE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2532DE" w:rsidRPr="004B3976">
        <w:rPr>
          <w:rFonts w:cs="Times New Roman"/>
          <w:szCs w:val="28"/>
        </w:rPr>
        <w:t>Необходимо отметить, что в</w:t>
      </w:r>
      <w:r w:rsidR="004569E7" w:rsidRPr="004B3976">
        <w:rPr>
          <w:rFonts w:cs="Times New Roman"/>
          <w:szCs w:val="28"/>
        </w:rPr>
        <w:t xml:space="preserve"> результате антропогенной деятельности произошло существенное увеличение концентрации парниковых газов в атмосфере, что усилило неблагоприятное воздействие на экосистемы и человечество.</w:t>
      </w:r>
    </w:p>
    <w:p w14:paraId="5B39DB64" w14:textId="77777777" w:rsidR="004569E7" w:rsidRPr="004B3976" w:rsidRDefault="004569E7" w:rsidP="004569E7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Для минимизации этих рисков необходима адаптация сфер государственного управления, отраслей экономики и региональной инфраструктуры к меняющимся климатическим условиям.</w:t>
      </w:r>
    </w:p>
    <w:p w14:paraId="55A26F6E" w14:textId="7891C23C" w:rsidR="004569E7" w:rsidRPr="004B3976" w:rsidRDefault="004569E7" w:rsidP="004569E7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В целях достижения глобальных целей по защите климата разработана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Стратегия социально-экономического развития Российской Федерации с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низким уровнем выбросов парниковых газов до 2050 года</w:t>
      </w:r>
      <w:r w:rsidR="00DC78D5" w:rsidRPr="004B3976">
        <w:rPr>
          <w:rFonts w:cs="Times New Roman"/>
          <w:szCs w:val="28"/>
        </w:rPr>
        <w:t>, которая</w:t>
      </w:r>
      <w:r w:rsidRPr="004B3976">
        <w:rPr>
          <w:rFonts w:cs="Times New Roman"/>
          <w:szCs w:val="28"/>
        </w:rPr>
        <w:t xml:space="preserve"> утверждена распоряжением Правительства Р</w:t>
      </w:r>
      <w:r w:rsidR="00DC78D5" w:rsidRPr="004B3976">
        <w:rPr>
          <w:rFonts w:cs="Times New Roman"/>
          <w:szCs w:val="28"/>
        </w:rPr>
        <w:t>оссийской Федерации</w:t>
      </w:r>
      <w:r w:rsidRPr="004B3976">
        <w:rPr>
          <w:rFonts w:cs="Times New Roman"/>
          <w:szCs w:val="28"/>
        </w:rPr>
        <w:t xml:space="preserve"> от 29 октября 2021 г</w:t>
      </w:r>
      <w:r w:rsidR="00A43F0F">
        <w:rPr>
          <w:rFonts w:cs="Times New Roman"/>
          <w:szCs w:val="28"/>
        </w:rPr>
        <w:t xml:space="preserve">.                 </w:t>
      </w:r>
      <w:r w:rsidR="00D031A1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№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3052-р.  </w:t>
      </w:r>
    </w:p>
    <w:p w14:paraId="25AD1B84" w14:textId="2D12D518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Указом Президента Российской Федерации от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26 октября 2023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г</w:t>
      </w:r>
      <w:r w:rsidR="00A43F0F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 xml:space="preserve"> №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81</w:t>
      </w:r>
      <w:r w:rsidR="00A67FE7">
        <w:rPr>
          <w:rFonts w:cs="Times New Roman"/>
          <w:szCs w:val="28"/>
        </w:rPr>
        <w:t>2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утверждена Климатическая доктрина Российской Федерации, которая развивает положения Стратегии социально-экономического развития Российской Федерации с низким уровнем выбросов парниковых газов до  2050 года и</w:t>
      </w:r>
      <w:r w:rsidR="00B70D1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представляет собой систему взглядов на цели, основные принципы, задачи и механизмы реализации единой государственной политики Российской Федерации по вопросам, связанным с изменением климата и его последствиями.</w:t>
      </w:r>
    </w:p>
    <w:p w14:paraId="7D05501F" w14:textId="51E76D56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Основные цели </w:t>
      </w:r>
      <w:r w:rsidR="0096253B" w:rsidRPr="004B3976">
        <w:rPr>
          <w:rFonts w:cs="Times New Roman"/>
          <w:szCs w:val="28"/>
        </w:rPr>
        <w:t>Стратегии социально-экономического развития Российской Федерации с</w:t>
      </w:r>
      <w:r w:rsidR="003122E0">
        <w:rPr>
          <w:rFonts w:cs="Times New Roman"/>
          <w:szCs w:val="28"/>
        </w:rPr>
        <w:t xml:space="preserve"> </w:t>
      </w:r>
      <w:r w:rsidR="0096253B" w:rsidRPr="004B3976">
        <w:rPr>
          <w:rFonts w:cs="Times New Roman"/>
          <w:szCs w:val="28"/>
        </w:rPr>
        <w:t>низким уровнем выбросов парниковых газов до</w:t>
      </w:r>
      <w:r w:rsidR="00871C3C">
        <w:rPr>
          <w:rFonts w:cs="Times New Roman"/>
          <w:szCs w:val="28"/>
        </w:rPr>
        <w:t xml:space="preserve">            </w:t>
      </w:r>
      <w:r w:rsidR="0096253B" w:rsidRPr="004B3976">
        <w:rPr>
          <w:rFonts w:cs="Times New Roman"/>
          <w:szCs w:val="28"/>
        </w:rPr>
        <w:t xml:space="preserve"> 2050 года</w:t>
      </w:r>
      <w:r w:rsidRPr="004B3976">
        <w:rPr>
          <w:rFonts w:cs="Times New Roman"/>
          <w:szCs w:val="28"/>
        </w:rPr>
        <w:t>:</w:t>
      </w:r>
    </w:p>
    <w:p w14:paraId="4FDFA5CE" w14:textId="2EFD4484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снижение воздействия экономики на климат: предусматривается стимулирование </w:t>
      </w:r>
      <w:proofErr w:type="spellStart"/>
      <w:r w:rsidRPr="004B3976">
        <w:rPr>
          <w:rFonts w:cs="Times New Roman"/>
          <w:szCs w:val="28"/>
        </w:rPr>
        <w:t>безуглеродных</w:t>
      </w:r>
      <w:proofErr w:type="spellEnd"/>
      <w:r w:rsidRPr="004B3976">
        <w:rPr>
          <w:rFonts w:cs="Times New Roman"/>
          <w:szCs w:val="28"/>
        </w:rPr>
        <w:t xml:space="preserve"> и </w:t>
      </w:r>
      <w:proofErr w:type="spellStart"/>
      <w:r w:rsidRPr="004B3976">
        <w:rPr>
          <w:rFonts w:cs="Times New Roman"/>
          <w:szCs w:val="28"/>
        </w:rPr>
        <w:t>низкоуглеродных</w:t>
      </w:r>
      <w:proofErr w:type="spellEnd"/>
      <w:r w:rsidRPr="004B3976">
        <w:rPr>
          <w:rFonts w:cs="Times New Roman"/>
          <w:szCs w:val="28"/>
        </w:rPr>
        <w:t xml:space="preserve"> технологий в энергетике, модернизация реального сектора экономики, жилищно-коммунального хозяйства;  </w:t>
      </w:r>
    </w:p>
    <w:p w14:paraId="51E8A315" w14:textId="24C9F27C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адаптация к </w:t>
      </w:r>
      <w:proofErr w:type="spellStart"/>
      <w:r w:rsidRPr="004B3976">
        <w:rPr>
          <w:rFonts w:cs="Times New Roman"/>
          <w:szCs w:val="28"/>
        </w:rPr>
        <w:t>энергопереходу</w:t>
      </w:r>
      <w:proofErr w:type="spellEnd"/>
      <w:r w:rsidRPr="004B3976">
        <w:rPr>
          <w:rFonts w:cs="Times New Roman"/>
          <w:szCs w:val="28"/>
        </w:rPr>
        <w:t xml:space="preserve">: мероприятия </w:t>
      </w:r>
      <w:r w:rsidR="00D420DE">
        <w:rPr>
          <w:rFonts w:cs="Times New Roman"/>
          <w:szCs w:val="28"/>
        </w:rPr>
        <w:t>С</w:t>
      </w:r>
      <w:r w:rsidRPr="004B3976">
        <w:rPr>
          <w:rFonts w:cs="Times New Roman"/>
          <w:szCs w:val="28"/>
        </w:rPr>
        <w:t xml:space="preserve">тратегии направлены на обеспечение эффективности экономики в условиях изменений, вызванных реализацией климатической политики; </w:t>
      </w:r>
    </w:p>
    <w:p w14:paraId="64C52EE6" w14:textId="6CB26E61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защита населения и экономики от последствий изменения климата и др.  </w:t>
      </w:r>
    </w:p>
    <w:p w14:paraId="7BA51853" w14:textId="2CC015A3" w:rsidR="000C60F6" w:rsidRPr="004B3976" w:rsidRDefault="000C60F6" w:rsidP="000C60F6">
      <w:pPr>
        <w:pStyle w:val="ConsPlusNormal"/>
        <w:ind w:firstLine="680"/>
        <w:jc w:val="both"/>
        <w:rPr>
          <w:szCs w:val="28"/>
        </w:rPr>
      </w:pPr>
      <w:r w:rsidRPr="004B3976">
        <w:rPr>
          <w:szCs w:val="28"/>
        </w:rPr>
        <w:t xml:space="preserve">Стратегия </w:t>
      </w:r>
      <w:r w:rsidR="009E5A99" w:rsidRPr="004B3976">
        <w:rPr>
          <w:szCs w:val="28"/>
        </w:rPr>
        <w:t>социально-экономического развития Российской Федерации с</w:t>
      </w:r>
      <w:r w:rsidR="001F6A8B" w:rsidRPr="004B3976">
        <w:rPr>
          <w:szCs w:val="28"/>
        </w:rPr>
        <w:t xml:space="preserve"> </w:t>
      </w:r>
      <w:r w:rsidR="009E5A99" w:rsidRPr="004B3976">
        <w:rPr>
          <w:szCs w:val="28"/>
        </w:rPr>
        <w:t xml:space="preserve">низким уровнем выбросов парниковых газов до 2050 года </w:t>
      </w:r>
      <w:r w:rsidRPr="004B3976">
        <w:rPr>
          <w:szCs w:val="28"/>
        </w:rPr>
        <w:t>охватывает отрасли экономики и сферы государственного управления, которые являются источниками антропогенных выбросов парниковых газов и их поглотителями</w:t>
      </w:r>
      <w:r w:rsidR="00884CD8">
        <w:rPr>
          <w:szCs w:val="28"/>
        </w:rPr>
        <w:t>,</w:t>
      </w:r>
      <w:r w:rsidRPr="004B3976">
        <w:rPr>
          <w:szCs w:val="28"/>
        </w:rPr>
        <w:t xml:space="preserve"> предусматривает реализацию как общеотраслевых мер: </w:t>
      </w:r>
      <w:r w:rsidRPr="004B3976">
        <w:rPr>
          <w:rFonts w:eastAsiaTheme="minorEastAsia"/>
          <w:szCs w:val="28"/>
        </w:rPr>
        <w:t>введение мер финансовой и налоговой политики, стимулирующих снижение антропогенных выбросов парниковых газов</w:t>
      </w:r>
      <w:r w:rsidRPr="004B3976">
        <w:rPr>
          <w:szCs w:val="28"/>
        </w:rPr>
        <w:t>, создание национальной системы содействия сокращению выбросов парниковых газов и поддержки устойчивого развития в рамках механизмов Парижского соглашения, так и мероприяти</w:t>
      </w:r>
      <w:r w:rsidR="00964AE4" w:rsidRPr="004B3976">
        <w:rPr>
          <w:szCs w:val="28"/>
        </w:rPr>
        <w:t>й</w:t>
      </w:r>
      <w:r w:rsidRPr="004B3976">
        <w:rPr>
          <w:szCs w:val="28"/>
        </w:rPr>
        <w:t xml:space="preserve"> по</w:t>
      </w:r>
      <w:r w:rsidR="00884CD8">
        <w:rPr>
          <w:szCs w:val="28"/>
        </w:rPr>
        <w:t xml:space="preserve"> </w:t>
      </w:r>
      <w:r w:rsidRPr="004B3976">
        <w:rPr>
          <w:rFonts w:eastAsiaTheme="minorEastAsia"/>
          <w:szCs w:val="28"/>
        </w:rPr>
        <w:t>повышени</w:t>
      </w:r>
      <w:r w:rsidRPr="004B3976">
        <w:rPr>
          <w:szCs w:val="28"/>
        </w:rPr>
        <w:t>ю</w:t>
      </w:r>
      <w:r w:rsidRPr="004B3976">
        <w:rPr>
          <w:rFonts w:eastAsiaTheme="minorEastAsia"/>
          <w:szCs w:val="28"/>
        </w:rPr>
        <w:t xml:space="preserve"> энергетической и экологической эффективности </w:t>
      </w:r>
      <w:r w:rsidRPr="004B3976">
        <w:rPr>
          <w:szCs w:val="28"/>
        </w:rPr>
        <w:t>в отраслях экономики.</w:t>
      </w:r>
    </w:p>
    <w:p w14:paraId="1CFE9A1B" w14:textId="2F2281C3" w:rsidR="00310069" w:rsidRPr="004B3976" w:rsidRDefault="00481EFE" w:rsidP="001563E0">
      <w:pPr>
        <w:ind w:firstLine="709"/>
        <w:rPr>
          <w:rFonts w:cs="Times New Roman"/>
          <w:szCs w:val="28"/>
        </w:rPr>
      </w:pPr>
      <w:bookmarkStart w:id="38" w:name="_Hlk198396435"/>
      <w:r w:rsidRPr="004B3976">
        <w:rPr>
          <w:rFonts w:cs="Times New Roman"/>
          <w:szCs w:val="28"/>
        </w:rPr>
        <w:t>М</w:t>
      </w:r>
      <w:r w:rsidR="00310069" w:rsidRPr="004B3976">
        <w:rPr>
          <w:rFonts w:cs="Times New Roman"/>
          <w:szCs w:val="28"/>
        </w:rPr>
        <w:t>ероприятия</w:t>
      </w:r>
      <w:r w:rsidRPr="004B3976">
        <w:rPr>
          <w:rFonts w:cs="Times New Roman"/>
          <w:szCs w:val="28"/>
        </w:rPr>
        <w:t>, направленные на</w:t>
      </w:r>
      <w:r w:rsidR="00310069" w:rsidRPr="004B3976">
        <w:rPr>
          <w:rFonts w:cs="Times New Roman"/>
          <w:szCs w:val="28"/>
        </w:rPr>
        <w:t xml:space="preserve"> снижени</w:t>
      </w:r>
      <w:r w:rsidRPr="004B3976">
        <w:rPr>
          <w:rFonts w:cs="Times New Roman"/>
          <w:szCs w:val="28"/>
        </w:rPr>
        <w:t>е</w:t>
      </w:r>
      <w:r w:rsidR="00310069" w:rsidRPr="004B3976">
        <w:rPr>
          <w:rFonts w:cs="Times New Roman"/>
          <w:szCs w:val="28"/>
        </w:rPr>
        <w:t xml:space="preserve"> выбросов парниковых газов:</w:t>
      </w:r>
    </w:p>
    <w:bookmarkEnd w:id="38"/>
    <w:p w14:paraId="18616778" w14:textId="1C054350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электроэнергетике </w:t>
      </w:r>
      <w:r w:rsidR="00884CD8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внедрение современных технологий, развитие парогазовой генерации, гидроэлектростанций и возобновляемых источников энергии;</w:t>
      </w:r>
    </w:p>
    <w:p w14:paraId="6BCB1665" w14:textId="77777777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снижение фугитивных выбросов, связанных с утечками парниковых газов, которые возникают при технологических процессах и транспортировке ископаемых видов топлива;</w:t>
      </w:r>
    </w:p>
    <w:p w14:paraId="69271C8C" w14:textId="2B7BB526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транспортной сфере </w:t>
      </w:r>
      <w:r w:rsidR="00CB481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перевод на </w:t>
      </w:r>
      <w:proofErr w:type="spellStart"/>
      <w:r w:rsidRPr="004B3976">
        <w:rPr>
          <w:rFonts w:cs="Times New Roman"/>
          <w:szCs w:val="28"/>
        </w:rPr>
        <w:t>электротурбины</w:t>
      </w:r>
      <w:proofErr w:type="spellEnd"/>
      <w:r w:rsidRPr="004B3976">
        <w:rPr>
          <w:rFonts w:cs="Times New Roman"/>
          <w:szCs w:val="28"/>
        </w:rPr>
        <w:t>, электрификация транспорта, развитие зарядной инфраструктуры;</w:t>
      </w:r>
    </w:p>
    <w:p w14:paraId="1C7F0A71" w14:textId="5C241B0E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жилищно-коммунальном хозяйстве и жилищном строительстве </w:t>
      </w:r>
      <w:r w:rsidR="00884CD8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повышение эффективности систем теплоснабжения, </w:t>
      </w:r>
      <w:proofErr w:type="spellStart"/>
      <w:r w:rsidRPr="004B3976">
        <w:rPr>
          <w:rFonts w:cs="Times New Roman"/>
          <w:szCs w:val="28"/>
        </w:rPr>
        <w:t>теплохолодоснабжения</w:t>
      </w:r>
      <w:proofErr w:type="spellEnd"/>
      <w:r w:rsidRPr="004B3976">
        <w:rPr>
          <w:rFonts w:cs="Times New Roman"/>
          <w:szCs w:val="28"/>
        </w:rPr>
        <w:t xml:space="preserve"> и внедрение высоких стандартов энергоэффективности новых зданий (классы A, </w:t>
      </w:r>
      <w:r w:rsidRPr="004B3976">
        <w:rPr>
          <w:rFonts w:cs="Times New Roman"/>
          <w:szCs w:val="28"/>
        </w:rPr>
        <w:lastRenderedPageBreak/>
        <w:t>A+). Од</w:t>
      </w:r>
      <w:r w:rsidR="00545755">
        <w:rPr>
          <w:rFonts w:cs="Times New Roman"/>
          <w:szCs w:val="28"/>
        </w:rPr>
        <w:t>ним</w:t>
      </w:r>
      <w:r w:rsidRPr="004B3976">
        <w:rPr>
          <w:rFonts w:cs="Times New Roman"/>
          <w:szCs w:val="28"/>
        </w:rPr>
        <w:t xml:space="preserve"> из</w:t>
      </w:r>
      <w:r w:rsidR="00545755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инструментов реализации меры </w:t>
      </w:r>
      <w:r w:rsidR="00CB481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присвоение классов энергоэффективности на этапе строительства, в том числе с учетом использования энергоэффективного остекления;</w:t>
      </w:r>
    </w:p>
    <w:p w14:paraId="50C053E3" w14:textId="4E78FFC2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сельском хозяйстве </w:t>
      </w:r>
      <w:r w:rsidR="00545755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оптимизация подходов к удобрению почв, развитие «точного» земледели</w:t>
      </w:r>
      <w:r w:rsidR="00964AE4" w:rsidRPr="004B3976">
        <w:rPr>
          <w:rFonts w:cs="Times New Roman"/>
          <w:szCs w:val="28"/>
        </w:rPr>
        <w:t>я</w:t>
      </w:r>
      <w:r w:rsidRPr="004B3976">
        <w:rPr>
          <w:rFonts w:cs="Times New Roman"/>
          <w:szCs w:val="28"/>
        </w:rPr>
        <w:t>, использование лучших доступных технологий в сельском хозяйстве;</w:t>
      </w:r>
    </w:p>
    <w:p w14:paraId="7D5F0633" w14:textId="65C41AE8" w:rsidR="000C60F6" w:rsidRPr="004B3976" w:rsidRDefault="000C60F6" w:rsidP="000C60F6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в части обращения с отходами производства и потребления </w:t>
      </w:r>
      <w:r w:rsidR="00545755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внедрение ресурсосберегающих и малоотходных технологий, позволяющих снизить выбросы парниковых газов, переход на лучшие доступные технологии, формирование экономики замкнутого цикла, совершенствование системы обращения с отходами, переход к раздельному сбору отходов;</w:t>
      </w:r>
    </w:p>
    <w:p w14:paraId="25031C0B" w14:textId="54740800" w:rsidR="00F53777" w:rsidRPr="004B3976" w:rsidRDefault="000C60F6" w:rsidP="000C60F6">
      <w:pPr>
        <w:spacing w:line="259" w:lineRule="auto"/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грамотное устойчивое лесопользование, предупреждение лесных пожаров и эффективные меры по их тушению, а также высадка новых растений в целях поглощения лишних газов</w:t>
      </w:r>
      <w:r w:rsidR="0020151A" w:rsidRPr="004B3976">
        <w:rPr>
          <w:rFonts w:cs="Times New Roman"/>
          <w:szCs w:val="28"/>
        </w:rPr>
        <w:t xml:space="preserve"> и др</w:t>
      </w:r>
      <w:r w:rsidR="00F53777" w:rsidRPr="004B3976">
        <w:rPr>
          <w:rFonts w:cs="Times New Roman"/>
          <w:szCs w:val="28"/>
        </w:rPr>
        <w:t>угое</w:t>
      </w:r>
      <w:r w:rsidRPr="004B3976">
        <w:rPr>
          <w:rFonts w:cs="Times New Roman"/>
          <w:szCs w:val="28"/>
        </w:rPr>
        <w:t>.</w:t>
      </w:r>
    </w:p>
    <w:p w14:paraId="417DD175" w14:textId="2E300542" w:rsidR="000C60F6" w:rsidRPr="004B3976" w:rsidRDefault="00F53777" w:rsidP="00F53777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Экологические проблемы и изменение климата </w:t>
      </w:r>
      <w:r w:rsidR="00CB481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это вызовы, которые требуют немедленных действий как на мировом, так и на региональном уровне, так как несут риски обеспечения безопасности и устойчивого развития.</w:t>
      </w:r>
      <w:r w:rsidR="000C60F6" w:rsidRPr="004B3976">
        <w:rPr>
          <w:rFonts w:cs="Times New Roman"/>
          <w:szCs w:val="28"/>
        </w:rPr>
        <w:t xml:space="preserve">»;  </w:t>
      </w:r>
    </w:p>
    <w:bookmarkEnd w:id="37"/>
    <w:p w14:paraId="31B45635" w14:textId="60F36766" w:rsidR="006B2156" w:rsidRPr="004B3976" w:rsidRDefault="006B2156" w:rsidP="00BD4501">
      <w:pPr>
        <w:ind w:firstLine="709"/>
        <w:rPr>
          <w:rFonts w:cs="Times New Roman"/>
        </w:rPr>
      </w:pPr>
      <w:r w:rsidRPr="004B3976">
        <w:rPr>
          <w:rFonts w:cs="Times New Roman"/>
        </w:rPr>
        <w:t xml:space="preserve">д) в </w:t>
      </w:r>
      <w:r w:rsidR="00DD4AE5">
        <w:rPr>
          <w:rFonts w:cs="Times New Roman"/>
        </w:rPr>
        <w:t>подразделе</w:t>
      </w:r>
      <w:r w:rsidRPr="004B3976">
        <w:rPr>
          <w:rFonts w:cs="Times New Roman"/>
        </w:rPr>
        <w:t xml:space="preserve"> 3.5:</w:t>
      </w:r>
    </w:p>
    <w:p w14:paraId="6E5BEDAB" w14:textId="442D0E7C" w:rsidR="006B2156" w:rsidRPr="004B3976" w:rsidRDefault="006B2156" w:rsidP="001563E0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Cs w:val="28"/>
        </w:rPr>
        <w:t xml:space="preserve">в пункте </w:t>
      </w:r>
      <w:r w:rsidRPr="004B3976">
        <w:rPr>
          <w:sz w:val="28"/>
          <w:szCs w:val="28"/>
        </w:rPr>
        <w:t>3.5.1:</w:t>
      </w:r>
    </w:p>
    <w:p w14:paraId="1DA8C9D7" w14:textId="7360E71F" w:rsidR="00B97BFA" w:rsidRPr="004B3976" w:rsidRDefault="00B97BFA" w:rsidP="00B97BFA">
      <w:pPr>
        <w:ind w:firstLine="709"/>
        <w:rPr>
          <w:szCs w:val="28"/>
        </w:rPr>
      </w:pPr>
      <w:r w:rsidRPr="004B3976">
        <w:rPr>
          <w:rFonts w:cs="Times New Roman"/>
          <w:szCs w:val="28"/>
        </w:rPr>
        <w:t xml:space="preserve">абзац </w:t>
      </w:r>
      <w:r w:rsidRPr="004B3976">
        <w:rPr>
          <w:szCs w:val="28"/>
        </w:rPr>
        <w:t xml:space="preserve">сорок </w:t>
      </w:r>
      <w:r w:rsidR="00487EFB">
        <w:rPr>
          <w:szCs w:val="28"/>
        </w:rPr>
        <w:t>второй</w:t>
      </w:r>
      <w:r w:rsidRPr="004B3976">
        <w:rPr>
          <w:szCs w:val="28"/>
        </w:rPr>
        <w:t xml:space="preserve"> признать утратившим силу;</w:t>
      </w:r>
    </w:p>
    <w:p w14:paraId="750852CB" w14:textId="403A259A" w:rsidR="00663DE6" w:rsidRPr="004B3976" w:rsidRDefault="00663DE6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 xml:space="preserve">абзац сорок </w:t>
      </w:r>
      <w:r w:rsidR="00487EFB">
        <w:rPr>
          <w:sz w:val="28"/>
          <w:szCs w:val="28"/>
        </w:rPr>
        <w:t>третий</w:t>
      </w:r>
      <w:r w:rsidRPr="004B3976">
        <w:rPr>
          <w:sz w:val="28"/>
          <w:szCs w:val="28"/>
        </w:rPr>
        <w:t xml:space="preserve"> изложить в следующей редакции: </w:t>
      </w:r>
    </w:p>
    <w:p w14:paraId="5B5D3A4B" w14:textId="212A44DE" w:rsidR="00663DE6" w:rsidRPr="004B3976" w:rsidRDefault="00663DE6" w:rsidP="00BD4501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«В период до 2030 года планиру</w:t>
      </w:r>
      <w:r w:rsidR="00545755">
        <w:rPr>
          <w:sz w:val="28"/>
          <w:szCs w:val="28"/>
        </w:rPr>
        <w:t>е</w:t>
      </w:r>
      <w:r w:rsidRPr="004B3976">
        <w:rPr>
          <w:sz w:val="28"/>
          <w:szCs w:val="28"/>
        </w:rPr>
        <w:t>тся разработка и внедрение научно-методических основ пространственного анализа природно-антропогенных проблем Прикаспийского региона, разработка комплексных технологий для диверсификации использования ресурсного потенциала Прикаспийского региона на основе интегральной оценки экологического состояния территорий, разработка технологий обновления почвенных и агрохимических исследований южных регионов России с</w:t>
      </w:r>
      <w:r w:rsidR="00FB1A3E" w:rsidRPr="004B3976">
        <w:rPr>
          <w:sz w:val="28"/>
          <w:szCs w:val="28"/>
        </w:rPr>
        <w:t> </w:t>
      </w:r>
      <w:r w:rsidRPr="004B3976">
        <w:rPr>
          <w:sz w:val="28"/>
          <w:szCs w:val="28"/>
        </w:rPr>
        <w:t xml:space="preserve"> применением базы данных и материалов космических съемок.»;</w:t>
      </w:r>
    </w:p>
    <w:p w14:paraId="1A42447E" w14:textId="54116EC3" w:rsidR="00B97BFA" w:rsidRPr="004B3976" w:rsidRDefault="00B97BFA" w:rsidP="00B97BFA">
      <w:pPr>
        <w:ind w:firstLine="709"/>
        <w:rPr>
          <w:rFonts w:cs="Times New Roman"/>
        </w:rPr>
      </w:pPr>
      <w:r w:rsidRPr="004B3976">
        <w:rPr>
          <w:szCs w:val="28"/>
        </w:rPr>
        <w:t xml:space="preserve">абзацы сорок </w:t>
      </w:r>
      <w:r w:rsidR="00487EFB">
        <w:rPr>
          <w:szCs w:val="28"/>
        </w:rPr>
        <w:t>четвертый</w:t>
      </w:r>
      <w:r w:rsidR="001D554B">
        <w:rPr>
          <w:szCs w:val="28"/>
        </w:rPr>
        <w:t xml:space="preserve"> – </w:t>
      </w:r>
      <w:r w:rsidRPr="004B3976">
        <w:rPr>
          <w:szCs w:val="28"/>
        </w:rPr>
        <w:t>пят</w:t>
      </w:r>
      <w:r w:rsidR="001D554B">
        <w:rPr>
          <w:szCs w:val="28"/>
        </w:rPr>
        <w:t>ьдесят первый</w:t>
      </w:r>
      <w:r w:rsidRPr="004B3976">
        <w:rPr>
          <w:szCs w:val="28"/>
        </w:rPr>
        <w:t xml:space="preserve"> </w:t>
      </w:r>
      <w:bookmarkStart w:id="39" w:name="_Hlk196927548"/>
      <w:r w:rsidRPr="004B3976">
        <w:rPr>
          <w:rFonts w:cs="Times New Roman"/>
        </w:rPr>
        <w:t>признать утратившими силу</w:t>
      </w:r>
      <w:bookmarkEnd w:id="39"/>
      <w:r w:rsidRPr="004B3976">
        <w:rPr>
          <w:rFonts w:cs="Times New Roman"/>
        </w:rPr>
        <w:t>;</w:t>
      </w:r>
    </w:p>
    <w:p w14:paraId="4CF3E97C" w14:textId="633D2AAE" w:rsidR="00C523A6" w:rsidRPr="004B3976" w:rsidRDefault="00C523A6" w:rsidP="006371CD">
      <w:pPr>
        <w:ind w:firstLine="709"/>
        <w:rPr>
          <w:rFonts w:eastAsia="Times New Roman" w:cs="Times New Roman"/>
          <w:szCs w:val="28"/>
        </w:rPr>
      </w:pPr>
      <w:r w:rsidRPr="004B3976">
        <w:rPr>
          <w:rFonts w:eastAsia="Times New Roman" w:cs="Times New Roman"/>
          <w:szCs w:val="28"/>
        </w:rPr>
        <w:t>после абзаца пят</w:t>
      </w:r>
      <w:r w:rsidR="00B97BFA" w:rsidRPr="004B3976">
        <w:rPr>
          <w:rFonts w:eastAsia="Times New Roman" w:cs="Times New Roman"/>
          <w:szCs w:val="28"/>
        </w:rPr>
        <w:t>ь</w:t>
      </w:r>
      <w:r w:rsidRPr="004B3976">
        <w:rPr>
          <w:rFonts w:eastAsia="Times New Roman" w:cs="Times New Roman"/>
          <w:szCs w:val="28"/>
        </w:rPr>
        <w:t>десят</w:t>
      </w:r>
      <w:r w:rsidR="00B97BFA" w:rsidRPr="004B3976">
        <w:rPr>
          <w:rFonts w:eastAsia="Times New Roman" w:cs="Times New Roman"/>
          <w:szCs w:val="28"/>
        </w:rPr>
        <w:t xml:space="preserve"> первого</w:t>
      </w:r>
      <w:r w:rsidRPr="004B3976">
        <w:rPr>
          <w:rFonts w:eastAsia="Times New Roman" w:cs="Times New Roman"/>
          <w:szCs w:val="28"/>
        </w:rPr>
        <w:t xml:space="preserve"> дополнить абзацем следующего содержания:</w:t>
      </w:r>
      <w:r w:rsidR="006371CD" w:rsidRPr="004B3976">
        <w:rPr>
          <w:rFonts w:eastAsia="Times New Roman" w:cs="Times New Roman"/>
          <w:szCs w:val="28"/>
        </w:rPr>
        <w:t xml:space="preserve"> </w:t>
      </w:r>
      <w:r w:rsidRPr="004B3976">
        <w:rPr>
          <w:szCs w:val="28"/>
        </w:rPr>
        <w:t>«Ключевые задачи научно-технологического развития Республики Дагестан:»;</w:t>
      </w:r>
    </w:p>
    <w:p w14:paraId="382E5FC3" w14:textId="32FC75E9" w:rsidR="00C523A6" w:rsidRPr="004B3976" w:rsidRDefault="007266D2" w:rsidP="006371CD">
      <w:pPr>
        <w:pStyle w:val="a0"/>
        <w:ind w:firstLine="709"/>
        <w:jc w:val="both"/>
        <w:rPr>
          <w:rFonts w:eastAsia="Times New Roman" w:cs="Times New Roman"/>
          <w:szCs w:val="28"/>
        </w:rPr>
      </w:pPr>
      <w:r w:rsidRPr="004B3976">
        <w:rPr>
          <w:rFonts w:eastAsia="Times New Roman" w:cs="Times New Roman"/>
          <w:szCs w:val="28"/>
        </w:rPr>
        <w:t xml:space="preserve">абзац пятьдесят </w:t>
      </w:r>
      <w:r w:rsidR="00B97BFA" w:rsidRPr="004B3976">
        <w:rPr>
          <w:rFonts w:eastAsia="Times New Roman" w:cs="Times New Roman"/>
          <w:szCs w:val="28"/>
        </w:rPr>
        <w:t>седьмой</w:t>
      </w:r>
      <w:r w:rsidR="00E05697" w:rsidRPr="004B3976">
        <w:rPr>
          <w:rFonts w:eastAsia="Times New Roman" w:cs="Times New Roman"/>
          <w:szCs w:val="28"/>
        </w:rPr>
        <w:t xml:space="preserve"> </w:t>
      </w:r>
      <w:r w:rsidR="00E05697" w:rsidRPr="004B3976">
        <w:rPr>
          <w:szCs w:val="28"/>
        </w:rPr>
        <w:t>изложить в следующей редакции:</w:t>
      </w:r>
    </w:p>
    <w:p w14:paraId="5E1C2D32" w14:textId="7F071AD7" w:rsidR="00663DE6" w:rsidRPr="004B3976" w:rsidRDefault="00E05697" w:rsidP="006371CD">
      <w:pPr>
        <w:pStyle w:val="af0"/>
        <w:ind w:firstLine="709"/>
        <w:jc w:val="both"/>
        <w:rPr>
          <w:sz w:val="28"/>
          <w:szCs w:val="28"/>
        </w:rPr>
      </w:pPr>
      <w:r w:rsidRPr="004B3976">
        <w:rPr>
          <w:sz w:val="28"/>
          <w:szCs w:val="28"/>
        </w:rPr>
        <w:t>«Приоритетные направления развития науки, техники и технологий, а также критические технологии и инновационные проекты, исследования и разработки в Республике Дагестан определяются с уч</w:t>
      </w:r>
      <w:r w:rsidR="0042543B">
        <w:rPr>
          <w:sz w:val="28"/>
          <w:szCs w:val="28"/>
        </w:rPr>
        <w:t>е</w:t>
      </w:r>
      <w:r w:rsidRPr="004B3976">
        <w:rPr>
          <w:sz w:val="28"/>
          <w:szCs w:val="28"/>
        </w:rPr>
        <w:t>том направлений развития республики.»</w:t>
      </w:r>
      <w:r w:rsidR="005C11AE" w:rsidRPr="004B3976">
        <w:rPr>
          <w:sz w:val="28"/>
          <w:szCs w:val="28"/>
        </w:rPr>
        <w:t>;</w:t>
      </w:r>
      <w:r w:rsidR="007266D2" w:rsidRPr="004B3976">
        <w:rPr>
          <w:sz w:val="28"/>
          <w:szCs w:val="28"/>
        </w:rPr>
        <w:t xml:space="preserve">            </w:t>
      </w:r>
    </w:p>
    <w:p w14:paraId="49AB718C" w14:textId="0C5D2371" w:rsidR="00C31790" w:rsidRDefault="00C31790" w:rsidP="006371CD">
      <w:pPr>
        <w:ind w:firstLine="709"/>
        <w:rPr>
          <w:rFonts w:eastAsia="Times New Roman" w:cs="Times New Roman"/>
          <w:szCs w:val="28"/>
        </w:rPr>
      </w:pPr>
      <w:r w:rsidRPr="004B3976">
        <w:rPr>
          <w:rFonts w:eastAsia="Times New Roman" w:cs="Times New Roman"/>
          <w:szCs w:val="28"/>
        </w:rPr>
        <w:t>пункт 3.5.3</w:t>
      </w:r>
      <w:r w:rsidR="00DC6DD2" w:rsidRPr="004B3976">
        <w:rPr>
          <w:rFonts w:eastAsia="Times New Roman" w:cs="Times New Roman"/>
          <w:szCs w:val="28"/>
        </w:rPr>
        <w:t xml:space="preserve"> изложить в следующей редакции</w:t>
      </w:r>
      <w:r w:rsidRPr="004B3976">
        <w:rPr>
          <w:rFonts w:eastAsia="Times New Roman" w:cs="Times New Roman"/>
          <w:szCs w:val="28"/>
        </w:rPr>
        <w:t>:</w:t>
      </w:r>
    </w:p>
    <w:p w14:paraId="6C255B9F" w14:textId="3E246C58" w:rsidR="00D4240B" w:rsidRPr="00D4240B" w:rsidRDefault="00D4240B" w:rsidP="009476E7">
      <w:pPr>
        <w:pStyle w:val="a0"/>
        <w:ind w:firstLine="680"/>
      </w:pPr>
      <w:r>
        <w:t>«</w:t>
      </w:r>
      <w:r w:rsidRPr="00D4240B">
        <w:t>3.5.3. Стратегические направления развития цифровой трансформации отраслей экономики, социальной сферы и государственного управления</w:t>
      </w:r>
      <w:r w:rsidR="009476E7">
        <w:t>.</w:t>
      </w:r>
    </w:p>
    <w:p w14:paraId="117D676D" w14:textId="05670679" w:rsidR="00932C58" w:rsidRPr="004B3976" w:rsidRDefault="00932C58" w:rsidP="00932C58">
      <w:pPr>
        <w:ind w:firstLine="680"/>
        <w:rPr>
          <w:rFonts w:cs="Times New Roman"/>
          <w:szCs w:val="28"/>
        </w:rPr>
      </w:pPr>
      <w:bookmarkStart w:id="40" w:name="_Hlk148524592"/>
      <w:bookmarkEnd w:id="36"/>
      <w:r w:rsidRPr="004B3976">
        <w:rPr>
          <w:rFonts w:cs="Times New Roman"/>
          <w:szCs w:val="28"/>
        </w:rPr>
        <w:t xml:space="preserve">Указом Президента Российской Федерации от 7 мая 2024 года № 309 «О  национальных целях развития Российской Федерации на период до 2023 года и на перспективу до 2036 года» определена национальная цель «Цифровая трансформация государственного и муниципального управления, экономики </w:t>
      </w:r>
      <w:r w:rsidRPr="004B3976">
        <w:rPr>
          <w:rFonts w:cs="Times New Roman"/>
          <w:szCs w:val="28"/>
        </w:rPr>
        <w:lastRenderedPageBreak/>
        <w:t>и  социальной сферы» и поставлена задача по разработке национального проекта «Экономика данных и цифровая трансформация государства».</w:t>
      </w:r>
    </w:p>
    <w:p w14:paraId="12F56E88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Для достижения национальной цели «Цифровая трансформация государственного и муниципального управления, экономики и социальной сферы» Республике Дагестан требуется создание цифровой экосистемы, ключевым элементом которой выступают данные в цифровой форме – основа экономики данных. Учитывая опережающую динамику развития цифровой отрасли экономики региона, цифровизация может выступать значительным резервом роста ВРП Республики Дагестан.</w:t>
      </w:r>
    </w:p>
    <w:p w14:paraId="6C9E1824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Достижение национальной цели «Цифровая трансформация государственного и муниципального управления, экономики и социальной сферы» характеризуется выполнением следующих задач и показателей:</w:t>
      </w:r>
    </w:p>
    <w:p w14:paraId="08111AE3" w14:textId="62F6D0AB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достижение к 2030 году «цифровой зрелости» государственного и 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интеллекта;</w:t>
      </w:r>
    </w:p>
    <w:p w14:paraId="1341290B" w14:textId="754E1C78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увеличение доли домохозяйств, которым обеспечена возможность качественного высокоскоростного широкополосного доступа к информационно</w:t>
      </w:r>
      <w:r w:rsidR="009476E7">
        <w:rPr>
          <w:rFonts w:cs="Times New Roman"/>
          <w:szCs w:val="28"/>
        </w:rPr>
        <w:t xml:space="preserve">-      </w:t>
      </w:r>
      <w:r w:rsidRPr="004B3976">
        <w:rPr>
          <w:rFonts w:cs="Times New Roman"/>
          <w:szCs w:val="28"/>
        </w:rPr>
        <w:t xml:space="preserve">телекоммуникационной сети «Интернет», в том числе с использованием сетей (инфраструктуры) спутниковой и мобильной связи и с учетом роста пропускной способности магистральной инфраструктуры, до 97 </w:t>
      </w:r>
      <w:r w:rsidR="005E1FB6">
        <w:rPr>
          <w:rFonts w:cs="Times New Roman"/>
          <w:szCs w:val="28"/>
        </w:rPr>
        <w:t>%</w:t>
      </w:r>
      <w:r w:rsidRPr="004B3976">
        <w:rPr>
          <w:rFonts w:cs="Times New Roman"/>
          <w:szCs w:val="28"/>
        </w:rPr>
        <w:t xml:space="preserve"> к 2030 году и до 99 </w:t>
      </w:r>
      <w:r w:rsidR="005E1FB6">
        <w:rPr>
          <w:rFonts w:cs="Times New Roman"/>
          <w:szCs w:val="28"/>
        </w:rPr>
        <w:t>%</w:t>
      </w:r>
      <w:r w:rsidRPr="004B3976">
        <w:rPr>
          <w:rFonts w:cs="Times New Roman"/>
          <w:szCs w:val="28"/>
        </w:rPr>
        <w:t xml:space="preserve"> к 2036 году;</w:t>
      </w:r>
    </w:p>
    <w:p w14:paraId="45D055C6" w14:textId="17C1D4D3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увеличение к 2030 году до 99 </w:t>
      </w:r>
      <w:r w:rsidR="005E1FB6">
        <w:rPr>
          <w:rFonts w:cs="Times New Roman"/>
          <w:szCs w:val="28"/>
        </w:rPr>
        <w:t>%</w:t>
      </w:r>
      <w:r w:rsidRPr="004B3976">
        <w:rPr>
          <w:rFonts w:cs="Times New Roman"/>
          <w:szCs w:val="28"/>
        </w:rPr>
        <w:t xml:space="preserve">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</w:r>
      <w:proofErr w:type="spellStart"/>
      <w:r w:rsidRPr="004B3976">
        <w:rPr>
          <w:rFonts w:cs="Times New Roman"/>
          <w:szCs w:val="28"/>
        </w:rPr>
        <w:t>проактивном</w:t>
      </w:r>
      <w:proofErr w:type="spellEnd"/>
      <w:r w:rsidRPr="004B3976">
        <w:rPr>
          <w:rFonts w:cs="Times New Roman"/>
          <w:szCs w:val="28"/>
        </w:rPr>
        <w:t xml:space="preserve"> режиме или при непосредственном обращении заявителя, за счет внедрения в деятельность органов государственной власти единой цифровой платформы.</w:t>
      </w:r>
    </w:p>
    <w:p w14:paraId="64777168" w14:textId="290334A3" w:rsidR="00932C58" w:rsidRPr="00015E50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Цели, задачи, технологии и направления цифровой трансформации Республики </w:t>
      </w:r>
      <w:r w:rsidRPr="00015E50">
        <w:rPr>
          <w:rFonts w:cs="Times New Roman"/>
          <w:szCs w:val="28"/>
        </w:rPr>
        <w:t xml:space="preserve">Дагестан определены в </w:t>
      </w:r>
      <w:bookmarkStart w:id="41" w:name="_Hlk205470262"/>
      <w:r w:rsidRPr="00015E50">
        <w:rPr>
          <w:rFonts w:cs="Times New Roman"/>
          <w:szCs w:val="28"/>
        </w:rPr>
        <w:t>Стратегии в области цифровой трансформации отраслей экономики, социальной сферы и государственного управления Республики Дагестан</w:t>
      </w:r>
      <w:bookmarkEnd w:id="41"/>
      <w:r w:rsidR="00E116EE" w:rsidRPr="00015E50">
        <w:rPr>
          <w:rFonts w:cs="Times New Roman"/>
          <w:szCs w:val="28"/>
        </w:rPr>
        <w:t xml:space="preserve">, утвержденной </w:t>
      </w:r>
      <w:r w:rsidRPr="00015E50">
        <w:rPr>
          <w:rFonts w:cs="Times New Roman"/>
          <w:szCs w:val="28"/>
        </w:rPr>
        <w:t>распоряжение</w:t>
      </w:r>
      <w:r w:rsidR="00E116EE" w:rsidRPr="00015E50">
        <w:rPr>
          <w:rFonts w:cs="Times New Roman"/>
          <w:szCs w:val="28"/>
        </w:rPr>
        <w:t>м</w:t>
      </w:r>
      <w:r w:rsidRPr="00015E50">
        <w:rPr>
          <w:rFonts w:cs="Times New Roman"/>
          <w:szCs w:val="28"/>
        </w:rPr>
        <w:t xml:space="preserve"> Правительства Республики Дагестан от 11 октября 2022 года № 461-р.</w:t>
      </w:r>
    </w:p>
    <w:p w14:paraId="554692DF" w14:textId="3B1D04CD" w:rsidR="00932C58" w:rsidRPr="00015E50" w:rsidRDefault="00932C58" w:rsidP="00932C58">
      <w:pPr>
        <w:ind w:firstLine="680"/>
        <w:rPr>
          <w:rFonts w:cs="Times New Roman"/>
          <w:szCs w:val="28"/>
        </w:rPr>
      </w:pPr>
      <w:r w:rsidRPr="00015E50">
        <w:rPr>
          <w:rFonts w:cs="Times New Roman"/>
          <w:szCs w:val="28"/>
        </w:rPr>
        <w:t xml:space="preserve">Основные цели </w:t>
      </w:r>
      <w:r w:rsidR="005534D9" w:rsidRPr="00015E50">
        <w:rPr>
          <w:rFonts w:cs="Times New Roman"/>
          <w:szCs w:val="28"/>
        </w:rPr>
        <w:t>Стратегии в области цифровой трансформации отраслей экономики, социальной сферы и государственного управления Республики Дагестан</w:t>
      </w:r>
      <w:r w:rsidRPr="00015E50">
        <w:rPr>
          <w:rFonts w:cs="Times New Roman"/>
          <w:szCs w:val="28"/>
        </w:rPr>
        <w:t>:</w:t>
      </w:r>
    </w:p>
    <w:p w14:paraId="0F7D6B07" w14:textId="77777777" w:rsidR="00932C58" w:rsidRPr="00015E50" w:rsidRDefault="00932C58" w:rsidP="00932C58">
      <w:pPr>
        <w:ind w:firstLine="680"/>
        <w:rPr>
          <w:rFonts w:cs="Times New Roman"/>
          <w:szCs w:val="28"/>
        </w:rPr>
      </w:pPr>
      <w:r w:rsidRPr="00015E50">
        <w:rPr>
          <w:rFonts w:cs="Times New Roman"/>
          <w:szCs w:val="28"/>
        </w:rPr>
        <w:t>1. Повышение уровня жизни граждан Российской Федерации, проживающих на территории Республики Дагестан.</w:t>
      </w:r>
    </w:p>
    <w:p w14:paraId="597FA23D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2. Повышение инвестиционной привлекательности и международной конкурентоспособности экономики Республики Дагестан.</w:t>
      </w:r>
    </w:p>
    <w:p w14:paraId="107FEEEE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lastRenderedPageBreak/>
        <w:t>3. Улучшение здоровья населения и повышение уровня его образования в Республике Дагестан.</w:t>
      </w:r>
    </w:p>
    <w:p w14:paraId="16FDE21A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Реализация задач по цифровой трансформации обеспечивается посредством применения таких технологий, как искусственный интеллект, интернет вещей, системы поддержки принятия решений, интеллектуальные платформы, инструменты аналитики бизнес-процессов.</w:t>
      </w:r>
    </w:p>
    <w:p w14:paraId="24D7B76B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Основные задачи, решаемые для достижения цифровой трансформации:</w:t>
      </w:r>
    </w:p>
    <w:p w14:paraId="02A451A7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1. Внедрение цифровых технологий в приоритетных отраслях экономики (здравоохранение, образование, городская среда, транспорт и логистика, строительство, государственное управление и др.).</w:t>
      </w:r>
    </w:p>
    <w:p w14:paraId="74DD159C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2. Развитие компетенций в сфере цифровой экономики.</w:t>
      </w:r>
    </w:p>
    <w:p w14:paraId="6092E660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3. Обеспечение нормативного регулирования цифровой среды.</w:t>
      </w:r>
    </w:p>
    <w:p w14:paraId="7E9CE695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4. Внедрение инновационных цифровых технологий и платформенных решений в сферы государственного управления и оказания государственных услуг, в том числе в интересах населения и субъектов МСП, включая индивидуальных предпринимателей.</w:t>
      </w:r>
    </w:p>
    <w:p w14:paraId="6446F00B" w14:textId="3891580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5. Повышение уровня информационной безопасности органов власти Республики Дагестан, а также государственных информационных систем и информационных ресурсов Республики Дагестан.</w:t>
      </w:r>
    </w:p>
    <w:p w14:paraId="1073B10A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6. Защищенность объектов критической информационной инфраструктуры Республики Дагестан от компьютерных атак и воздействий.</w:t>
      </w:r>
    </w:p>
    <w:p w14:paraId="415B7458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7. Обеспечение надежности и доступности услуг связи в Республике Дагестан, в том числе в сельской местности и труднодоступных населенных пунктах. </w:t>
      </w:r>
    </w:p>
    <w:p w14:paraId="6C8B3825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8. Формирование современной информационно-коммуникационной инфраструктуры Республики Дагестан. </w:t>
      </w:r>
    </w:p>
    <w:p w14:paraId="33F5DE06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9. Создание единого информационного пространства органов государственной власти Республики Дагестан, отвечающего современным стандартам управления и безопасности.</w:t>
      </w:r>
    </w:p>
    <w:p w14:paraId="7A536C4F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10. Обеспечение качественной радиотелефонной связи на территориях туристских объектов и маршрутов, а также на всем протяжении автомобильных дорог общего пользования федерального значения.</w:t>
      </w:r>
    </w:p>
    <w:p w14:paraId="6D6F149F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11. Увеличение количества домохозяйств, обеспеченных возможностью широкополосного доступа к сети «Интернет».</w:t>
      </w:r>
    </w:p>
    <w:p w14:paraId="597716C4" w14:textId="57984EAB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12. Развертывание в г. Махачкал</w:t>
      </w:r>
      <w:r w:rsidR="006114C2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 xml:space="preserve"> сетей подвижной радиотелефонной связи пятого поколения (5G).</w:t>
      </w:r>
    </w:p>
    <w:p w14:paraId="48B1328C" w14:textId="74878D98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13. Создание условий для повышения эффективности всех видов социально-экономической деятельности и снижение транзакционных издержек в экономике Республики Дагестан за счет масштабного внедрения цифровых технологий и цифровых сервисов для граждан и организаций с опорой на региональные технологии и решения.</w:t>
      </w:r>
    </w:p>
    <w:p w14:paraId="50ECFA6D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Основные реализуемые мероприятия:</w:t>
      </w:r>
    </w:p>
    <w:p w14:paraId="2E501212" w14:textId="33F3B728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1)</w:t>
      </w:r>
      <w:r w:rsidR="00374143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организация подготовки и переподготовки высококвалифицированных кадров для цифровой экономики, в том числе обучение компетенциям цифровой экономики работающих специалистов, включая руководителей организаций и </w:t>
      </w:r>
      <w:r w:rsidRPr="004B3976">
        <w:rPr>
          <w:rFonts w:cs="Times New Roman"/>
          <w:szCs w:val="28"/>
        </w:rPr>
        <w:lastRenderedPageBreak/>
        <w:t>представителей органов исполнительной власти, обучение специалистов по программам высшего образования по ИТ-специальностям, повышение уровня компетенции специалистов в сфере здравоохранения, образования, работников предприятий, пользователей государственных информационных систем;</w:t>
      </w:r>
    </w:p>
    <w:p w14:paraId="50D21AA6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2) ускоренная цифровизация государственного и муниципального управления с целью усиления контроля качества и повышения оперативности принятия решений;</w:t>
      </w:r>
    </w:p>
    <w:p w14:paraId="2755318A" w14:textId="2BDD1DE5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3) организация использования облачной цифровой платформы обеспечения оказания государственных (муниципальных) услуг и сервисов, в том числе в электронном виде;</w:t>
      </w:r>
    </w:p>
    <w:p w14:paraId="0A5A4FCE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4) обеспечение взаимодействия граждан и органов государственной власти, органов местного самоуправления с использованием платформы обратной связи;</w:t>
      </w:r>
    </w:p>
    <w:p w14:paraId="45B44F0D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5) обеспечение преимущественной маршрутизации интернет-трафика органов исполнительной власти Республики Дагестан через российский защищенный сегмент сети «Интернет» (</w:t>
      </w:r>
      <w:proofErr w:type="spellStart"/>
      <w:r w:rsidRPr="004B3976">
        <w:rPr>
          <w:rFonts w:cs="Times New Roman"/>
          <w:szCs w:val="28"/>
        </w:rPr>
        <w:t>RSNet</w:t>
      </w:r>
      <w:proofErr w:type="spellEnd"/>
      <w:r w:rsidRPr="004B3976">
        <w:rPr>
          <w:rFonts w:cs="Times New Roman"/>
          <w:szCs w:val="28"/>
        </w:rPr>
        <w:t>);</w:t>
      </w:r>
    </w:p>
    <w:p w14:paraId="31498EEC" w14:textId="0DCEDE5A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6) переход органов исполнительной власти Республики Дагестан и органов местного самоуправления на использование отечественного программного обеспечения;</w:t>
      </w:r>
    </w:p>
    <w:p w14:paraId="6DFCCE78" w14:textId="0A04EE3B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7) устранение цифрового неравенства между жителями городских и сельских населенных пунктов Республики Дагестан;</w:t>
      </w:r>
    </w:p>
    <w:p w14:paraId="1689D086" w14:textId="0941490A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8) развитие Региональной геоинформационной системы Республики Дагестан. В целях эффективного развития отраслей экономики необходимо применение инструмента сбора и анализа </w:t>
      </w:r>
      <w:proofErr w:type="spellStart"/>
      <w:r w:rsidRPr="004B3976">
        <w:rPr>
          <w:rFonts w:cs="Times New Roman"/>
          <w:szCs w:val="28"/>
        </w:rPr>
        <w:t>геоданных</w:t>
      </w:r>
      <w:proofErr w:type="spellEnd"/>
      <w:r w:rsidRPr="004B3976">
        <w:rPr>
          <w:rFonts w:cs="Times New Roman"/>
          <w:szCs w:val="28"/>
        </w:rPr>
        <w:t xml:space="preserve"> на основе сведений, полученных от сотовых операторов. Подобный механизм позволит достоверно прогнозировать развитие таких отраслей</w:t>
      </w:r>
      <w:r w:rsidR="00CF743C">
        <w:rPr>
          <w:rFonts w:cs="Times New Roman"/>
          <w:szCs w:val="28"/>
        </w:rPr>
        <w:t>,</w:t>
      </w:r>
      <w:r w:rsidRPr="004B3976">
        <w:rPr>
          <w:rFonts w:cs="Times New Roman"/>
          <w:szCs w:val="28"/>
        </w:rPr>
        <w:t xml:space="preserve"> как экономика (мониторинг численности занятого населения и потоков маятниковой трудовой миграции), строительство (эффективная разработка генеральных планов, учет численности проживающих при строительстве объектов инфраструктуры), транспорт (планирование реконструкции отдельных участков улично-дорожной сети) и других;</w:t>
      </w:r>
    </w:p>
    <w:p w14:paraId="40117321" w14:textId="311ED048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9) развитие республиканского территориально-распределенного центра обработки данных для обеспечения хранения и обработки информации, создаваемой органами государственной власти Республики Дагестан, органами местного самоуправления и подведомственными им учреждениями, на единой отказоустойчивой облачной платформе по сервисной модели. Реализация инвестиционных проектов по строительству коммерческих центров обработки данных в Республике Дагестан, в том числе в рамках использования механизмов государственно-частного партнерства;</w:t>
      </w:r>
    </w:p>
    <w:p w14:paraId="787A99A5" w14:textId="77777777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10) создание территории опережающего научно-технологического инновационного развития «ИТ-город». Данный проект направлен на развитие индустрии информационных технологий в регионе, которая способствует повышению конкурентоспособности и экономического потенциала республики, увеличению инвестиций. Инфраструктура города включает бизнес-центр, технопарк, киберспортивную арену, жилые комплексы, школу, университетский </w:t>
      </w:r>
      <w:r w:rsidRPr="004B3976">
        <w:rPr>
          <w:rFonts w:cs="Times New Roman"/>
          <w:szCs w:val="28"/>
        </w:rPr>
        <w:lastRenderedPageBreak/>
        <w:t>кампус, детские сады, спортивные комплексы, гостиницы, отели, торговый центр, выставочный комплекс и прочее;</w:t>
      </w:r>
    </w:p>
    <w:p w14:paraId="126534EC" w14:textId="3AA1AD9A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11) </w:t>
      </w:r>
      <w:r w:rsidRPr="00015E50">
        <w:rPr>
          <w:rFonts w:cs="Times New Roman"/>
          <w:szCs w:val="28"/>
        </w:rPr>
        <w:t xml:space="preserve">развитие информационно-аналитической системы Ситуационного центра Республики Дагестан. Реализация данного направления позволит обеспечить агрегацию данных из государственных информационных систем Республики Дагестан в единой информационной платформе, которая позволит проводить аналитику </w:t>
      </w:r>
      <w:r w:rsidRPr="004B3976">
        <w:rPr>
          <w:rFonts w:cs="Times New Roman"/>
          <w:szCs w:val="28"/>
        </w:rPr>
        <w:t>для принятия управленческих решений и мониторинга реальной ситуации в основных отраслях, обеспечивающих социально-экономическое развитие;</w:t>
      </w:r>
    </w:p>
    <w:p w14:paraId="4FABFD74" w14:textId="7379595D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12) внедрение </w:t>
      </w:r>
      <w:r w:rsidR="00681EB8">
        <w:rPr>
          <w:rFonts w:cs="Times New Roman"/>
          <w:szCs w:val="28"/>
        </w:rPr>
        <w:t>п</w:t>
      </w:r>
      <w:r w:rsidRPr="004B3976">
        <w:rPr>
          <w:rFonts w:cs="Times New Roman"/>
          <w:szCs w:val="28"/>
        </w:rPr>
        <w:t>латформы государственных сервисов. Государственные и муниципальные услуги в электронном виде направлены на упрощение процессов взаимодействия граждан и государства, снижение административных барьеров и обеспечение прозрачности при получении услуг. Посредством получения услуг в электронном виде в личных кабинетах Единого портала государственных (муниципальных) услуг фиксируются все юридически значимые действия, совершаемые органами власти и гражданами, а также предоставляется возможность защищенной деловой переписки при взаимодействии;</w:t>
      </w:r>
    </w:p>
    <w:p w14:paraId="14271C11" w14:textId="24A7E761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13) развитие </w:t>
      </w:r>
      <w:r w:rsidR="00681EB8">
        <w:rPr>
          <w:rFonts w:cs="Times New Roman"/>
          <w:szCs w:val="28"/>
        </w:rPr>
        <w:t>п</w:t>
      </w:r>
      <w:r w:rsidRPr="004B3976">
        <w:rPr>
          <w:rFonts w:cs="Times New Roman"/>
          <w:szCs w:val="28"/>
        </w:rPr>
        <w:t xml:space="preserve">латформы обратной связи. В целях организации эффективного диалога между населением и государственными органами внедрено </w:t>
      </w:r>
      <w:r w:rsidR="00681EB8">
        <w:rPr>
          <w:rFonts w:cs="Times New Roman"/>
          <w:szCs w:val="28"/>
        </w:rPr>
        <w:t>е</w:t>
      </w:r>
      <w:r w:rsidRPr="004B3976">
        <w:rPr>
          <w:rFonts w:cs="Times New Roman"/>
          <w:szCs w:val="28"/>
        </w:rPr>
        <w:t>диное окно цифровой обратной связи на базе системы «Платформа обратной связи» (ПОС), основной задачей которого является централизованный процесс быстрой доставки сообщений от жителей республики, а также контроль эффективности принятых государственными органами управленческих решений. Анализ статистических данных представляемых ПОС выявляет уровень неудовлетворенности населения региона в разрезе социальных сфер, что учитывается при принятии управленческих решений;</w:t>
      </w:r>
    </w:p>
    <w:p w14:paraId="3B6C723F" w14:textId="58643533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14) применение в деятельности </w:t>
      </w:r>
      <w:r w:rsidR="00374143" w:rsidRPr="004B3976">
        <w:rPr>
          <w:rFonts w:cs="Times New Roman"/>
          <w:szCs w:val="28"/>
        </w:rPr>
        <w:t>органов исполнительной власти и органов местного самоуправления государственных информационных систем,</w:t>
      </w:r>
      <w:r w:rsidRPr="004B3976">
        <w:rPr>
          <w:rFonts w:cs="Times New Roman"/>
          <w:szCs w:val="28"/>
        </w:rPr>
        <w:t xml:space="preserve"> созданных на единой цифровой платформе Российской Федерации «</w:t>
      </w:r>
      <w:proofErr w:type="spellStart"/>
      <w:r w:rsidRPr="004B3976">
        <w:rPr>
          <w:rFonts w:cs="Times New Roman"/>
          <w:szCs w:val="28"/>
        </w:rPr>
        <w:t>ГосТех</w:t>
      </w:r>
      <w:proofErr w:type="spellEnd"/>
      <w:r w:rsidRPr="004B3976">
        <w:rPr>
          <w:rFonts w:cs="Times New Roman"/>
          <w:szCs w:val="28"/>
        </w:rPr>
        <w:t>».</w:t>
      </w:r>
    </w:p>
    <w:p w14:paraId="4A67ABF5" w14:textId="70A65EAB" w:rsidR="00932C58" w:rsidRPr="004B3976" w:rsidRDefault="00932C58" w:rsidP="00932C58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Реализация данных направлений позволит создать условия для качественного развития информационного рынка Республики Дагестан, повышения конкурентоспособности отечественного информационного пространства и профессиональных участников на российском и глобальном информационных рынках, возможности для повышения эффективности принимаемых управленческих решений. В долгосрочной перспективе цифровизация способна стать значимым структурным фактором экономического роста в Республике Дагестан.»</w:t>
      </w:r>
      <w:r w:rsidR="00681EB8">
        <w:rPr>
          <w:rFonts w:cs="Times New Roman"/>
          <w:szCs w:val="28"/>
        </w:rPr>
        <w:t>;</w:t>
      </w:r>
    </w:p>
    <w:p w14:paraId="2A552AE1" w14:textId="1C85A540" w:rsidR="007B2F0C" w:rsidRPr="00015E50" w:rsidRDefault="00F271C9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5</w:t>
      </w:r>
      <w:r w:rsidR="00DC6D3A" w:rsidRPr="004B3976">
        <w:rPr>
          <w:rFonts w:cs="Times New Roman"/>
        </w:rPr>
        <w:t>) в</w:t>
      </w:r>
      <w:r w:rsidR="007F25A0" w:rsidRPr="004B3976">
        <w:rPr>
          <w:rFonts w:cs="Times New Roman"/>
        </w:rPr>
        <w:t xml:space="preserve"> </w:t>
      </w:r>
      <w:r w:rsidR="004B73FD" w:rsidRPr="00015E50">
        <w:rPr>
          <w:rFonts w:cs="Times New Roman"/>
        </w:rPr>
        <w:t xml:space="preserve">разделе </w:t>
      </w:r>
      <w:r w:rsidR="004B73FD" w:rsidRPr="00015E50">
        <w:rPr>
          <w:rFonts w:cs="Times New Roman"/>
          <w:lang w:val="en-US"/>
        </w:rPr>
        <w:t>IV</w:t>
      </w:r>
      <w:r w:rsidR="003D4770" w:rsidRPr="00015E50">
        <w:rPr>
          <w:rFonts w:cs="Times New Roman"/>
        </w:rPr>
        <w:t>:</w:t>
      </w:r>
      <w:r w:rsidR="001B67F8" w:rsidRPr="00015E50">
        <w:rPr>
          <w:rFonts w:cs="Times New Roman"/>
        </w:rPr>
        <w:t xml:space="preserve"> </w:t>
      </w:r>
    </w:p>
    <w:p w14:paraId="2CE030A7" w14:textId="2FB73B3B" w:rsidR="00EC6886" w:rsidRPr="00015E50" w:rsidRDefault="005B5073" w:rsidP="00B96A59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szCs w:val="28"/>
        </w:rPr>
      </w:pPr>
      <w:r w:rsidRPr="00015E50">
        <w:rPr>
          <w:rFonts w:cs="Times New Roman"/>
          <w:szCs w:val="28"/>
        </w:rPr>
        <w:t xml:space="preserve">а) в </w:t>
      </w:r>
      <w:r w:rsidR="00DD4AE5" w:rsidRPr="00015E50">
        <w:rPr>
          <w:rFonts w:cs="Times New Roman"/>
          <w:szCs w:val="28"/>
        </w:rPr>
        <w:t xml:space="preserve">подразделе </w:t>
      </w:r>
      <w:r w:rsidRPr="00015E50">
        <w:rPr>
          <w:rFonts w:cs="Times New Roman"/>
          <w:szCs w:val="28"/>
        </w:rPr>
        <w:t>4.1</w:t>
      </w:r>
      <w:r w:rsidR="00EC6886" w:rsidRPr="00015E50">
        <w:rPr>
          <w:rFonts w:cs="Times New Roman"/>
          <w:szCs w:val="28"/>
        </w:rPr>
        <w:t>:</w:t>
      </w:r>
      <w:r w:rsidR="00E62234" w:rsidRPr="00015E50">
        <w:rPr>
          <w:szCs w:val="28"/>
        </w:rPr>
        <w:t xml:space="preserve"> </w:t>
      </w:r>
    </w:p>
    <w:p w14:paraId="2A7C65C8" w14:textId="3457F1B3" w:rsidR="002A2FE3" w:rsidRPr="00015E50" w:rsidRDefault="00B96A59" w:rsidP="00B96A59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szCs w:val="28"/>
        </w:rPr>
      </w:pPr>
      <w:r w:rsidRPr="00015E50">
        <w:rPr>
          <w:szCs w:val="28"/>
        </w:rPr>
        <w:t xml:space="preserve">в абзаце первом </w:t>
      </w:r>
      <w:r w:rsidR="00E62234" w:rsidRPr="00015E50">
        <w:rPr>
          <w:szCs w:val="28"/>
        </w:rPr>
        <w:t>пункт</w:t>
      </w:r>
      <w:r w:rsidRPr="00015E50">
        <w:rPr>
          <w:szCs w:val="28"/>
        </w:rPr>
        <w:t>а</w:t>
      </w:r>
      <w:r w:rsidR="00E62234" w:rsidRPr="00015E50">
        <w:rPr>
          <w:szCs w:val="28"/>
        </w:rPr>
        <w:t xml:space="preserve"> 4.1.1</w:t>
      </w:r>
      <w:r w:rsidRPr="00015E50">
        <w:rPr>
          <w:szCs w:val="28"/>
        </w:rPr>
        <w:t xml:space="preserve"> </w:t>
      </w:r>
      <w:r w:rsidR="002A2FE3" w:rsidRPr="00015E50">
        <w:rPr>
          <w:szCs w:val="28"/>
        </w:rPr>
        <w:t>второе предложение изложить в следующей редакции:</w:t>
      </w:r>
    </w:p>
    <w:p w14:paraId="44CF864D" w14:textId="41B16939" w:rsidR="002A2FE3" w:rsidRPr="00015E50" w:rsidRDefault="002A2FE3" w:rsidP="002A2FE3">
      <w:pPr>
        <w:pStyle w:val="a0"/>
        <w:tabs>
          <w:tab w:val="left" w:pos="851"/>
        </w:tabs>
        <w:ind w:firstLine="709"/>
        <w:jc w:val="both"/>
        <w:rPr>
          <w:szCs w:val="28"/>
        </w:rPr>
      </w:pPr>
      <w:r w:rsidRPr="00015E50">
        <w:rPr>
          <w:szCs w:val="28"/>
        </w:rPr>
        <w:t xml:space="preserve">«Эта система включает в себя Стратегию, План мероприятий по реализации Стратегии, Схему территориального планирования Республики Дагестан, прогнозы социально-экономического развития, финансовый план и бюджет региона, государственные программы Республики Дагестан (в </w:t>
      </w:r>
      <w:r w:rsidRPr="00015E50">
        <w:rPr>
          <w:szCs w:val="28"/>
        </w:rPr>
        <w:lastRenderedPageBreak/>
        <w:t>соответствии с перечнем и структурой государственных программ Республики Дагестан), ведомственные программы развития, которые комплексно увязаны со Стратегией и Планом мероприятий по реализации Стратегии.»;</w:t>
      </w:r>
    </w:p>
    <w:p w14:paraId="66BCD64A" w14:textId="7BFC0F9A" w:rsidR="006C7BEE" w:rsidRPr="00015E50" w:rsidRDefault="0045147F" w:rsidP="0080278F">
      <w:pPr>
        <w:pStyle w:val="a0"/>
        <w:tabs>
          <w:tab w:val="left" w:pos="851"/>
        </w:tabs>
        <w:ind w:firstLine="709"/>
        <w:jc w:val="both"/>
        <w:rPr>
          <w:szCs w:val="28"/>
        </w:rPr>
      </w:pPr>
      <w:r w:rsidRPr="00015E50">
        <w:rPr>
          <w:rFonts w:cs="Times New Roman"/>
          <w:szCs w:val="28"/>
        </w:rPr>
        <w:t xml:space="preserve">в </w:t>
      </w:r>
      <w:r w:rsidR="00FA37EC" w:rsidRPr="00015E50">
        <w:rPr>
          <w:rFonts w:cs="Times New Roman"/>
          <w:szCs w:val="28"/>
        </w:rPr>
        <w:t>пункт</w:t>
      </w:r>
      <w:r w:rsidRPr="00015E50">
        <w:rPr>
          <w:rFonts w:cs="Times New Roman"/>
          <w:szCs w:val="28"/>
        </w:rPr>
        <w:t>е</w:t>
      </w:r>
      <w:r w:rsidR="00FA37EC" w:rsidRPr="00015E50">
        <w:rPr>
          <w:rFonts w:cs="Times New Roman"/>
          <w:szCs w:val="28"/>
        </w:rPr>
        <w:t xml:space="preserve"> 4.1.2</w:t>
      </w:r>
      <w:r w:rsidR="0080278F" w:rsidRPr="00015E50">
        <w:rPr>
          <w:rFonts w:cs="Times New Roman"/>
          <w:szCs w:val="28"/>
        </w:rPr>
        <w:t xml:space="preserve"> </w:t>
      </w:r>
      <w:r w:rsidR="006C7BEE" w:rsidRPr="00015E50">
        <w:rPr>
          <w:szCs w:val="28"/>
        </w:rPr>
        <w:t>в абзаце первом</w:t>
      </w:r>
      <w:r w:rsidR="006B158C" w:rsidRPr="00015E50">
        <w:rPr>
          <w:szCs w:val="28"/>
        </w:rPr>
        <w:t xml:space="preserve"> </w:t>
      </w:r>
      <w:r w:rsidR="006C7BEE" w:rsidRPr="00015E50">
        <w:rPr>
          <w:szCs w:val="28"/>
        </w:rPr>
        <w:t>после слов «глав субъектов» дополнить словами «Российской Федерации»</w:t>
      </w:r>
      <w:r w:rsidR="006B158C" w:rsidRPr="00015E50">
        <w:rPr>
          <w:szCs w:val="28"/>
        </w:rPr>
        <w:t>,</w:t>
      </w:r>
      <w:bookmarkEnd w:id="40"/>
      <w:r w:rsidR="006B158C" w:rsidRPr="00015E50">
        <w:rPr>
          <w:szCs w:val="28"/>
        </w:rPr>
        <w:t xml:space="preserve"> </w:t>
      </w:r>
      <w:r w:rsidR="006C7BEE" w:rsidRPr="00015E50">
        <w:rPr>
          <w:szCs w:val="28"/>
        </w:rPr>
        <w:t xml:space="preserve">слова «с внесением соответствующих поправок в </w:t>
      </w:r>
      <w:hyperlink r:id="rId19" w:history="1">
        <w:r w:rsidR="006C7BEE" w:rsidRPr="00015E50">
          <w:rPr>
            <w:rStyle w:val="a5"/>
            <w:color w:val="auto"/>
            <w:szCs w:val="28"/>
            <w:u w:val="none"/>
          </w:rPr>
          <w:t>Закон</w:t>
        </w:r>
      </w:hyperlink>
      <w:r w:rsidR="006C7BEE" w:rsidRPr="00015E50">
        <w:rPr>
          <w:szCs w:val="28"/>
        </w:rPr>
        <w:t xml:space="preserve"> Республики Дагестан от 9 июля 2010 года № 44 «О системе исполнительных органов государственной власти Республики Дагестан» исключить;</w:t>
      </w:r>
    </w:p>
    <w:p w14:paraId="258D0903" w14:textId="3FBD92FD" w:rsidR="008431FE" w:rsidRPr="00015E50" w:rsidRDefault="008431FE" w:rsidP="006C7BEE">
      <w:pPr>
        <w:pStyle w:val="a0"/>
        <w:tabs>
          <w:tab w:val="left" w:pos="851"/>
        </w:tabs>
        <w:ind w:firstLine="709"/>
        <w:jc w:val="both"/>
        <w:rPr>
          <w:rFonts w:eastAsia="Calibri" w:cs="Times New Roman"/>
          <w:szCs w:val="20"/>
        </w:rPr>
      </w:pPr>
      <w:r w:rsidRPr="00015E50">
        <w:rPr>
          <w:rFonts w:eastAsia="Calibri" w:cs="Times New Roman"/>
          <w:szCs w:val="20"/>
        </w:rPr>
        <w:t xml:space="preserve">в пункте 4.1.6: </w:t>
      </w:r>
    </w:p>
    <w:p w14:paraId="20463ADE" w14:textId="2409AADF" w:rsidR="00396931" w:rsidRPr="00015E50" w:rsidRDefault="00396931" w:rsidP="00396931">
      <w:pPr>
        <w:pStyle w:val="a0"/>
        <w:ind w:firstLine="709"/>
        <w:jc w:val="both"/>
      </w:pPr>
      <w:r w:rsidRPr="00015E50">
        <w:rPr>
          <w:rFonts w:cs="Times New Roman"/>
        </w:rPr>
        <w:t xml:space="preserve">в абзаце первом </w:t>
      </w:r>
      <w:r w:rsidR="00362AF6" w:rsidRPr="00015E50">
        <w:rPr>
          <w:rFonts w:cs="Times New Roman"/>
        </w:rPr>
        <w:t>цифры</w:t>
      </w:r>
      <w:r w:rsidRPr="00015E50">
        <w:t xml:space="preserve"> «2025» </w:t>
      </w:r>
      <w:r w:rsidRPr="00015E50">
        <w:rPr>
          <w:rFonts w:cs="Times New Roman"/>
          <w:szCs w:val="28"/>
        </w:rPr>
        <w:t xml:space="preserve">заменить </w:t>
      </w:r>
      <w:r w:rsidR="00362AF6" w:rsidRPr="00015E50">
        <w:rPr>
          <w:rFonts w:cs="Times New Roman"/>
          <w:szCs w:val="28"/>
        </w:rPr>
        <w:t>цифрами</w:t>
      </w:r>
      <w:r w:rsidRPr="00015E50">
        <w:rPr>
          <w:rFonts w:cs="Times New Roman"/>
          <w:szCs w:val="28"/>
        </w:rPr>
        <w:t xml:space="preserve"> </w:t>
      </w:r>
      <w:r w:rsidR="00362AF6" w:rsidRPr="00015E50">
        <w:rPr>
          <w:rFonts w:cs="Times New Roman"/>
          <w:szCs w:val="28"/>
        </w:rPr>
        <w:t>«</w:t>
      </w:r>
      <w:r w:rsidRPr="00015E50">
        <w:rPr>
          <w:rFonts w:cs="Times New Roman"/>
          <w:szCs w:val="28"/>
        </w:rPr>
        <w:t>2030</w:t>
      </w:r>
      <w:r w:rsidR="00362AF6" w:rsidRPr="00015E50">
        <w:rPr>
          <w:rFonts w:cs="Times New Roman"/>
          <w:szCs w:val="28"/>
        </w:rPr>
        <w:t>»</w:t>
      </w:r>
      <w:r w:rsidRPr="00015E50">
        <w:t>;</w:t>
      </w:r>
    </w:p>
    <w:p w14:paraId="5133B603" w14:textId="660AF72D" w:rsidR="00BF01CD" w:rsidRPr="00015E50" w:rsidRDefault="00BF01CD" w:rsidP="00BD4501">
      <w:pPr>
        <w:pStyle w:val="a0"/>
        <w:tabs>
          <w:tab w:val="left" w:pos="851"/>
        </w:tabs>
        <w:ind w:firstLine="709"/>
        <w:jc w:val="both"/>
      </w:pPr>
      <w:r w:rsidRPr="00015E50">
        <w:rPr>
          <w:rFonts w:eastAsia="Calibri" w:cs="Times New Roman"/>
          <w:szCs w:val="20"/>
        </w:rPr>
        <w:t xml:space="preserve">абзац двадцать </w:t>
      </w:r>
      <w:r w:rsidR="00960EE2" w:rsidRPr="00015E50">
        <w:rPr>
          <w:rFonts w:eastAsia="Calibri" w:cs="Times New Roman"/>
          <w:szCs w:val="20"/>
        </w:rPr>
        <w:t>пятый</w:t>
      </w:r>
      <w:r w:rsidRPr="00015E50">
        <w:rPr>
          <w:rFonts w:eastAsia="Calibri" w:cs="Times New Roman"/>
          <w:szCs w:val="20"/>
        </w:rPr>
        <w:t xml:space="preserve"> </w:t>
      </w:r>
      <w:r w:rsidRPr="00015E50">
        <w:t xml:space="preserve">изложить в следующей редакции: </w:t>
      </w:r>
    </w:p>
    <w:p w14:paraId="4C831A00" w14:textId="44155E9C" w:rsidR="00BF01CD" w:rsidRPr="00015E50" w:rsidRDefault="00BF01CD" w:rsidP="00BD4501">
      <w:pPr>
        <w:pStyle w:val="a0"/>
        <w:ind w:firstLine="709"/>
        <w:jc w:val="both"/>
        <w:rPr>
          <w:rFonts w:cs="Times New Roman"/>
        </w:rPr>
      </w:pPr>
      <w:r w:rsidRPr="00015E50">
        <w:rPr>
          <w:rFonts w:cs="Times New Roman"/>
        </w:rPr>
        <w:t>«Перечень государственных программ Республики Дагестан утвержден постановлением Правительства Республики Дагестан от 19 декабря 2014 г</w:t>
      </w:r>
      <w:r w:rsidR="00481459" w:rsidRPr="00015E50">
        <w:rPr>
          <w:rFonts w:cs="Times New Roman"/>
        </w:rPr>
        <w:t xml:space="preserve">.               </w:t>
      </w:r>
      <w:r w:rsidRPr="00015E50">
        <w:rPr>
          <w:rFonts w:cs="Times New Roman"/>
        </w:rPr>
        <w:t xml:space="preserve">№ 642 </w:t>
      </w:r>
      <w:r w:rsidR="00D50FF2" w:rsidRPr="00015E50">
        <w:rPr>
          <w:rFonts w:cs="Times New Roman"/>
        </w:rPr>
        <w:t>«</w:t>
      </w:r>
      <w:r w:rsidRPr="00015E50">
        <w:rPr>
          <w:rFonts w:cs="Times New Roman"/>
        </w:rPr>
        <w:t>Об утверждении Перечня государственных программ Республики Дагестан</w:t>
      </w:r>
      <w:r w:rsidR="00D50FF2" w:rsidRPr="00015E50">
        <w:rPr>
          <w:rFonts w:cs="Times New Roman"/>
        </w:rPr>
        <w:t>.»</w:t>
      </w:r>
      <w:r w:rsidR="008D2883" w:rsidRPr="00015E50">
        <w:rPr>
          <w:rFonts w:cs="Times New Roman"/>
        </w:rPr>
        <w:t>;</w:t>
      </w:r>
    </w:p>
    <w:p w14:paraId="7C7BFA43" w14:textId="22C70A54" w:rsidR="00345720" w:rsidRPr="004B3976" w:rsidRDefault="00345720" w:rsidP="00BD4501">
      <w:pPr>
        <w:pStyle w:val="ConsPlusNormal"/>
        <w:ind w:firstLine="709"/>
        <w:jc w:val="both"/>
        <w:rPr>
          <w:rFonts w:eastAsia="Calibri"/>
          <w:lang w:eastAsia="en-US"/>
        </w:rPr>
      </w:pPr>
      <w:r w:rsidRPr="004B3976">
        <w:t>абзац</w:t>
      </w:r>
      <w:r w:rsidR="00562164" w:rsidRPr="004B3976">
        <w:t>ы</w:t>
      </w:r>
      <w:r w:rsidRPr="004B3976">
        <w:t xml:space="preserve"> двадцать </w:t>
      </w:r>
      <w:r w:rsidR="00A159E8" w:rsidRPr="004B3976">
        <w:t>шестой</w:t>
      </w:r>
      <w:r w:rsidR="0059655F" w:rsidRPr="004B3976">
        <w:t xml:space="preserve"> и</w:t>
      </w:r>
      <w:r w:rsidRPr="004B3976">
        <w:t xml:space="preserve"> </w:t>
      </w:r>
      <w:r w:rsidR="0059655F" w:rsidRPr="004B3976">
        <w:rPr>
          <w:rFonts w:eastAsia="Calibri"/>
          <w:lang w:eastAsia="en-US"/>
        </w:rPr>
        <w:t xml:space="preserve">тридцать </w:t>
      </w:r>
      <w:r w:rsidR="00A159E8" w:rsidRPr="004B3976">
        <w:rPr>
          <w:rFonts w:eastAsia="Calibri"/>
          <w:lang w:eastAsia="en-US"/>
        </w:rPr>
        <w:t>второй</w:t>
      </w:r>
      <w:r w:rsidR="0059655F" w:rsidRPr="004B3976">
        <w:rPr>
          <w:rFonts w:eastAsia="Calibri"/>
          <w:lang w:eastAsia="en-US"/>
        </w:rPr>
        <w:t xml:space="preserve"> </w:t>
      </w:r>
      <w:r w:rsidRPr="004B3976">
        <w:rPr>
          <w:rFonts w:eastAsia="Calibri"/>
          <w:szCs w:val="22"/>
          <w:lang w:eastAsia="en-US"/>
        </w:rPr>
        <w:t>признать утратившим</w:t>
      </w:r>
      <w:r w:rsidR="008C6234">
        <w:rPr>
          <w:rFonts w:eastAsia="Calibri"/>
          <w:szCs w:val="22"/>
          <w:lang w:eastAsia="en-US"/>
        </w:rPr>
        <w:t>и</w:t>
      </w:r>
      <w:r w:rsidRPr="004B3976">
        <w:rPr>
          <w:rFonts w:eastAsia="Calibri"/>
          <w:szCs w:val="22"/>
          <w:lang w:eastAsia="en-US"/>
        </w:rPr>
        <w:t xml:space="preserve"> силу;</w:t>
      </w:r>
    </w:p>
    <w:p w14:paraId="23912BE3" w14:textId="202FBF2A" w:rsidR="00624851" w:rsidRPr="004B3976" w:rsidRDefault="00624851" w:rsidP="00BD4501">
      <w:pPr>
        <w:pStyle w:val="ConsPlusNormal"/>
        <w:ind w:firstLine="709"/>
        <w:jc w:val="both"/>
        <w:rPr>
          <w:rFonts w:eastAsia="Calibri"/>
          <w:lang w:eastAsia="en-US"/>
        </w:rPr>
      </w:pPr>
      <w:r w:rsidRPr="004B3976">
        <w:rPr>
          <w:rFonts w:eastAsia="Calibri"/>
          <w:lang w:eastAsia="en-US"/>
        </w:rPr>
        <w:t xml:space="preserve">в абзаце пятьдесят </w:t>
      </w:r>
      <w:r w:rsidR="00A159E8" w:rsidRPr="004B3976">
        <w:rPr>
          <w:rFonts w:eastAsia="Calibri"/>
          <w:lang w:eastAsia="en-US"/>
        </w:rPr>
        <w:t>третьем</w:t>
      </w:r>
      <w:r w:rsidRPr="004B3976">
        <w:rPr>
          <w:rFonts w:eastAsia="Calibri"/>
          <w:lang w:eastAsia="en-US"/>
        </w:rPr>
        <w:t xml:space="preserve"> </w:t>
      </w:r>
      <w:r w:rsidRPr="004B3976">
        <w:rPr>
          <w:rFonts w:eastAsia="Calibri"/>
          <w:szCs w:val="22"/>
          <w:lang w:eastAsia="en-US"/>
        </w:rPr>
        <w:t>слово «ТОСЭР» заменить словом «ТОР»</w:t>
      </w:r>
      <w:r w:rsidRPr="004B3976">
        <w:rPr>
          <w:rFonts w:eastAsia="Calibri"/>
          <w:lang w:eastAsia="en-US"/>
        </w:rPr>
        <w:t>;</w:t>
      </w:r>
    </w:p>
    <w:p w14:paraId="28AD7506" w14:textId="1D626733" w:rsidR="00156C12" w:rsidRPr="004B3976" w:rsidRDefault="00156C12" w:rsidP="00BD4501">
      <w:pPr>
        <w:autoSpaceDE w:val="0"/>
        <w:autoSpaceDN w:val="0"/>
        <w:adjustRightInd w:val="0"/>
        <w:ind w:firstLine="709"/>
        <w:outlineLvl w:val="0"/>
      </w:pPr>
      <w:r w:rsidRPr="004B3976">
        <w:t xml:space="preserve">абзац пятьдесят </w:t>
      </w:r>
      <w:r w:rsidR="00A159E8" w:rsidRPr="004B3976">
        <w:t>четвертый</w:t>
      </w:r>
      <w:r w:rsidRPr="004B3976">
        <w:t xml:space="preserve"> изложить в следующей редакции: </w:t>
      </w:r>
    </w:p>
    <w:p w14:paraId="3A354539" w14:textId="65346F5D" w:rsidR="00156C12" w:rsidRPr="004B3976" w:rsidRDefault="00156C12" w:rsidP="00BD4501">
      <w:pPr>
        <w:pStyle w:val="a0"/>
        <w:ind w:firstLine="709"/>
        <w:jc w:val="both"/>
        <w:rPr>
          <w:rFonts w:cs="Times New Roman"/>
        </w:rPr>
      </w:pPr>
      <w:r w:rsidRPr="004B3976">
        <w:t>«</w:t>
      </w:r>
      <w:r w:rsidR="00622FD1" w:rsidRPr="00622FD1">
        <w:t xml:space="preserve">государственная </w:t>
      </w:r>
      <w:r w:rsidR="00FC552A" w:rsidRPr="004B3976">
        <w:t>п</w:t>
      </w:r>
      <w:r w:rsidRPr="004B3976">
        <w:t xml:space="preserve">рограмма </w:t>
      </w:r>
      <w:r w:rsidR="00622FD1">
        <w:t>Республики Дагестан «Комплексное территориальное развитие муниципального образования «городской округ «город Дербент»</w:t>
      </w:r>
      <w:r w:rsidRPr="004B3976">
        <w:t xml:space="preserve"> и </w:t>
      </w:r>
      <w:r w:rsidR="00622FD1">
        <w:t>перечень мероприятий по комплексному развитию                                  г. Дербента до 2027 года</w:t>
      </w:r>
      <w:r w:rsidRPr="004B3976">
        <w:t>.»;</w:t>
      </w:r>
    </w:p>
    <w:p w14:paraId="4EE208C7" w14:textId="05F8EF6F" w:rsidR="001E2F9B" w:rsidRPr="004B3976" w:rsidRDefault="00E674F2" w:rsidP="00BD4501">
      <w:pPr>
        <w:pStyle w:val="a0"/>
        <w:ind w:firstLine="708"/>
        <w:jc w:val="both"/>
        <w:rPr>
          <w:rFonts w:cs="Times New Roman"/>
        </w:rPr>
      </w:pPr>
      <w:r w:rsidRPr="004B3976">
        <w:rPr>
          <w:rFonts w:cs="Times New Roman"/>
        </w:rPr>
        <w:t xml:space="preserve">б) в </w:t>
      </w:r>
      <w:r w:rsidR="00DD4AE5">
        <w:rPr>
          <w:rFonts w:cs="Times New Roman"/>
        </w:rPr>
        <w:t>подразделе</w:t>
      </w:r>
      <w:r w:rsidRPr="004B3976">
        <w:rPr>
          <w:rFonts w:cs="Times New Roman"/>
        </w:rPr>
        <w:t xml:space="preserve"> 4.2:</w:t>
      </w:r>
    </w:p>
    <w:p w14:paraId="1E278C38" w14:textId="77777777" w:rsidR="008431FE" w:rsidRPr="004B3976" w:rsidRDefault="008431FE" w:rsidP="00BD4501">
      <w:pPr>
        <w:pStyle w:val="a0"/>
        <w:tabs>
          <w:tab w:val="left" w:pos="567"/>
          <w:tab w:val="left" w:pos="851"/>
          <w:tab w:val="left" w:pos="993"/>
        </w:tabs>
        <w:ind w:firstLine="708"/>
        <w:jc w:val="both"/>
        <w:rPr>
          <w:rFonts w:cs="Times New Roman"/>
        </w:rPr>
      </w:pPr>
      <w:r w:rsidRPr="004B3976">
        <w:rPr>
          <w:rFonts w:cs="Times New Roman"/>
        </w:rPr>
        <w:t>в пункте 4.2.1:</w:t>
      </w:r>
    </w:p>
    <w:p w14:paraId="15C7E57E" w14:textId="5E9F89B6" w:rsidR="00E457E1" w:rsidRPr="00611DD8" w:rsidRDefault="00DE6647" w:rsidP="00BD4501">
      <w:pPr>
        <w:pStyle w:val="a0"/>
        <w:tabs>
          <w:tab w:val="left" w:pos="567"/>
          <w:tab w:val="left" w:pos="851"/>
          <w:tab w:val="left" w:pos="993"/>
        </w:tabs>
        <w:ind w:firstLine="708"/>
        <w:jc w:val="both"/>
        <w:rPr>
          <w:rFonts w:cs="Times New Roman"/>
        </w:rPr>
      </w:pPr>
      <w:r w:rsidRPr="00611DD8">
        <w:rPr>
          <w:rFonts w:cs="Times New Roman"/>
        </w:rPr>
        <w:t xml:space="preserve">в абзаце первом </w:t>
      </w:r>
      <w:r w:rsidR="008431FE" w:rsidRPr="00611DD8">
        <w:rPr>
          <w:rFonts w:cs="Times New Roman"/>
        </w:rPr>
        <w:t xml:space="preserve">второе предложение </w:t>
      </w:r>
      <w:r w:rsidR="003124A5" w:rsidRPr="00611DD8">
        <w:rPr>
          <w:rFonts w:cs="Times New Roman"/>
        </w:rPr>
        <w:t>исключить</w:t>
      </w:r>
      <w:r w:rsidR="004D1531" w:rsidRPr="00611DD8">
        <w:rPr>
          <w:rFonts w:cs="Times New Roman"/>
        </w:rPr>
        <w:t>;</w:t>
      </w:r>
    </w:p>
    <w:p w14:paraId="4513A74E" w14:textId="0ADBCAA4" w:rsidR="00756572" w:rsidRPr="00015E50" w:rsidRDefault="007044CD" w:rsidP="00BD4501">
      <w:pPr>
        <w:autoSpaceDE w:val="0"/>
        <w:autoSpaceDN w:val="0"/>
        <w:adjustRightInd w:val="0"/>
        <w:ind w:right="113" w:firstLine="708"/>
        <w:outlineLvl w:val="0"/>
      </w:pPr>
      <w:r w:rsidRPr="00015E50">
        <w:rPr>
          <w:szCs w:val="28"/>
        </w:rPr>
        <w:t>абзац шестой</w:t>
      </w:r>
      <w:r w:rsidRPr="00015E50">
        <w:rPr>
          <w:sz w:val="24"/>
          <w:szCs w:val="24"/>
        </w:rPr>
        <w:t xml:space="preserve"> </w:t>
      </w:r>
      <w:r w:rsidR="00756572" w:rsidRPr="00015E50">
        <w:t>изложить в следующей редакции:</w:t>
      </w:r>
    </w:p>
    <w:p w14:paraId="49BB2A89" w14:textId="511DB9F8" w:rsidR="00756572" w:rsidRPr="00015E50" w:rsidRDefault="00756572" w:rsidP="00BD4501">
      <w:pPr>
        <w:pStyle w:val="a0"/>
        <w:tabs>
          <w:tab w:val="left" w:pos="567"/>
          <w:tab w:val="left" w:pos="851"/>
          <w:tab w:val="left" w:pos="993"/>
        </w:tabs>
        <w:ind w:firstLine="708"/>
        <w:jc w:val="both"/>
        <w:rPr>
          <w:rFonts w:cs="Times New Roman"/>
        </w:rPr>
      </w:pPr>
      <w:r w:rsidRPr="00015E50">
        <w:t>«</w:t>
      </w:r>
      <w:bookmarkStart w:id="42" w:name="_Hlk205984953"/>
      <w:r w:rsidRPr="00015E50">
        <w:t>государственная</w:t>
      </w:r>
      <w:bookmarkEnd w:id="42"/>
      <w:r w:rsidRPr="00015E50">
        <w:t xml:space="preserve"> программа Российской Федерации </w:t>
      </w:r>
      <w:r w:rsidR="00100E0B" w:rsidRPr="00015E50">
        <w:t>«</w:t>
      </w:r>
      <w:r w:rsidRPr="00015E50">
        <w:t>Развитие Северо-Кавказского федерального округа»</w:t>
      </w:r>
      <w:r w:rsidR="00100E0B" w:rsidRPr="00015E50">
        <w:t>;</w:t>
      </w:r>
    </w:p>
    <w:p w14:paraId="086023B9" w14:textId="5EBB24A1" w:rsidR="007A3D6F" w:rsidRPr="00015E50" w:rsidRDefault="007A3D6F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  <w:szCs w:val="28"/>
        </w:rPr>
      </w:pPr>
      <w:r w:rsidRPr="00015E50">
        <w:rPr>
          <w:szCs w:val="28"/>
        </w:rPr>
        <w:t xml:space="preserve">в абзаце пятнадцатом слова «183,26 млрд рублей» заменить словами </w:t>
      </w:r>
      <w:r w:rsidR="00B75579" w:rsidRPr="00015E50">
        <w:rPr>
          <w:szCs w:val="28"/>
        </w:rPr>
        <w:t xml:space="preserve">  </w:t>
      </w:r>
      <w:proofErr w:type="gramStart"/>
      <w:r w:rsidR="00B75579" w:rsidRPr="00015E50">
        <w:rPr>
          <w:szCs w:val="28"/>
        </w:rPr>
        <w:t xml:space="preserve">   </w:t>
      </w:r>
      <w:r w:rsidRPr="00015E50">
        <w:rPr>
          <w:szCs w:val="28"/>
        </w:rPr>
        <w:t>«</w:t>
      </w:r>
      <w:proofErr w:type="gramEnd"/>
      <w:r w:rsidRPr="00015E50">
        <w:rPr>
          <w:szCs w:val="28"/>
        </w:rPr>
        <w:t xml:space="preserve">181,1 млрд рублей», слова «в 2022 </w:t>
      </w:r>
      <w:r w:rsidR="00481459" w:rsidRPr="00015E50">
        <w:rPr>
          <w:szCs w:val="28"/>
        </w:rPr>
        <w:t>–</w:t>
      </w:r>
      <w:r w:rsidRPr="00015E50">
        <w:rPr>
          <w:szCs w:val="28"/>
        </w:rPr>
        <w:t xml:space="preserve"> 2025 годах.» заменить словами </w:t>
      </w:r>
      <w:r w:rsidR="00B75579" w:rsidRPr="00015E50">
        <w:rPr>
          <w:szCs w:val="28"/>
        </w:rPr>
        <w:t xml:space="preserve">                         </w:t>
      </w:r>
      <w:r w:rsidRPr="00015E50">
        <w:rPr>
          <w:szCs w:val="28"/>
        </w:rPr>
        <w:t xml:space="preserve">«в 2021 </w:t>
      </w:r>
      <w:r w:rsidR="00481459" w:rsidRPr="00015E50">
        <w:rPr>
          <w:szCs w:val="28"/>
        </w:rPr>
        <w:t>–</w:t>
      </w:r>
      <w:r w:rsidRPr="00015E50">
        <w:rPr>
          <w:szCs w:val="28"/>
        </w:rPr>
        <w:t xml:space="preserve"> 2027 годах.»;</w:t>
      </w:r>
    </w:p>
    <w:p w14:paraId="00C8B650" w14:textId="5297D50B" w:rsidR="00666F9D" w:rsidRPr="00015E50" w:rsidRDefault="00666F9D" w:rsidP="00666F9D">
      <w:pPr>
        <w:pStyle w:val="a0"/>
        <w:ind w:firstLine="709"/>
        <w:jc w:val="both"/>
      </w:pPr>
      <w:r w:rsidRPr="00015E50">
        <w:rPr>
          <w:rFonts w:cs="Times New Roman"/>
        </w:rPr>
        <w:t>в абзаце шестнадцатом слова</w:t>
      </w:r>
      <w:r w:rsidRPr="00015E50">
        <w:t xml:space="preserve"> «2025 года» </w:t>
      </w:r>
      <w:r w:rsidRPr="00015E50">
        <w:rPr>
          <w:rFonts w:cs="Times New Roman"/>
          <w:szCs w:val="28"/>
        </w:rPr>
        <w:t>заменить словами «2030 года с прогнозом до 2036 года</w:t>
      </w:r>
      <w:r w:rsidRPr="00015E50">
        <w:t>»;</w:t>
      </w:r>
    </w:p>
    <w:p w14:paraId="131EE125" w14:textId="028B063B" w:rsidR="00FD46F9" w:rsidRPr="00015E50" w:rsidRDefault="0067659F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015E50">
        <w:rPr>
          <w:rFonts w:cs="Times New Roman"/>
        </w:rPr>
        <w:t>в пункте 4.2.5</w:t>
      </w:r>
      <w:r w:rsidR="00FD46F9" w:rsidRPr="00015E50">
        <w:rPr>
          <w:rFonts w:cs="Times New Roman"/>
        </w:rPr>
        <w:t>:</w:t>
      </w:r>
    </w:p>
    <w:p w14:paraId="54299A80" w14:textId="77777777" w:rsidR="00FD46F9" w:rsidRPr="004B3976" w:rsidRDefault="00FD46F9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015E50">
        <w:rPr>
          <w:rFonts w:cs="Times New Roman"/>
        </w:rPr>
        <w:t>абзац седьмой изложить в следующей редакции</w:t>
      </w:r>
      <w:r w:rsidRPr="004B3976">
        <w:rPr>
          <w:rFonts w:cs="Times New Roman"/>
        </w:rPr>
        <w:t>:</w:t>
      </w:r>
    </w:p>
    <w:p w14:paraId="4D0AC280" w14:textId="65E89E6B" w:rsidR="0036473E" w:rsidRPr="004B3976" w:rsidRDefault="0036473E" w:rsidP="00BD4501">
      <w:pPr>
        <w:pStyle w:val="ConsPlusNormal"/>
        <w:ind w:firstLine="709"/>
        <w:jc w:val="both"/>
      </w:pPr>
      <w:r w:rsidRPr="004B3976">
        <w:t>«В Республике Дагестан проведена работа по инвентаризации, повышению эффективности и целево</w:t>
      </w:r>
      <w:r w:rsidR="00697E36" w:rsidRPr="004B3976">
        <w:t>му</w:t>
      </w:r>
      <w:r w:rsidRPr="004B3976">
        <w:t xml:space="preserve"> использовани</w:t>
      </w:r>
      <w:r w:rsidR="00697E36" w:rsidRPr="004B3976">
        <w:t>ю</w:t>
      </w:r>
      <w:r w:rsidRPr="004B3976">
        <w:t xml:space="preserve"> каждого объекта государственной собственности, включая земельные участки. По</w:t>
      </w:r>
      <w:r w:rsidR="00CE7FDA" w:rsidRPr="004B3976">
        <w:t> </w:t>
      </w:r>
      <w:r w:rsidRPr="004B3976">
        <w:t>состоянию на 1 января 2025 г</w:t>
      </w:r>
      <w:r w:rsidR="00697E36" w:rsidRPr="004B3976">
        <w:t>ода</w:t>
      </w:r>
      <w:r w:rsidRPr="004B3976">
        <w:t xml:space="preserve"> в реестре государственного имущества Республики Дагестан учтены сведения о 585 тыс. объект</w:t>
      </w:r>
      <w:r w:rsidR="00697E36" w:rsidRPr="004B3976">
        <w:t>ов</w:t>
      </w:r>
      <w:r w:rsidRPr="004B3976">
        <w:t xml:space="preserve"> учета. Количество земельных участков после проведения инвентаризации составляет около 7</w:t>
      </w:r>
      <w:r w:rsidR="00697E36" w:rsidRPr="004B3976">
        <w:t>,0</w:t>
      </w:r>
      <w:r w:rsidRPr="004B3976">
        <w:t xml:space="preserve"> ты</w:t>
      </w:r>
      <w:r w:rsidR="00C805C7">
        <w:t>с.</w:t>
      </w:r>
      <w:r w:rsidRPr="004B3976">
        <w:t xml:space="preserve"> единиц общей площадью 1,8 млн </w:t>
      </w:r>
      <w:r w:rsidR="00697E36" w:rsidRPr="004B3976">
        <w:t>г</w:t>
      </w:r>
      <w:r w:rsidR="00F426F0">
        <w:t>а</w:t>
      </w:r>
      <w:r w:rsidRPr="004B3976">
        <w:t>. По состоянию на 1 января 2025 г</w:t>
      </w:r>
      <w:r w:rsidR="00697E36" w:rsidRPr="004B3976">
        <w:t>ода</w:t>
      </w:r>
      <w:r w:rsidRPr="004B3976">
        <w:t xml:space="preserve"> в реестре гос</w:t>
      </w:r>
      <w:r w:rsidR="00697E36" w:rsidRPr="004B3976">
        <w:t xml:space="preserve">ударственного </w:t>
      </w:r>
      <w:r w:rsidRPr="004B3976">
        <w:t xml:space="preserve">имущества </w:t>
      </w:r>
      <w:r w:rsidR="00E80030">
        <w:t>Республики</w:t>
      </w:r>
      <w:r w:rsidR="00C805C7">
        <w:t xml:space="preserve"> Дагестан </w:t>
      </w:r>
      <w:r w:rsidRPr="004B3976">
        <w:t>учтены сведения о 5819 земельных участках.»;</w:t>
      </w:r>
    </w:p>
    <w:p w14:paraId="60E418FE" w14:textId="6BA872C7" w:rsidR="007577C5" w:rsidRDefault="00150570" w:rsidP="00015E50">
      <w:pPr>
        <w:pStyle w:val="ConsPlusNormal"/>
        <w:ind w:firstLine="709"/>
        <w:jc w:val="both"/>
      </w:pPr>
      <w:r w:rsidRPr="004B3976">
        <w:t>абзац девятый признать утратившим силу;</w:t>
      </w:r>
    </w:p>
    <w:p w14:paraId="38483BBF" w14:textId="77777777" w:rsidR="0076474E" w:rsidRPr="004B3976" w:rsidRDefault="0076474E" w:rsidP="00015E50">
      <w:pPr>
        <w:pStyle w:val="ConsPlusNormal"/>
        <w:ind w:firstLine="709"/>
        <w:jc w:val="both"/>
      </w:pPr>
    </w:p>
    <w:p w14:paraId="6873CB56" w14:textId="7006B997" w:rsidR="00FD46F9" w:rsidRPr="004B3976" w:rsidRDefault="00FD46F9" w:rsidP="00BD4501">
      <w:pPr>
        <w:pStyle w:val="ConsPlusNormal"/>
        <w:ind w:firstLine="709"/>
        <w:jc w:val="both"/>
      </w:pPr>
      <w:r w:rsidRPr="004B3976">
        <w:lastRenderedPageBreak/>
        <w:t>абзац двадцать шестой дополнить словами «, совершенствование системы управления государственным имуществом Республики Дагестан»;</w:t>
      </w:r>
    </w:p>
    <w:p w14:paraId="3D4C8A8B" w14:textId="4EAB82D2" w:rsidR="00FD46F9" w:rsidRPr="004B3976" w:rsidRDefault="00FD46F9" w:rsidP="00BD4501">
      <w:pPr>
        <w:pStyle w:val="ConsPlusNormal"/>
        <w:ind w:firstLine="709"/>
        <w:jc w:val="both"/>
      </w:pPr>
      <w:r w:rsidRPr="004B3976">
        <w:t>абзац двадцать седьмой дополнить словами «, завершение мероприятий по</w:t>
      </w:r>
      <w:r w:rsidR="003265DE" w:rsidRPr="004B3976">
        <w:t> </w:t>
      </w:r>
      <w:r w:rsidRPr="004B3976">
        <w:t>оформлению права собственности Республики Дагестан на объекты недвижимости</w:t>
      </w:r>
      <w:r w:rsidR="0080278F">
        <w:t>,</w:t>
      </w:r>
      <w:r w:rsidRPr="004B3976">
        <w:t xml:space="preserve"> </w:t>
      </w:r>
      <w:r w:rsidR="0080278F">
        <w:t xml:space="preserve">находящиеся в </w:t>
      </w:r>
      <w:r w:rsidRPr="004B3976">
        <w:t>государственной собственности Республики Дагестан»;</w:t>
      </w:r>
    </w:p>
    <w:p w14:paraId="5A23924F" w14:textId="060EE13F" w:rsidR="00F934C7" w:rsidRPr="004B3976" w:rsidRDefault="00F934C7" w:rsidP="00BD4501">
      <w:pPr>
        <w:pStyle w:val="ConsPlusNormal"/>
        <w:ind w:firstLine="709"/>
        <w:jc w:val="both"/>
      </w:pPr>
      <w:r w:rsidRPr="004B3976">
        <w:t>абзац двадцать восьмой признать утратившим силу;</w:t>
      </w:r>
    </w:p>
    <w:p w14:paraId="402974BB" w14:textId="77777777" w:rsidR="004352C6" w:rsidRPr="004B3976" w:rsidRDefault="00FD46F9" w:rsidP="00BD4501">
      <w:pPr>
        <w:pStyle w:val="ConsPlusNormal"/>
        <w:ind w:firstLine="709"/>
        <w:jc w:val="both"/>
      </w:pPr>
      <w:r w:rsidRPr="004B3976">
        <w:t xml:space="preserve">абзац тридцать пятый </w:t>
      </w:r>
      <w:r w:rsidR="00C40D18" w:rsidRPr="004B3976">
        <w:t>изложить в следующей редакции</w:t>
      </w:r>
      <w:r w:rsidR="004352C6" w:rsidRPr="004B3976">
        <w:t>:</w:t>
      </w:r>
    </w:p>
    <w:p w14:paraId="57C4ACD5" w14:textId="31610D1E" w:rsidR="00C40D18" w:rsidRPr="004B3976" w:rsidRDefault="00C40D18" w:rsidP="00BD4501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 xml:space="preserve">«имущественная поддержка субъектов </w:t>
      </w:r>
      <w:r w:rsidR="006B158C">
        <w:rPr>
          <w:szCs w:val="28"/>
        </w:rPr>
        <w:t>МСП</w:t>
      </w:r>
      <w:r w:rsidRPr="004B3976">
        <w:rPr>
          <w:szCs w:val="28"/>
        </w:rPr>
        <w:t>, а также физических лиц, не являющихся индивидуальными предпринимателями и применяющих специальный налоговый режим «Налог</w:t>
      </w:r>
      <w:r w:rsidR="0007045A" w:rsidRPr="004B3976">
        <w:rPr>
          <w:szCs w:val="28"/>
        </w:rPr>
        <w:t xml:space="preserve"> </w:t>
      </w:r>
      <w:r w:rsidRPr="004B3976">
        <w:rPr>
          <w:szCs w:val="28"/>
        </w:rPr>
        <w:t>на профессиональный доход»;</w:t>
      </w:r>
    </w:p>
    <w:p w14:paraId="0E3E4F43" w14:textId="260CE547" w:rsidR="00FD46F9" w:rsidRPr="004B3976" w:rsidRDefault="00FD46F9" w:rsidP="00BD4501">
      <w:pPr>
        <w:pStyle w:val="ConsPlusNormal"/>
        <w:ind w:firstLine="709"/>
        <w:jc w:val="both"/>
      </w:pPr>
      <w:r w:rsidRPr="004B3976">
        <w:t>абзац тридцать шестой изложить в следующей редакции:</w:t>
      </w:r>
    </w:p>
    <w:p w14:paraId="17BC18B9" w14:textId="2FF06B78" w:rsidR="00013409" w:rsidRPr="004B3976" w:rsidRDefault="00013409" w:rsidP="00BD4501">
      <w:pPr>
        <w:pStyle w:val="ConsPlusNormal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4B3976">
        <w:rPr>
          <w:szCs w:val="28"/>
        </w:rPr>
        <w:t xml:space="preserve">«наполнение </w:t>
      </w:r>
      <w:r w:rsidR="00D4331E" w:rsidRPr="00D4331E">
        <w:rPr>
          <w:szCs w:val="28"/>
        </w:rPr>
        <w:t xml:space="preserve">ЕГРН </w:t>
      </w:r>
      <w:r w:rsidRPr="004B3976">
        <w:rPr>
          <w:szCs w:val="28"/>
        </w:rPr>
        <w:t xml:space="preserve">необходимыми и качественными сведениями. Реализация поручений Президента Российской Федерации </w:t>
      </w:r>
      <w:r w:rsidR="00B96A59">
        <w:rPr>
          <w:szCs w:val="28"/>
        </w:rPr>
        <w:t xml:space="preserve">                                                         </w:t>
      </w:r>
      <w:r w:rsidRPr="004B3976">
        <w:rPr>
          <w:szCs w:val="28"/>
        </w:rPr>
        <w:t>от 11 августа 2023 года № Пр-1424 по вопросам реализации государственной программы Российской Федерации «Национальная система пространственных данных»</w:t>
      </w:r>
      <w:r w:rsidR="00B96A59">
        <w:rPr>
          <w:szCs w:val="28"/>
        </w:rPr>
        <w:t>, утвержденной постановлением Правительства Российской Федерации от 1 декабря 2021 г. № 2148</w:t>
      </w:r>
      <w:r w:rsidRPr="004B3976">
        <w:rPr>
          <w:szCs w:val="28"/>
        </w:rPr>
        <w:t>;</w:t>
      </w:r>
      <w:r w:rsidR="004352C6" w:rsidRPr="004B3976">
        <w:rPr>
          <w:szCs w:val="28"/>
        </w:rPr>
        <w:t>»;</w:t>
      </w:r>
    </w:p>
    <w:p w14:paraId="76146D0E" w14:textId="77777777" w:rsidR="00FD46F9" w:rsidRPr="004B3976" w:rsidRDefault="00FD46F9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абзац тридцать седьмой изложить в следующей редакции:</w:t>
      </w:r>
    </w:p>
    <w:p w14:paraId="08A8B165" w14:textId="1B4DBCE5" w:rsidR="00FD46F9" w:rsidRPr="004B3976" w:rsidRDefault="00AC764A" w:rsidP="00BD4501">
      <w:pPr>
        <w:pStyle w:val="ConsPlusNormal"/>
        <w:ind w:firstLine="709"/>
        <w:jc w:val="both"/>
      </w:pPr>
      <w:r w:rsidRPr="004B3976">
        <w:t>«в рамках реализации мероприятий государственной программы Российской Федерации «Националь</w:t>
      </w:r>
      <w:r w:rsidR="00083587">
        <w:t>ная</w:t>
      </w:r>
      <w:r w:rsidRPr="004B3976">
        <w:t xml:space="preserve"> систем</w:t>
      </w:r>
      <w:r w:rsidR="00083587">
        <w:t>а</w:t>
      </w:r>
      <w:r w:rsidRPr="004B3976">
        <w:t xml:space="preserve"> пространственных данных» на территории Республики Дагестан совместно с муниципальными образованиями Республики Дагестан завершение работы по внесению в ЕГРН сведений о границах административно-территориальных единиц, в том числе по границам муниципальных образований, населенных пунктов и территориальных зон Республики Дагестан;»;</w:t>
      </w:r>
    </w:p>
    <w:p w14:paraId="4AAA142E" w14:textId="49E56C05" w:rsidR="00FD46F9" w:rsidRPr="004B3976" w:rsidRDefault="00FD46F9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после абзаца тридцать седьмого дополнить абзац</w:t>
      </w:r>
      <w:r w:rsidR="004352C6" w:rsidRPr="004B3976">
        <w:rPr>
          <w:b w:val="0"/>
        </w:rPr>
        <w:t>ами</w:t>
      </w:r>
      <w:r w:rsidRPr="004B3976">
        <w:rPr>
          <w:b w:val="0"/>
        </w:rPr>
        <w:t xml:space="preserve"> следующего содержания:</w:t>
      </w:r>
    </w:p>
    <w:p w14:paraId="3C0E6A41" w14:textId="3BB26528" w:rsidR="00AC764A" w:rsidRPr="004B3976" w:rsidRDefault="00AC764A" w:rsidP="00BD4501">
      <w:pPr>
        <w:pStyle w:val="a6"/>
        <w:tabs>
          <w:tab w:val="left" w:pos="993"/>
        </w:tabs>
        <w:ind w:left="0" w:firstLine="709"/>
        <w:rPr>
          <w:rFonts w:eastAsia="Times New Roman" w:cs="Times New Roman"/>
          <w:szCs w:val="20"/>
          <w:lang w:eastAsia="ru-RU"/>
        </w:rPr>
      </w:pPr>
      <w:r w:rsidRPr="004B3976">
        <w:rPr>
          <w:rFonts w:eastAsia="Times New Roman" w:cs="Times New Roman"/>
          <w:szCs w:val="20"/>
          <w:lang w:eastAsia="ru-RU"/>
        </w:rPr>
        <w:t>«интеграция государственных информационных систем Республики Дагестан с федеральной государственной информационной системой «Единая цифровая платформа «Национальная система пространственных данных»;</w:t>
      </w:r>
    </w:p>
    <w:p w14:paraId="28075D44" w14:textId="45DF8E2A" w:rsidR="00AC764A" w:rsidRPr="004B3976" w:rsidRDefault="00AC764A" w:rsidP="00BD4501">
      <w:pPr>
        <w:pStyle w:val="a6"/>
        <w:tabs>
          <w:tab w:val="left" w:pos="993"/>
        </w:tabs>
        <w:ind w:left="0" w:firstLine="709"/>
        <w:rPr>
          <w:rFonts w:cs="Times New Roman"/>
        </w:rPr>
      </w:pPr>
      <w:r w:rsidRPr="004B3976">
        <w:rPr>
          <w:rFonts w:eastAsia="Times New Roman" w:cs="Times New Roman"/>
          <w:szCs w:val="20"/>
          <w:lang w:eastAsia="ru-RU"/>
        </w:rPr>
        <w:t xml:space="preserve">обеспечение функционирования </w:t>
      </w:r>
      <w:r w:rsidR="003207A3">
        <w:rPr>
          <w:rFonts w:eastAsia="Times New Roman" w:cs="Times New Roman"/>
          <w:szCs w:val="20"/>
          <w:lang w:eastAsia="ru-RU"/>
        </w:rPr>
        <w:t>ц</w:t>
      </w:r>
      <w:r w:rsidRPr="004B3976">
        <w:rPr>
          <w:rFonts w:eastAsia="Times New Roman" w:cs="Times New Roman"/>
          <w:szCs w:val="20"/>
          <w:lang w:eastAsia="ru-RU"/>
        </w:rPr>
        <w:t>ентра компетенций в сфере развития земельно-имущественных отношений;»;</w:t>
      </w:r>
    </w:p>
    <w:p w14:paraId="7E732E80" w14:textId="6A5C3F3D" w:rsidR="00FD46F9" w:rsidRPr="004B3976" w:rsidRDefault="00FD46F9" w:rsidP="00BD4501">
      <w:pPr>
        <w:pStyle w:val="a6"/>
        <w:tabs>
          <w:tab w:val="left" w:pos="993"/>
        </w:tabs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после абзаца сорок </w:t>
      </w:r>
      <w:r w:rsidR="009D70A7" w:rsidRPr="004B3976">
        <w:rPr>
          <w:rFonts w:cs="Times New Roman"/>
        </w:rPr>
        <w:t>второго</w:t>
      </w:r>
      <w:r w:rsidRPr="004B3976">
        <w:rPr>
          <w:rFonts w:cs="Times New Roman"/>
        </w:rPr>
        <w:t xml:space="preserve"> дополнить абзацем следующего содержания: </w:t>
      </w:r>
    </w:p>
    <w:p w14:paraId="6877BF71" w14:textId="757400BE" w:rsidR="002C069F" w:rsidRPr="004B3976" w:rsidRDefault="00FD46F9" w:rsidP="002C069F">
      <w:pPr>
        <w:pStyle w:val="ConsPlusNormal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4B3976">
        <w:t>«Решение вышеуказанных задач и реализация самой Стратегии в сфере земельно-имущественных отношений республики проводятся в соответствии с национальными целями развития Российской Федерации «</w:t>
      </w:r>
      <w:r w:rsidR="009D70A7" w:rsidRPr="004B3976">
        <w:t>Ц</w:t>
      </w:r>
      <w:r w:rsidR="004F7263" w:rsidRPr="004B3976">
        <w:t>ифровая трансформация государственного и муниципального управления, экономики и социальной сферы</w:t>
      </w:r>
      <w:r w:rsidRPr="004B3976">
        <w:t xml:space="preserve">» и «Комфортная и безопасная среда для жизни», утвержденными </w:t>
      </w:r>
      <w:hyperlink r:id="rId20" w:history="1">
        <w:r w:rsidRPr="004B3976">
          <w:t>Указом</w:t>
        </w:r>
      </w:hyperlink>
      <w:r w:rsidRPr="004B3976">
        <w:t xml:space="preserve"> Президента Российской Федерации от </w:t>
      </w:r>
      <w:r w:rsidR="00C81013" w:rsidRPr="004B3976">
        <w:t xml:space="preserve">7 мая </w:t>
      </w:r>
      <w:r w:rsidRPr="004B3976">
        <w:t>202</w:t>
      </w:r>
      <w:r w:rsidR="00C81013" w:rsidRPr="004B3976">
        <w:t>4</w:t>
      </w:r>
      <w:r w:rsidRPr="004B3976">
        <w:t xml:space="preserve"> г</w:t>
      </w:r>
      <w:r w:rsidR="00C620B2">
        <w:t xml:space="preserve">.            </w:t>
      </w:r>
      <w:r w:rsidRPr="004B3976">
        <w:t xml:space="preserve"> №</w:t>
      </w:r>
      <w:r w:rsidR="006D1A09" w:rsidRPr="004B3976">
        <w:t xml:space="preserve"> </w:t>
      </w:r>
      <w:r w:rsidR="00C81013" w:rsidRPr="004B3976">
        <w:t>309</w:t>
      </w:r>
      <w:r w:rsidRPr="004B3976">
        <w:t xml:space="preserve"> «О национальных целях развития Российской Федерации на</w:t>
      </w:r>
      <w:r w:rsidR="003265DE" w:rsidRPr="004B3976">
        <w:t> </w:t>
      </w:r>
      <w:r w:rsidRPr="004B3976">
        <w:t xml:space="preserve"> период до</w:t>
      </w:r>
      <w:r w:rsidR="005B5073" w:rsidRPr="004B3976">
        <w:t xml:space="preserve"> </w:t>
      </w:r>
      <w:r w:rsidRPr="004B3976">
        <w:t>2030 года</w:t>
      </w:r>
      <w:r w:rsidR="00185D96" w:rsidRPr="004B3976">
        <w:t xml:space="preserve"> и на перспективу до 2036 года</w:t>
      </w:r>
      <w:r w:rsidRPr="004B3976">
        <w:t xml:space="preserve">», а также государственной программой Российской Федерации «Национальная система пространственных данных», утвержденной постановлением Правительства Российской Федерации от </w:t>
      </w:r>
      <w:r w:rsidR="006E5FD4">
        <w:t xml:space="preserve">                </w:t>
      </w:r>
      <w:r w:rsidRPr="004B3976">
        <w:t>1 декабря 2021 г</w:t>
      </w:r>
      <w:r w:rsidR="006E7A23">
        <w:t>.</w:t>
      </w:r>
      <w:r w:rsidRPr="004B3976">
        <w:t xml:space="preserve"> №</w:t>
      </w:r>
      <w:r w:rsidR="006D1A09" w:rsidRPr="004B3976">
        <w:t xml:space="preserve"> </w:t>
      </w:r>
      <w:r w:rsidRPr="004B3976">
        <w:t>2148</w:t>
      </w:r>
      <w:r w:rsidR="00192EB4" w:rsidRPr="004B3976">
        <w:t>.</w:t>
      </w:r>
      <w:r w:rsidRPr="004B3976">
        <w:t>»;</w:t>
      </w:r>
      <w:r w:rsidR="002C069F" w:rsidRPr="004B3976">
        <w:rPr>
          <w:szCs w:val="28"/>
        </w:rPr>
        <w:t xml:space="preserve"> </w:t>
      </w:r>
    </w:p>
    <w:p w14:paraId="6E15CC2D" w14:textId="0653B418" w:rsidR="001770BB" w:rsidRPr="004B3976" w:rsidRDefault="001770BB" w:rsidP="001770BB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lastRenderedPageBreak/>
        <w:t xml:space="preserve">абзац пятьдесят </w:t>
      </w:r>
      <w:r w:rsidR="00BB0FEA" w:rsidRPr="004B3976">
        <w:rPr>
          <w:b w:val="0"/>
        </w:rPr>
        <w:t xml:space="preserve">пятый </w:t>
      </w:r>
      <w:r w:rsidRPr="004B3976">
        <w:rPr>
          <w:b w:val="0"/>
        </w:rPr>
        <w:t>изложить в следующей редакции:</w:t>
      </w:r>
    </w:p>
    <w:p w14:paraId="5546D59B" w14:textId="3EAB453E" w:rsidR="001770BB" w:rsidRPr="004B3976" w:rsidRDefault="001770BB" w:rsidP="001770BB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eastAsiaTheme="minorHAnsi"/>
          <w:szCs w:val="28"/>
        </w:rPr>
      </w:pPr>
      <w:r w:rsidRPr="004B3976">
        <w:t>«По</w:t>
      </w:r>
      <w:r w:rsidRPr="004B3976">
        <w:rPr>
          <w:spacing w:val="62"/>
        </w:rPr>
        <w:t xml:space="preserve"> </w:t>
      </w:r>
      <w:r w:rsidRPr="004B3976">
        <w:t>состоянию</w:t>
      </w:r>
      <w:r w:rsidRPr="004B3976">
        <w:rPr>
          <w:spacing w:val="62"/>
        </w:rPr>
        <w:t xml:space="preserve"> </w:t>
      </w:r>
      <w:r w:rsidRPr="004B3976">
        <w:t>на</w:t>
      </w:r>
      <w:r w:rsidRPr="004B3976">
        <w:rPr>
          <w:spacing w:val="62"/>
        </w:rPr>
        <w:t xml:space="preserve"> </w:t>
      </w:r>
      <w:r w:rsidRPr="004B3976">
        <w:t>1</w:t>
      </w:r>
      <w:r w:rsidRPr="004B3976">
        <w:rPr>
          <w:spacing w:val="62"/>
        </w:rPr>
        <w:t xml:space="preserve"> </w:t>
      </w:r>
      <w:r w:rsidR="004D77FF">
        <w:t>июля</w:t>
      </w:r>
      <w:r w:rsidRPr="004B3976">
        <w:rPr>
          <w:spacing w:val="62"/>
        </w:rPr>
        <w:t xml:space="preserve"> </w:t>
      </w:r>
      <w:r w:rsidRPr="004B3976">
        <w:t>2025</w:t>
      </w:r>
      <w:r w:rsidRPr="004B3976">
        <w:rPr>
          <w:spacing w:val="62"/>
        </w:rPr>
        <w:t xml:space="preserve"> </w:t>
      </w:r>
      <w:r w:rsidRPr="004B3976">
        <w:t xml:space="preserve">года в собственности Республики Дагестан находятся </w:t>
      </w:r>
      <w:r w:rsidR="004D77FF">
        <w:t>17</w:t>
      </w:r>
      <w:r w:rsidRPr="004B3976">
        <w:t xml:space="preserve"> государственных предприятий Республики Дагестан, в том числе </w:t>
      </w:r>
      <w:r w:rsidR="004D77FF">
        <w:t>2</w:t>
      </w:r>
      <w:r w:rsidRPr="004B3976">
        <w:t xml:space="preserve"> действующих ГУП (</w:t>
      </w:r>
      <w:r w:rsidR="004D77FF">
        <w:t>1</w:t>
      </w:r>
      <w:r w:rsidRPr="004B3976">
        <w:t xml:space="preserve"> </w:t>
      </w:r>
      <w:r w:rsidR="003207A3">
        <w:t xml:space="preserve">– </w:t>
      </w:r>
      <w:r w:rsidRPr="004B3976">
        <w:t>сельскохозяйственн</w:t>
      </w:r>
      <w:r w:rsidR="009521DA">
        <w:t>ое</w:t>
      </w:r>
      <w:r w:rsidR="003B5B03">
        <w:t>,</w:t>
      </w:r>
      <w:r w:rsidRPr="004B3976">
        <w:t xml:space="preserve"> </w:t>
      </w:r>
      <w:r w:rsidR="004D77FF">
        <w:t>1</w:t>
      </w:r>
      <w:r w:rsidRPr="004B3976">
        <w:t xml:space="preserve"> </w:t>
      </w:r>
      <w:r w:rsidR="003B5B03">
        <w:t xml:space="preserve">– </w:t>
      </w:r>
      <w:r w:rsidRPr="004B3976">
        <w:t>в строительной сфере и сфере ЖКХ)</w:t>
      </w:r>
      <w:r w:rsidR="003B5B03">
        <w:t>,</w:t>
      </w:r>
      <w:r w:rsidRPr="004B3976">
        <w:t xml:space="preserve"> </w:t>
      </w:r>
      <w:r w:rsidR="004D77FF">
        <w:t>7</w:t>
      </w:r>
      <w:r w:rsidRPr="004B3976">
        <w:t xml:space="preserve"> ГУП находятся в процедуре банкротства                                                                    (</w:t>
      </w:r>
      <w:r w:rsidR="00DE1A01">
        <w:t>5</w:t>
      </w:r>
      <w:r w:rsidRPr="004B3976">
        <w:t xml:space="preserve"> </w:t>
      </w:r>
      <w:r w:rsidR="003B5B03">
        <w:t xml:space="preserve">– </w:t>
      </w:r>
      <w:r w:rsidRPr="004B3976">
        <w:t>сельскохозяйственных</w:t>
      </w:r>
      <w:r w:rsidR="00B30A8E">
        <w:t>, 1 – в строительной сфере и сфере ЖКХ, 1 – в автодорожной сфере)</w:t>
      </w:r>
      <w:r w:rsidR="003B5B03">
        <w:t>,</w:t>
      </w:r>
      <w:r w:rsidRPr="004B3976">
        <w:t xml:space="preserve"> </w:t>
      </w:r>
      <w:r w:rsidR="00B30A8E">
        <w:t>8</w:t>
      </w:r>
      <w:r w:rsidRPr="004B3976">
        <w:t xml:space="preserve"> ГУП в стадии ликвидации</w:t>
      </w:r>
      <w:r w:rsidR="006C6EF2" w:rsidRPr="004B3976">
        <w:t xml:space="preserve"> </w:t>
      </w:r>
      <w:r w:rsidRPr="004B3976">
        <w:t>(</w:t>
      </w:r>
      <w:r w:rsidR="00B30A8E">
        <w:t>1</w:t>
      </w:r>
      <w:r w:rsidRPr="004B3976">
        <w:t xml:space="preserve"> </w:t>
      </w:r>
      <w:r w:rsidR="003B5B03">
        <w:t xml:space="preserve">– </w:t>
      </w:r>
      <w:r w:rsidRPr="004B3976">
        <w:t>сельскохозяйственн</w:t>
      </w:r>
      <w:r w:rsidR="00B30A8E">
        <w:t>ое</w:t>
      </w:r>
      <w:r w:rsidR="00026C84">
        <w:t>,</w:t>
      </w:r>
      <w:r w:rsidRPr="004B3976">
        <w:t xml:space="preserve"> </w:t>
      </w:r>
      <w:r w:rsidR="00026C84">
        <w:t xml:space="preserve">      </w:t>
      </w:r>
      <w:r w:rsidR="00784522">
        <w:t>4</w:t>
      </w:r>
      <w:r w:rsidRPr="004B3976">
        <w:t xml:space="preserve"> </w:t>
      </w:r>
      <w:r w:rsidR="003B5B03">
        <w:t xml:space="preserve">– </w:t>
      </w:r>
      <w:r w:rsidRPr="004B3976">
        <w:t>в строительной сфере и сфере ЖКХ</w:t>
      </w:r>
      <w:r w:rsidR="003B5B03">
        <w:t>,</w:t>
      </w:r>
      <w:r w:rsidRPr="004B3976">
        <w:t xml:space="preserve"> 1 </w:t>
      </w:r>
      <w:r w:rsidR="003B5B03">
        <w:t xml:space="preserve">– </w:t>
      </w:r>
      <w:r w:rsidRPr="004B3976">
        <w:t>в сфере здравоохранения</w:t>
      </w:r>
      <w:r w:rsidR="003B5B03">
        <w:t>,</w:t>
      </w:r>
      <w:r w:rsidRPr="004B3976">
        <w:rPr>
          <w:spacing w:val="-13"/>
        </w:rPr>
        <w:t xml:space="preserve"> </w:t>
      </w:r>
      <w:r w:rsidR="00784522">
        <w:rPr>
          <w:spacing w:val="-13"/>
        </w:rPr>
        <w:t>2</w:t>
      </w:r>
      <w:r w:rsidRPr="004B3976">
        <w:rPr>
          <w:spacing w:val="-13"/>
        </w:rPr>
        <w:t xml:space="preserve"> </w:t>
      </w:r>
      <w:r w:rsidR="003B5B03">
        <w:rPr>
          <w:spacing w:val="-13"/>
        </w:rPr>
        <w:t xml:space="preserve">– </w:t>
      </w:r>
      <w:r w:rsidRPr="004B3976">
        <w:t>в</w:t>
      </w:r>
      <w:r w:rsidRPr="004B3976">
        <w:rPr>
          <w:spacing w:val="-13"/>
        </w:rPr>
        <w:t xml:space="preserve"> </w:t>
      </w:r>
      <w:r w:rsidRPr="004B3976">
        <w:t>автодорожной</w:t>
      </w:r>
      <w:r w:rsidRPr="004B3976">
        <w:rPr>
          <w:spacing w:val="-13"/>
        </w:rPr>
        <w:t xml:space="preserve"> </w:t>
      </w:r>
      <w:r w:rsidRPr="004B3976">
        <w:t>сфере).</w:t>
      </w:r>
      <w:r w:rsidRPr="004B3976">
        <w:rPr>
          <w:spacing w:val="-13"/>
        </w:rPr>
        <w:t xml:space="preserve"> </w:t>
      </w:r>
      <w:r w:rsidRPr="004B3976">
        <w:t>Кроме</w:t>
      </w:r>
      <w:r w:rsidRPr="004B3976">
        <w:rPr>
          <w:spacing w:val="-13"/>
        </w:rPr>
        <w:t xml:space="preserve"> </w:t>
      </w:r>
      <w:r w:rsidRPr="004B3976">
        <w:t>того,</w:t>
      </w:r>
      <w:r w:rsidRPr="004B3976">
        <w:rPr>
          <w:spacing w:val="-13"/>
        </w:rPr>
        <w:t xml:space="preserve"> </w:t>
      </w:r>
      <w:r w:rsidRPr="004B3976">
        <w:t>Республика</w:t>
      </w:r>
      <w:r w:rsidRPr="004B3976">
        <w:rPr>
          <w:spacing w:val="-13"/>
        </w:rPr>
        <w:t xml:space="preserve"> </w:t>
      </w:r>
      <w:r w:rsidRPr="004B3976">
        <w:t>Дагестан</w:t>
      </w:r>
      <w:r w:rsidRPr="004B3976">
        <w:rPr>
          <w:spacing w:val="-13"/>
        </w:rPr>
        <w:t xml:space="preserve"> </w:t>
      </w:r>
      <w:r w:rsidRPr="004B3976">
        <w:t>по</w:t>
      </w:r>
      <w:r w:rsidRPr="004B3976">
        <w:rPr>
          <w:spacing w:val="-13"/>
        </w:rPr>
        <w:t xml:space="preserve"> </w:t>
      </w:r>
      <w:r w:rsidRPr="004B3976">
        <w:t>состоянию</w:t>
      </w:r>
      <w:r w:rsidRPr="004B3976">
        <w:rPr>
          <w:spacing w:val="-13"/>
        </w:rPr>
        <w:t xml:space="preserve"> </w:t>
      </w:r>
      <w:r w:rsidRPr="004B3976">
        <w:t>на</w:t>
      </w:r>
      <w:r w:rsidRPr="004B3976">
        <w:rPr>
          <w:spacing w:val="-13"/>
        </w:rPr>
        <w:t xml:space="preserve"> </w:t>
      </w:r>
      <w:r w:rsidRPr="004B3976">
        <w:t>1</w:t>
      </w:r>
      <w:r w:rsidRPr="004B3976">
        <w:rPr>
          <w:spacing w:val="-13"/>
        </w:rPr>
        <w:t xml:space="preserve"> </w:t>
      </w:r>
      <w:r w:rsidR="00784522">
        <w:t xml:space="preserve">июля </w:t>
      </w:r>
      <w:r w:rsidRPr="004B3976">
        <w:t>2025 года является единственным учредителем 12</w:t>
      </w:r>
      <w:r w:rsidR="006C6EF2" w:rsidRPr="004B3976">
        <w:t xml:space="preserve"> </w:t>
      </w:r>
      <w:r w:rsidR="00046294">
        <w:t>АО</w:t>
      </w:r>
      <w:r w:rsidRPr="004B3976">
        <w:t xml:space="preserve"> и 2</w:t>
      </w:r>
      <w:r w:rsidR="00784522">
        <w:t>8</w:t>
      </w:r>
      <w:r w:rsidRPr="004B3976">
        <w:t xml:space="preserve"> </w:t>
      </w:r>
      <w:r w:rsidR="0036697D">
        <w:t>ООО</w:t>
      </w:r>
      <w:r w:rsidRPr="004B3976">
        <w:t>. Также Республика Дагестан имеет доли в уставных (складочных) капиталах</w:t>
      </w:r>
      <w:r w:rsidR="006C6EF2" w:rsidRPr="004B3976">
        <w:t xml:space="preserve"> </w:t>
      </w:r>
      <w:r w:rsidRPr="004B3976">
        <w:t xml:space="preserve">5 </w:t>
      </w:r>
      <w:r w:rsidR="00046294">
        <w:t>АО</w:t>
      </w:r>
      <w:r w:rsidRPr="004B3976">
        <w:t xml:space="preserve">, где имеются и иные акционеры </w:t>
      </w:r>
      <w:r w:rsidRPr="004B3976">
        <w:rPr>
          <w:szCs w:val="28"/>
        </w:rPr>
        <w:t>(сайт Министерства по земельным и</w:t>
      </w:r>
      <w:r w:rsidR="000402CD" w:rsidRPr="004B3976">
        <w:rPr>
          <w:szCs w:val="28"/>
        </w:rPr>
        <w:t xml:space="preserve"> </w:t>
      </w:r>
      <w:r w:rsidRPr="004B3976">
        <w:rPr>
          <w:szCs w:val="28"/>
        </w:rPr>
        <w:t xml:space="preserve">имущественным отношениям Республики Дагестан: </w:t>
      </w:r>
      <w:hyperlink r:id="rId21" w:history="1">
        <w:r w:rsidRPr="004B3976">
          <w:rPr>
            <w:rStyle w:val="a5"/>
            <w:color w:val="auto"/>
            <w:szCs w:val="28"/>
            <w:u w:val="none"/>
          </w:rPr>
          <w:t>https://estate-rd.ru»</w:t>
        </w:r>
      </w:hyperlink>
      <w:r w:rsidRPr="004B3976">
        <w:rPr>
          <w:szCs w:val="28"/>
        </w:rPr>
        <w:t>)</w:t>
      </w:r>
      <w:r w:rsidRPr="004B3976">
        <w:rPr>
          <w:rFonts w:eastAsiaTheme="minorHAnsi"/>
          <w:szCs w:val="28"/>
        </w:rPr>
        <w:t>.»;</w:t>
      </w:r>
    </w:p>
    <w:p w14:paraId="40523242" w14:textId="086C43AB" w:rsidR="002C069F" w:rsidRPr="0022176C" w:rsidRDefault="002C069F" w:rsidP="002C069F">
      <w:pPr>
        <w:pStyle w:val="ConsPlusNormal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4B3976">
        <w:rPr>
          <w:szCs w:val="28"/>
        </w:rPr>
        <w:t xml:space="preserve">в </w:t>
      </w:r>
      <w:r w:rsidRPr="0022176C">
        <w:rPr>
          <w:szCs w:val="28"/>
        </w:rPr>
        <w:t xml:space="preserve">абзаце пятьдесят </w:t>
      </w:r>
      <w:r w:rsidR="00906539" w:rsidRPr="0022176C">
        <w:rPr>
          <w:szCs w:val="28"/>
        </w:rPr>
        <w:t>шестом</w:t>
      </w:r>
      <w:r w:rsidRPr="0022176C">
        <w:rPr>
          <w:szCs w:val="28"/>
        </w:rPr>
        <w:t xml:space="preserve"> слово «предполагается» заменить словом «завершается»; </w:t>
      </w:r>
    </w:p>
    <w:p w14:paraId="0CC9A8AB" w14:textId="12DA4574" w:rsidR="002C069F" w:rsidRPr="0022176C" w:rsidRDefault="002C069F" w:rsidP="002C069F">
      <w:pPr>
        <w:pStyle w:val="ConsPlusNormal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22176C">
        <w:rPr>
          <w:szCs w:val="28"/>
        </w:rPr>
        <w:t xml:space="preserve">после абзаца пятьдесят </w:t>
      </w:r>
      <w:r w:rsidR="00906539" w:rsidRPr="0022176C">
        <w:rPr>
          <w:szCs w:val="28"/>
        </w:rPr>
        <w:t>шестого</w:t>
      </w:r>
      <w:r w:rsidRPr="0022176C">
        <w:rPr>
          <w:szCs w:val="28"/>
        </w:rPr>
        <w:t xml:space="preserve"> дополнить абзацем следующего содержания:</w:t>
      </w:r>
    </w:p>
    <w:p w14:paraId="7D2C7A70" w14:textId="376E59E7" w:rsidR="002C069F" w:rsidRPr="004B3976" w:rsidRDefault="002C069F" w:rsidP="002C069F">
      <w:pPr>
        <w:pStyle w:val="ConsPlusNormal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22176C">
        <w:rPr>
          <w:szCs w:val="28"/>
        </w:rPr>
        <w:t>«Федеральным законом от 26 декабря 2024 г</w:t>
      </w:r>
      <w:r w:rsidR="001A04A8" w:rsidRPr="0022176C">
        <w:rPr>
          <w:szCs w:val="28"/>
        </w:rPr>
        <w:t>ода</w:t>
      </w:r>
      <w:r w:rsidRPr="0022176C">
        <w:rPr>
          <w:szCs w:val="28"/>
        </w:rPr>
        <w:t xml:space="preserve"> </w:t>
      </w:r>
      <w:r w:rsidR="00F44428" w:rsidRPr="0022176C">
        <w:rPr>
          <w:szCs w:val="28"/>
        </w:rPr>
        <w:t xml:space="preserve"> </w:t>
      </w:r>
      <w:r w:rsidRPr="0022176C">
        <w:rPr>
          <w:szCs w:val="28"/>
        </w:rPr>
        <w:t>№ 494-ФЗ «О</w:t>
      </w:r>
      <w:r w:rsidR="00F44428" w:rsidRPr="0022176C">
        <w:rPr>
          <w:szCs w:val="28"/>
        </w:rPr>
        <w:t xml:space="preserve"> </w:t>
      </w:r>
      <w:r w:rsidRPr="0022176C">
        <w:rPr>
          <w:szCs w:val="28"/>
        </w:rPr>
        <w:t>внесении изменений в отдельные законодательные акты Российской Федерации» в статью 3 Федерального закона от 27 декабря 2019 г</w:t>
      </w:r>
      <w:r w:rsidR="001A04A8" w:rsidRPr="0022176C">
        <w:rPr>
          <w:szCs w:val="28"/>
        </w:rPr>
        <w:t>ода</w:t>
      </w:r>
      <w:r w:rsidRPr="0022176C">
        <w:rPr>
          <w:szCs w:val="28"/>
        </w:rPr>
        <w:t xml:space="preserve"> № 485-ФЗ «О внесении изменений в Федеральный закон «О государственных </w:t>
      </w:r>
      <w:r w:rsidRPr="004B3976">
        <w:rPr>
          <w:szCs w:val="28"/>
        </w:rPr>
        <w:t>и муниципальных унитарных предприятиях» и Федеральный закон «О защите конкуренции»  внесены изменения в части продления процедуры ликвидации или реорганизации предприятий до</w:t>
      </w:r>
      <w:r w:rsidR="00F44428" w:rsidRPr="004B3976">
        <w:rPr>
          <w:szCs w:val="28"/>
        </w:rPr>
        <w:t xml:space="preserve"> </w:t>
      </w:r>
      <w:r w:rsidRPr="004B3976">
        <w:rPr>
          <w:szCs w:val="28"/>
        </w:rPr>
        <w:t>31декабря 2025 года.»;</w:t>
      </w:r>
    </w:p>
    <w:p w14:paraId="5B67A5E6" w14:textId="4EF4569F" w:rsidR="00E57121" w:rsidRPr="004B3976" w:rsidRDefault="00E57121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bookmarkStart w:id="43" w:name="_Hlk195107009"/>
      <w:r w:rsidRPr="004B3976">
        <w:rPr>
          <w:rFonts w:cs="Times New Roman"/>
        </w:rPr>
        <w:t xml:space="preserve">в </w:t>
      </w:r>
      <w:r w:rsidRPr="004B3976">
        <w:rPr>
          <w:rFonts w:eastAsia="Times New Roman" w:cs="Times New Roman"/>
          <w:szCs w:val="20"/>
          <w:lang w:eastAsia="ru-RU"/>
        </w:rPr>
        <w:t>пункте 4.2.6</w:t>
      </w:r>
      <w:r w:rsidR="0016686C" w:rsidRPr="004B3976">
        <w:rPr>
          <w:rFonts w:eastAsia="Times New Roman" w:cs="Times New Roman"/>
          <w:szCs w:val="20"/>
          <w:lang w:eastAsia="ru-RU"/>
        </w:rPr>
        <w:t>:</w:t>
      </w:r>
    </w:p>
    <w:p w14:paraId="3F0C63C7" w14:textId="77777777" w:rsidR="00FA265B" w:rsidRPr="004B3976" w:rsidRDefault="00FA265B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4B3976">
        <w:rPr>
          <w:rFonts w:eastAsia="Times New Roman" w:cs="Times New Roman"/>
          <w:szCs w:val="20"/>
          <w:lang w:eastAsia="ru-RU"/>
        </w:rPr>
        <w:t>н</w:t>
      </w:r>
      <w:r w:rsidR="008B064D" w:rsidRPr="004B3976">
        <w:rPr>
          <w:rFonts w:eastAsia="Times New Roman" w:cs="Times New Roman"/>
          <w:szCs w:val="20"/>
          <w:lang w:eastAsia="ru-RU"/>
        </w:rPr>
        <w:t xml:space="preserve">аименование пункта изложить в следующей редакции: </w:t>
      </w:r>
    </w:p>
    <w:p w14:paraId="71113A1B" w14:textId="0DABB25F" w:rsidR="008B064D" w:rsidRPr="004B3976" w:rsidRDefault="008B064D" w:rsidP="00BD4501">
      <w:pPr>
        <w:pStyle w:val="a0"/>
        <w:tabs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eastAsia="Times New Roman" w:cs="Times New Roman"/>
          <w:szCs w:val="20"/>
          <w:lang w:eastAsia="ru-RU"/>
        </w:rPr>
        <w:t>«</w:t>
      </w:r>
      <w:r w:rsidR="00FA265B" w:rsidRPr="004B3976">
        <w:rPr>
          <w:rFonts w:eastAsia="Times New Roman" w:cs="Times New Roman"/>
          <w:szCs w:val="20"/>
          <w:lang w:eastAsia="ru-RU"/>
        </w:rPr>
        <w:t xml:space="preserve">4.2.6. </w:t>
      </w:r>
      <w:r w:rsidRPr="004B3976">
        <w:rPr>
          <w:rFonts w:eastAsia="Times New Roman" w:cs="Times New Roman"/>
          <w:szCs w:val="20"/>
          <w:lang w:eastAsia="ru-RU"/>
        </w:rPr>
        <w:t xml:space="preserve">Инвестиционная </w:t>
      </w:r>
      <w:r w:rsidR="004D2913" w:rsidRPr="004B3976">
        <w:rPr>
          <w:rFonts w:eastAsia="Times New Roman" w:cs="Times New Roman"/>
          <w:szCs w:val="20"/>
          <w:lang w:eastAsia="ru-RU"/>
        </w:rPr>
        <w:t>политика</w:t>
      </w:r>
      <w:r w:rsidRPr="004B3976">
        <w:rPr>
          <w:rFonts w:eastAsia="Times New Roman" w:cs="Times New Roman"/>
          <w:szCs w:val="20"/>
          <w:lang w:eastAsia="ru-RU"/>
        </w:rPr>
        <w:t>»;</w:t>
      </w:r>
    </w:p>
    <w:p w14:paraId="4F7374FD" w14:textId="0C420D43" w:rsidR="00A33F0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абзацы </w:t>
      </w:r>
      <w:r w:rsidR="00F0737E" w:rsidRPr="004B3976">
        <w:rPr>
          <w:b w:val="0"/>
        </w:rPr>
        <w:t>двадцать седьмой – тридцать четвертый</w:t>
      </w:r>
      <w:r w:rsidRPr="004B3976">
        <w:rPr>
          <w:b w:val="0"/>
        </w:rPr>
        <w:t xml:space="preserve"> </w:t>
      </w:r>
      <w:r w:rsidR="00A33F07" w:rsidRPr="004B3976">
        <w:rPr>
          <w:b w:val="0"/>
        </w:rPr>
        <w:t>признать утратившими силу</w:t>
      </w:r>
      <w:r w:rsidR="00BA4573" w:rsidRPr="004B3976">
        <w:rPr>
          <w:b w:val="0"/>
        </w:rPr>
        <w:t>;</w:t>
      </w:r>
    </w:p>
    <w:p w14:paraId="761C165B" w14:textId="6703A57F" w:rsidR="00B70C27" w:rsidRPr="004B3976" w:rsidRDefault="00BA4573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п</w:t>
      </w:r>
      <w:r w:rsidR="0097169C" w:rsidRPr="004B3976">
        <w:rPr>
          <w:b w:val="0"/>
        </w:rPr>
        <w:t xml:space="preserve">осле абзаца тридцать четвертого </w:t>
      </w:r>
      <w:r w:rsidR="004C2D8E" w:rsidRPr="004B3976">
        <w:rPr>
          <w:b w:val="0"/>
        </w:rPr>
        <w:t>дополнить</w:t>
      </w:r>
      <w:r w:rsidR="00B70C27" w:rsidRPr="004B3976">
        <w:rPr>
          <w:b w:val="0"/>
        </w:rPr>
        <w:t xml:space="preserve"> </w:t>
      </w:r>
      <w:r w:rsidR="0097169C" w:rsidRPr="004B3976">
        <w:rPr>
          <w:b w:val="0"/>
        </w:rPr>
        <w:t>абзац</w:t>
      </w:r>
      <w:r w:rsidR="004C2D8E" w:rsidRPr="004B3976">
        <w:rPr>
          <w:b w:val="0"/>
        </w:rPr>
        <w:t>ами</w:t>
      </w:r>
      <w:r w:rsidR="0097169C" w:rsidRPr="004B3976">
        <w:rPr>
          <w:b w:val="0"/>
        </w:rPr>
        <w:t xml:space="preserve"> </w:t>
      </w:r>
      <w:r w:rsidR="00B70C27" w:rsidRPr="004B3976">
        <w:rPr>
          <w:b w:val="0"/>
        </w:rPr>
        <w:t>следующе</w:t>
      </w:r>
      <w:r w:rsidR="004C2D8E" w:rsidRPr="004B3976">
        <w:rPr>
          <w:b w:val="0"/>
        </w:rPr>
        <w:t>го</w:t>
      </w:r>
      <w:r w:rsidR="00B70C27" w:rsidRPr="004B3976">
        <w:rPr>
          <w:b w:val="0"/>
        </w:rPr>
        <w:t xml:space="preserve"> </w:t>
      </w:r>
      <w:r w:rsidR="004C2D8E" w:rsidRPr="004B3976">
        <w:rPr>
          <w:b w:val="0"/>
        </w:rPr>
        <w:t>содержания</w:t>
      </w:r>
      <w:r w:rsidR="00B70C27" w:rsidRPr="004B3976">
        <w:rPr>
          <w:b w:val="0"/>
        </w:rPr>
        <w:t>:</w:t>
      </w:r>
    </w:p>
    <w:p w14:paraId="2E92969F" w14:textId="4F11DEFE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«В целях дальнейшего формирования благоприятной инвестиционной среды, обеспечения стабильных условий осуществления инвестиционной деятельности в соответствии с </w:t>
      </w:r>
      <w:r w:rsidR="00E74B49" w:rsidRPr="004B3976">
        <w:rPr>
          <w:b w:val="0"/>
        </w:rPr>
        <w:t>п</w:t>
      </w:r>
      <w:r w:rsidRPr="004B3976">
        <w:rPr>
          <w:b w:val="0"/>
        </w:rPr>
        <w:t xml:space="preserve">риказом </w:t>
      </w:r>
      <w:r w:rsidR="00486F0F" w:rsidRPr="004B3976">
        <w:rPr>
          <w:b w:val="0"/>
        </w:rPr>
        <w:t>Минэкономразвития России</w:t>
      </w:r>
      <w:r w:rsidRPr="004B3976">
        <w:rPr>
          <w:b w:val="0"/>
        </w:rPr>
        <w:t xml:space="preserve"> от</w:t>
      </w:r>
      <w:r w:rsidR="00671444" w:rsidRPr="004B3976">
        <w:rPr>
          <w:b w:val="0"/>
        </w:rPr>
        <w:t xml:space="preserve"> </w:t>
      </w:r>
      <w:r w:rsidR="00F44428" w:rsidRPr="004B3976">
        <w:rPr>
          <w:b w:val="0"/>
        </w:rPr>
        <w:t xml:space="preserve">                         </w:t>
      </w:r>
      <w:r w:rsidRPr="004B3976">
        <w:rPr>
          <w:b w:val="0"/>
        </w:rPr>
        <w:t>30 сентября 2021 г</w:t>
      </w:r>
      <w:r w:rsidR="00211475" w:rsidRPr="004B3976">
        <w:rPr>
          <w:b w:val="0"/>
        </w:rPr>
        <w:t>ода</w:t>
      </w:r>
      <w:r w:rsidRPr="004B3976">
        <w:rPr>
          <w:b w:val="0"/>
        </w:rPr>
        <w:t xml:space="preserve"> №</w:t>
      </w:r>
      <w:r w:rsidR="008A70C6" w:rsidRPr="004B3976">
        <w:rPr>
          <w:b w:val="0"/>
        </w:rPr>
        <w:t> </w:t>
      </w:r>
      <w:r w:rsidRPr="004B3976">
        <w:rPr>
          <w:b w:val="0"/>
        </w:rPr>
        <w:t>591 «О</w:t>
      </w:r>
      <w:r w:rsidR="00AF37A7" w:rsidRPr="004B3976">
        <w:rPr>
          <w:b w:val="0"/>
        </w:rPr>
        <w:t xml:space="preserve"> </w:t>
      </w:r>
      <w:r w:rsidRPr="004B3976">
        <w:rPr>
          <w:b w:val="0"/>
        </w:rPr>
        <w:t xml:space="preserve">системе поддержки новых инвестиционных проектов в субъектах Российской Федерации («Региональный инвестиционный стандарт»)» в Республике Дагестан внедрен Региональный инвестиционный стандарт (далее </w:t>
      </w:r>
      <w:r w:rsidR="00AF37A7" w:rsidRPr="004B3976">
        <w:rPr>
          <w:b w:val="0"/>
        </w:rPr>
        <w:t>–</w:t>
      </w:r>
      <w:r w:rsidRPr="004B3976">
        <w:rPr>
          <w:b w:val="0"/>
        </w:rPr>
        <w:t xml:space="preserve"> Стандарт)</w:t>
      </w:r>
      <w:r w:rsidR="003A136C" w:rsidRPr="004B3976">
        <w:rPr>
          <w:b w:val="0"/>
        </w:rPr>
        <w:t>.</w:t>
      </w:r>
      <w:r w:rsidRPr="004B3976">
        <w:rPr>
          <w:b w:val="0"/>
        </w:rPr>
        <w:t xml:space="preserve">  </w:t>
      </w:r>
    </w:p>
    <w:p w14:paraId="48A92B73" w14:textId="7E768B2E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Стандарт – это система поддержки новых инвестиционных проектов в регионах, сформированная на основе лучших практик взаимодействия с</w:t>
      </w:r>
      <w:r w:rsidR="00F44428" w:rsidRPr="004B3976">
        <w:rPr>
          <w:b w:val="0"/>
        </w:rPr>
        <w:t xml:space="preserve"> </w:t>
      </w:r>
      <w:r w:rsidRPr="004B3976">
        <w:rPr>
          <w:b w:val="0"/>
        </w:rPr>
        <w:t>бизнесом и поддержки инвестиционной деятельности, направленна</w:t>
      </w:r>
      <w:r w:rsidR="007456F1" w:rsidRPr="004B3976">
        <w:rPr>
          <w:b w:val="0"/>
        </w:rPr>
        <w:t>я</w:t>
      </w:r>
      <w:r w:rsidRPr="004B3976">
        <w:rPr>
          <w:b w:val="0"/>
        </w:rPr>
        <w:t xml:space="preserve"> </w:t>
      </w:r>
      <w:r w:rsidR="00687A98" w:rsidRPr="004B3976">
        <w:rPr>
          <w:b w:val="0"/>
        </w:rPr>
        <w:t xml:space="preserve">на </w:t>
      </w:r>
      <w:r w:rsidRPr="004B3976">
        <w:rPr>
          <w:b w:val="0"/>
        </w:rPr>
        <w:t>перезагрузку системы запуска и сопровождения инвестиционных проектов в</w:t>
      </w:r>
      <w:r w:rsidR="003265DE" w:rsidRPr="004B3976">
        <w:rPr>
          <w:b w:val="0"/>
        </w:rPr>
        <w:t> </w:t>
      </w:r>
      <w:r w:rsidRPr="004B3976">
        <w:rPr>
          <w:b w:val="0"/>
        </w:rPr>
        <w:t>субъектах Российской Федерации.</w:t>
      </w:r>
    </w:p>
    <w:p w14:paraId="1CF4C4E1" w14:textId="77777777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Сегодня Республика Дагестан соответствует всем требованиям Стандарта, который включает 5 элементов:</w:t>
      </w:r>
    </w:p>
    <w:p w14:paraId="7531A701" w14:textId="46A7B5E4" w:rsidR="00B70C27" w:rsidRPr="004B3976" w:rsidRDefault="00B40C83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lastRenderedPageBreak/>
        <w:t xml:space="preserve">1) </w:t>
      </w:r>
      <w:r w:rsidR="00093EC7" w:rsidRPr="004B3976">
        <w:rPr>
          <w:b w:val="0"/>
        </w:rPr>
        <w:t>И</w:t>
      </w:r>
      <w:r w:rsidR="00B70C27" w:rsidRPr="004B3976">
        <w:rPr>
          <w:b w:val="0"/>
        </w:rPr>
        <w:t xml:space="preserve">нвестиционная декларация </w:t>
      </w:r>
      <w:r w:rsidR="00C60D7B" w:rsidRPr="004B3976">
        <w:rPr>
          <w:b w:val="0"/>
        </w:rPr>
        <w:t>(</w:t>
      </w:r>
      <w:r w:rsidR="00B70C27" w:rsidRPr="004B3976">
        <w:rPr>
          <w:b w:val="0"/>
        </w:rPr>
        <w:t>утверждена Указом Главы Республики</w:t>
      </w:r>
      <w:r w:rsidR="008A70C6" w:rsidRPr="004B3976">
        <w:rPr>
          <w:b w:val="0"/>
        </w:rPr>
        <w:t xml:space="preserve"> </w:t>
      </w:r>
      <w:r w:rsidR="00B70C27" w:rsidRPr="004B3976">
        <w:rPr>
          <w:b w:val="0"/>
        </w:rPr>
        <w:t>Дагестан от 7 июля 2022 г</w:t>
      </w:r>
      <w:r w:rsidR="00181F1C" w:rsidRPr="004B3976">
        <w:rPr>
          <w:b w:val="0"/>
        </w:rPr>
        <w:t>ода</w:t>
      </w:r>
      <w:r w:rsidR="00B70C27" w:rsidRPr="004B3976">
        <w:rPr>
          <w:b w:val="0"/>
        </w:rPr>
        <w:t xml:space="preserve"> № 143</w:t>
      </w:r>
      <w:r w:rsidR="00C60D7B" w:rsidRPr="004B3976">
        <w:rPr>
          <w:b w:val="0"/>
        </w:rPr>
        <w:t>)</w:t>
      </w:r>
      <w:r w:rsidR="00B70C27" w:rsidRPr="004B3976">
        <w:rPr>
          <w:b w:val="0"/>
        </w:rPr>
        <w:t>;</w:t>
      </w:r>
    </w:p>
    <w:p w14:paraId="0CE0C535" w14:textId="21999F6B" w:rsidR="00B70C27" w:rsidRPr="004B3976" w:rsidRDefault="00093EC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2) И</w:t>
      </w:r>
      <w:r w:rsidR="00B70C27" w:rsidRPr="004B3976">
        <w:rPr>
          <w:b w:val="0"/>
        </w:rPr>
        <w:t xml:space="preserve">нвестиционный комитет </w:t>
      </w:r>
      <w:r w:rsidR="00C60D7B" w:rsidRPr="004B3976">
        <w:rPr>
          <w:b w:val="0"/>
        </w:rPr>
        <w:t>(</w:t>
      </w:r>
      <w:r w:rsidR="000D2602">
        <w:rPr>
          <w:b w:val="0"/>
        </w:rPr>
        <w:t>образован</w:t>
      </w:r>
      <w:r w:rsidR="00B70C27" w:rsidRPr="004B3976">
        <w:rPr>
          <w:b w:val="0"/>
        </w:rPr>
        <w:t xml:space="preserve"> Указом Главы Республики Дагестан от 13 июля 2022 г</w:t>
      </w:r>
      <w:r w:rsidR="004B247E" w:rsidRPr="004B3976">
        <w:rPr>
          <w:b w:val="0"/>
        </w:rPr>
        <w:t>ода</w:t>
      </w:r>
      <w:r w:rsidR="00B70C27" w:rsidRPr="004B3976">
        <w:rPr>
          <w:b w:val="0"/>
        </w:rPr>
        <w:t xml:space="preserve"> № 151</w:t>
      </w:r>
      <w:r w:rsidR="00C60D7B" w:rsidRPr="004B3976">
        <w:rPr>
          <w:b w:val="0"/>
        </w:rPr>
        <w:t>)</w:t>
      </w:r>
      <w:r w:rsidR="00B70C27" w:rsidRPr="004B3976">
        <w:rPr>
          <w:b w:val="0"/>
        </w:rPr>
        <w:t>;</w:t>
      </w:r>
    </w:p>
    <w:p w14:paraId="25FA2ED7" w14:textId="497D3472" w:rsidR="00B70C27" w:rsidRPr="004B3976" w:rsidRDefault="00093EC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3) А</w:t>
      </w:r>
      <w:r w:rsidR="00B70C27" w:rsidRPr="004B3976">
        <w:rPr>
          <w:b w:val="0"/>
        </w:rPr>
        <w:t>гентство развития субъекта Р</w:t>
      </w:r>
      <w:r w:rsidR="003A136C" w:rsidRPr="004B3976">
        <w:rPr>
          <w:b w:val="0"/>
        </w:rPr>
        <w:t xml:space="preserve">оссийской </w:t>
      </w:r>
      <w:r w:rsidR="00B70C27" w:rsidRPr="004B3976">
        <w:rPr>
          <w:b w:val="0"/>
        </w:rPr>
        <w:t>Ф</w:t>
      </w:r>
      <w:r w:rsidR="003A136C" w:rsidRPr="004B3976">
        <w:rPr>
          <w:b w:val="0"/>
        </w:rPr>
        <w:t>едерации</w:t>
      </w:r>
      <w:r w:rsidR="00B40C83" w:rsidRPr="004B3976">
        <w:rPr>
          <w:b w:val="0"/>
        </w:rPr>
        <w:t>,</w:t>
      </w:r>
      <w:r w:rsidR="00B70C27" w:rsidRPr="004B3976">
        <w:rPr>
          <w:b w:val="0"/>
        </w:rPr>
        <w:t xml:space="preserve"> функции которого осуществляет Агентство по предпринимательству и инвестициям Республики Дагестан;</w:t>
      </w:r>
    </w:p>
    <w:p w14:paraId="09E3A482" w14:textId="5224CDF2" w:rsidR="00B70C27" w:rsidRPr="004B3976" w:rsidRDefault="00093EC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4) </w:t>
      </w:r>
      <w:r w:rsidR="00B70C27" w:rsidRPr="004B3976">
        <w:rPr>
          <w:b w:val="0"/>
        </w:rPr>
        <w:t xml:space="preserve">Свод инвестиционных правил </w:t>
      </w:r>
      <w:r w:rsidR="00C60D7B" w:rsidRPr="004B3976">
        <w:rPr>
          <w:b w:val="0"/>
        </w:rPr>
        <w:t>(</w:t>
      </w:r>
      <w:r w:rsidR="00B70C27" w:rsidRPr="004B3976">
        <w:rPr>
          <w:b w:val="0"/>
        </w:rPr>
        <w:t xml:space="preserve">разработан и утвержден </w:t>
      </w:r>
      <w:r w:rsidR="002A68C6" w:rsidRPr="004B3976">
        <w:rPr>
          <w:b w:val="0"/>
        </w:rPr>
        <w:t>отраслевыми министерства</w:t>
      </w:r>
      <w:r w:rsidR="00EA3023" w:rsidRPr="004B3976">
        <w:rPr>
          <w:b w:val="0"/>
        </w:rPr>
        <w:t>ми и ведомствами</w:t>
      </w:r>
      <w:r w:rsidR="00C470EC" w:rsidRPr="004B3976">
        <w:rPr>
          <w:b w:val="0"/>
        </w:rPr>
        <w:t>, которым</w:t>
      </w:r>
      <w:r w:rsidR="00564D00" w:rsidRPr="004B3976">
        <w:rPr>
          <w:b w:val="0"/>
        </w:rPr>
        <w:t xml:space="preserve">и </w:t>
      </w:r>
      <w:r w:rsidR="00C470EC" w:rsidRPr="004B3976">
        <w:rPr>
          <w:b w:val="0"/>
        </w:rPr>
        <w:t xml:space="preserve">определен </w:t>
      </w:r>
      <w:r w:rsidR="003D320B" w:rsidRPr="004B3976">
        <w:rPr>
          <w:b w:val="0"/>
        </w:rPr>
        <w:t>алгоритм действий инвестора, планирующего реализацию инвестиционного проекта</w:t>
      </w:r>
      <w:r w:rsidR="00364B01" w:rsidRPr="004B3976">
        <w:rPr>
          <w:b w:val="0"/>
        </w:rPr>
        <w:t xml:space="preserve"> в регионе</w:t>
      </w:r>
      <w:r w:rsidR="00C60D7B" w:rsidRPr="004B3976">
        <w:rPr>
          <w:b w:val="0"/>
        </w:rPr>
        <w:t>)</w:t>
      </w:r>
      <w:r w:rsidR="00A178CB" w:rsidRPr="004B3976">
        <w:rPr>
          <w:b w:val="0"/>
        </w:rPr>
        <w:t>;</w:t>
      </w:r>
    </w:p>
    <w:p w14:paraId="7D2ABDC1" w14:textId="5C2C83F2" w:rsidR="00B70C27" w:rsidRPr="004B3976" w:rsidRDefault="00093EC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5) </w:t>
      </w:r>
      <w:r w:rsidR="00B70C27" w:rsidRPr="004B3976">
        <w:rPr>
          <w:b w:val="0"/>
        </w:rPr>
        <w:t xml:space="preserve">Инвестиционная карта </w:t>
      </w:r>
      <w:r w:rsidR="00C60D7B" w:rsidRPr="004B3976">
        <w:rPr>
          <w:b w:val="0"/>
        </w:rPr>
        <w:t>(</w:t>
      </w:r>
      <w:r w:rsidR="00B70C27" w:rsidRPr="004B3976">
        <w:rPr>
          <w:b w:val="0"/>
        </w:rPr>
        <w:t xml:space="preserve">разработана и размещена на инвестиционном портале Республики Дагестан (www.investdagestan.ru). </w:t>
      </w:r>
    </w:p>
    <w:p w14:paraId="6BBE8D98" w14:textId="5E6A686A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В 2023 году оценка внедрения Стандарта Республикой Дагестан, по</w:t>
      </w:r>
      <w:r w:rsidR="00F44428" w:rsidRPr="004B3976">
        <w:rPr>
          <w:b w:val="0"/>
        </w:rPr>
        <w:t xml:space="preserve"> </w:t>
      </w:r>
      <w:r w:rsidRPr="004B3976">
        <w:rPr>
          <w:b w:val="0"/>
        </w:rPr>
        <w:t>результатам опроса респондентов, составила 86%, обеспечив вхождение в</w:t>
      </w:r>
      <w:r w:rsidR="00D031A1">
        <w:rPr>
          <w:b w:val="0"/>
        </w:rPr>
        <w:t xml:space="preserve"> </w:t>
      </w:r>
      <w:r w:rsidRPr="004B3976">
        <w:rPr>
          <w:b w:val="0"/>
        </w:rPr>
        <w:t xml:space="preserve">перечень субъектов Российской Федерации, подтвердивших его внедрение. </w:t>
      </w:r>
    </w:p>
    <w:p w14:paraId="084B036C" w14:textId="6D3B06C2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В 2024 году по </w:t>
      </w:r>
      <w:r w:rsidR="00886EE9">
        <w:rPr>
          <w:b w:val="0"/>
        </w:rPr>
        <w:t xml:space="preserve">результатам </w:t>
      </w:r>
      <w:r w:rsidRPr="004B3976">
        <w:rPr>
          <w:b w:val="0"/>
        </w:rPr>
        <w:t>оценк</w:t>
      </w:r>
      <w:r w:rsidR="00886EE9">
        <w:rPr>
          <w:b w:val="0"/>
        </w:rPr>
        <w:t>и</w:t>
      </w:r>
      <w:r w:rsidRPr="004B3976">
        <w:rPr>
          <w:b w:val="0"/>
        </w:rPr>
        <w:t xml:space="preserve"> качества внедрения Стандарта</w:t>
      </w:r>
      <w:r w:rsidR="00886EE9">
        <w:rPr>
          <w:b w:val="0"/>
        </w:rPr>
        <w:t>, проведенной С</w:t>
      </w:r>
      <w:r w:rsidRPr="004B3976">
        <w:rPr>
          <w:b w:val="0"/>
        </w:rPr>
        <w:t>оветом деловых объединений</w:t>
      </w:r>
      <w:r w:rsidR="006D23CE">
        <w:rPr>
          <w:b w:val="0"/>
        </w:rPr>
        <w:t>,</w:t>
      </w:r>
      <w:r w:rsidRPr="004B3976">
        <w:rPr>
          <w:b w:val="0"/>
        </w:rPr>
        <w:t xml:space="preserve"> Республика Дагестан также вошла в перечень субъектов Российской </w:t>
      </w:r>
      <w:r w:rsidR="00536336" w:rsidRPr="004B3976">
        <w:rPr>
          <w:b w:val="0"/>
        </w:rPr>
        <w:t>Ф</w:t>
      </w:r>
      <w:r w:rsidRPr="004B3976">
        <w:rPr>
          <w:b w:val="0"/>
        </w:rPr>
        <w:t>едерации, подтвердивших его внедрение.</w:t>
      </w:r>
    </w:p>
    <w:p w14:paraId="40CEFBCF" w14:textId="69B7E74C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Продолжает работу специализированный </w:t>
      </w:r>
      <w:r w:rsidR="003A136C" w:rsidRPr="004B3976">
        <w:rPr>
          <w:b w:val="0"/>
        </w:rPr>
        <w:t>и</w:t>
      </w:r>
      <w:r w:rsidRPr="004B3976">
        <w:rPr>
          <w:b w:val="0"/>
        </w:rPr>
        <w:t>нтернет-портал «Инвестиционный портал Республики Дагестан», который обеспечивает наглядное представление инвестиционных возможностей Республики Дагестан, ее инфраструктуры, потенциальных направлений инвестиций, а также сбор и оперативное рассмотрение обращений инвесторов.</w:t>
      </w:r>
    </w:p>
    <w:p w14:paraId="5F9F092B" w14:textId="17A2E546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Ведется работа по вовлечению органов местного самоуправления в</w:t>
      </w:r>
      <w:r w:rsidR="003265DE" w:rsidRPr="004B3976">
        <w:rPr>
          <w:b w:val="0"/>
        </w:rPr>
        <w:t> </w:t>
      </w:r>
      <w:r w:rsidRPr="004B3976">
        <w:rPr>
          <w:b w:val="0"/>
        </w:rPr>
        <w:t xml:space="preserve">инвестиционный процесс для обеспечения единого пространства для осуществления инвестиционной и предпринимательской деятельности. </w:t>
      </w:r>
    </w:p>
    <w:p w14:paraId="732F8FB5" w14:textId="79DD90ED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 xml:space="preserve">В соответствии с Методическими рекомендациями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</w:t>
      </w:r>
      <w:r w:rsidR="00A15589" w:rsidRPr="004B3976">
        <w:rPr>
          <w:b w:val="0"/>
        </w:rPr>
        <w:t>(</w:t>
      </w:r>
      <w:r w:rsidR="00BC2313" w:rsidRPr="00BC2313">
        <w:rPr>
          <w:b w:val="0"/>
        </w:rPr>
        <w:t>«Региональный инвестиционный стандарт»</w:t>
      </w:r>
      <w:r w:rsidR="00A15589" w:rsidRPr="004B3976">
        <w:rPr>
          <w:b w:val="0"/>
        </w:rPr>
        <w:t>)</w:t>
      </w:r>
      <w:r w:rsidR="005D5AED" w:rsidRPr="004B3976">
        <w:rPr>
          <w:b w:val="0"/>
        </w:rPr>
        <w:t>,</w:t>
      </w:r>
      <w:r w:rsidR="00D87B78" w:rsidRPr="004B3976">
        <w:rPr>
          <w:b w:val="0"/>
        </w:rPr>
        <w:t xml:space="preserve"> </w:t>
      </w:r>
      <w:r w:rsidRPr="004B3976">
        <w:rPr>
          <w:b w:val="0"/>
        </w:rPr>
        <w:t xml:space="preserve">утвержденными </w:t>
      </w:r>
      <w:r w:rsidR="00293ED4" w:rsidRPr="004B3976">
        <w:rPr>
          <w:b w:val="0"/>
        </w:rPr>
        <w:t>п</w:t>
      </w:r>
      <w:r w:rsidRPr="004B3976">
        <w:rPr>
          <w:b w:val="0"/>
        </w:rPr>
        <w:t xml:space="preserve">риказом </w:t>
      </w:r>
      <w:r w:rsidR="00B40C83" w:rsidRPr="004B3976">
        <w:rPr>
          <w:b w:val="0"/>
        </w:rPr>
        <w:t>Минэкономразвития России</w:t>
      </w:r>
      <w:r w:rsidRPr="004B3976">
        <w:rPr>
          <w:b w:val="0"/>
        </w:rPr>
        <w:t xml:space="preserve"> от 26 сентября 2023 г</w:t>
      </w:r>
      <w:r w:rsidR="00603894" w:rsidRPr="004B3976">
        <w:rPr>
          <w:b w:val="0"/>
        </w:rPr>
        <w:t>ода</w:t>
      </w:r>
      <w:r w:rsidR="00AF37A7" w:rsidRPr="004B3976">
        <w:rPr>
          <w:b w:val="0"/>
        </w:rPr>
        <w:t xml:space="preserve"> </w:t>
      </w:r>
      <w:r w:rsidRPr="004B3976">
        <w:rPr>
          <w:b w:val="0"/>
        </w:rPr>
        <w:t xml:space="preserve">№ 672 </w:t>
      </w:r>
      <w:r w:rsidR="007B12DE" w:rsidRPr="004B3976">
        <w:rPr>
          <w:b w:val="0"/>
        </w:rPr>
        <w:t>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</w:t>
      </w:r>
      <w:r w:rsidR="00035765" w:rsidRPr="004B3976">
        <w:rPr>
          <w:b w:val="0"/>
        </w:rPr>
        <w:t>«</w:t>
      </w:r>
      <w:r w:rsidR="007B12DE" w:rsidRPr="004B3976">
        <w:rPr>
          <w:b w:val="0"/>
        </w:rPr>
        <w:t>Региональный инвестиционный</w:t>
      </w:r>
      <w:r w:rsidR="00C54535" w:rsidRPr="004B3976">
        <w:rPr>
          <w:b w:val="0"/>
        </w:rPr>
        <w:t xml:space="preserve"> </w:t>
      </w:r>
      <w:r w:rsidR="007B12DE" w:rsidRPr="004B3976">
        <w:rPr>
          <w:b w:val="0"/>
        </w:rPr>
        <w:t>стандарт</w:t>
      </w:r>
      <w:r w:rsidR="00035765" w:rsidRPr="004B3976">
        <w:rPr>
          <w:b w:val="0"/>
        </w:rPr>
        <w:t>»</w:t>
      </w:r>
      <w:r w:rsidR="007B12DE" w:rsidRPr="004B3976">
        <w:rPr>
          <w:b w:val="0"/>
        </w:rPr>
        <w:t>)</w:t>
      </w:r>
      <w:r w:rsidR="00035765" w:rsidRPr="004B3976">
        <w:rPr>
          <w:b w:val="0"/>
        </w:rPr>
        <w:t>»</w:t>
      </w:r>
      <w:r w:rsidR="00F44428" w:rsidRPr="004B3976">
        <w:rPr>
          <w:b w:val="0"/>
        </w:rPr>
        <w:t xml:space="preserve"> </w:t>
      </w:r>
      <w:r w:rsidR="00B224A6">
        <w:rPr>
          <w:b w:val="0"/>
        </w:rPr>
        <w:t xml:space="preserve">                     </w:t>
      </w:r>
      <w:r w:rsidRPr="004B3976">
        <w:rPr>
          <w:b w:val="0"/>
        </w:rPr>
        <w:t>(далее – Методические рекомендации), Агентством</w:t>
      </w:r>
      <w:r w:rsidR="00C54535" w:rsidRPr="004B3976">
        <w:rPr>
          <w:b w:val="0"/>
        </w:rPr>
        <w:t xml:space="preserve"> </w:t>
      </w:r>
      <w:r w:rsidRPr="004B3976">
        <w:rPr>
          <w:b w:val="0"/>
        </w:rPr>
        <w:t>по предпринимательству и инвестициям Республики Дагестан во взаимодействии с муниципальными образованиями республики проводится работа по внедрению муниципального инвестиционного стандарта.</w:t>
      </w:r>
    </w:p>
    <w:p w14:paraId="02A911D6" w14:textId="3AD0EBBC" w:rsidR="00B70C27" w:rsidRPr="004B3976" w:rsidRDefault="00B70C27" w:rsidP="00BD4501">
      <w:pPr>
        <w:pStyle w:val="ConsPlusTitle"/>
        <w:ind w:firstLine="709"/>
        <w:jc w:val="both"/>
        <w:rPr>
          <w:b w:val="0"/>
        </w:rPr>
      </w:pPr>
      <w:r w:rsidRPr="004B3976">
        <w:rPr>
          <w:b w:val="0"/>
        </w:rPr>
        <w:t>Методическими рекомендациями предусмотрены организационные мероприятия, оказывающие влияние на привлечение инвесторов и устранение административных барьеров в реализации инвестиционных проектов, часть из которых муниципальными образованиями внедрена.</w:t>
      </w:r>
    </w:p>
    <w:p w14:paraId="2B1DF49E" w14:textId="77777777" w:rsidR="00B70C27" w:rsidRPr="0046052D" w:rsidRDefault="00B70C27" w:rsidP="00BD4501">
      <w:pPr>
        <w:pStyle w:val="ConsPlusTitle"/>
        <w:ind w:firstLine="709"/>
        <w:jc w:val="both"/>
        <w:rPr>
          <w:b w:val="0"/>
          <w:szCs w:val="28"/>
        </w:rPr>
      </w:pPr>
      <w:r w:rsidRPr="004B3976">
        <w:rPr>
          <w:b w:val="0"/>
        </w:rPr>
        <w:t xml:space="preserve">Для оценки внедрения муниципального инвестиционного стандарта </w:t>
      </w:r>
      <w:r w:rsidRPr="004B3976">
        <w:rPr>
          <w:b w:val="0"/>
        </w:rPr>
        <w:lastRenderedPageBreak/>
        <w:t xml:space="preserve">создана рабочая группа по оценке внедрения его элементов в муниципальных образованиях, в которую вошли представители Народного Собрания Республики </w:t>
      </w:r>
      <w:r w:rsidRPr="0046052D">
        <w:rPr>
          <w:b w:val="0"/>
          <w:szCs w:val="28"/>
        </w:rPr>
        <w:t xml:space="preserve">Дагестан, органов исполнительной власти и деловых сообществ Республики Дагестан. </w:t>
      </w:r>
    </w:p>
    <w:p w14:paraId="17DEE539" w14:textId="7BF07086" w:rsidR="00522FE0" w:rsidRPr="0046052D" w:rsidRDefault="000119DE" w:rsidP="00BD4501">
      <w:pPr>
        <w:pStyle w:val="ConsPlusTitle"/>
        <w:ind w:firstLine="709"/>
        <w:jc w:val="both"/>
        <w:rPr>
          <w:b w:val="0"/>
          <w:szCs w:val="28"/>
        </w:rPr>
      </w:pPr>
      <w:r w:rsidRPr="0046052D">
        <w:rPr>
          <w:b w:val="0"/>
          <w:szCs w:val="28"/>
        </w:rPr>
        <w:t>М</w:t>
      </w:r>
      <w:r w:rsidR="00B70C27" w:rsidRPr="0046052D">
        <w:rPr>
          <w:b w:val="0"/>
          <w:szCs w:val="28"/>
        </w:rPr>
        <w:t>униципальный инвестиционный стандарт будет внедрен во всех органах местного самоуправления.»</w:t>
      </w:r>
      <w:r w:rsidR="00333560" w:rsidRPr="0046052D">
        <w:rPr>
          <w:b w:val="0"/>
          <w:szCs w:val="28"/>
        </w:rPr>
        <w:t>;</w:t>
      </w:r>
    </w:p>
    <w:p w14:paraId="7DF185A5" w14:textId="0DCEA665" w:rsidR="00587621" w:rsidRPr="0046052D" w:rsidRDefault="00587621" w:rsidP="00752A38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  <w:shd w:val="clear" w:color="auto" w:fill="FFFFFF"/>
        </w:rPr>
        <w:t>абзац тридцать пят</w:t>
      </w:r>
      <w:r w:rsidR="00B224A6" w:rsidRPr="0046052D">
        <w:rPr>
          <w:rFonts w:cs="Times New Roman"/>
          <w:szCs w:val="28"/>
          <w:shd w:val="clear" w:color="auto" w:fill="FFFFFF"/>
        </w:rPr>
        <w:t>ый</w:t>
      </w:r>
      <w:r w:rsidRPr="0046052D">
        <w:rPr>
          <w:rFonts w:cs="Times New Roman"/>
          <w:szCs w:val="28"/>
          <w:shd w:val="clear" w:color="auto" w:fill="FFFFFF"/>
        </w:rPr>
        <w:t xml:space="preserve"> после слов «</w:t>
      </w:r>
      <w:r w:rsidR="004429F2" w:rsidRPr="0046052D">
        <w:rPr>
          <w:szCs w:val="28"/>
        </w:rPr>
        <w:t>Реестр инвестиционных проектов Республики Дагестан</w:t>
      </w:r>
      <w:r w:rsidR="00585873" w:rsidRPr="0046052D">
        <w:rPr>
          <w:szCs w:val="28"/>
        </w:rPr>
        <w:t>»</w:t>
      </w:r>
      <w:r w:rsidR="004429F2" w:rsidRPr="0046052D">
        <w:rPr>
          <w:rFonts w:cs="Times New Roman"/>
          <w:szCs w:val="28"/>
          <w:shd w:val="clear" w:color="auto" w:fill="FFFFFF"/>
        </w:rPr>
        <w:t xml:space="preserve"> до</w:t>
      </w:r>
      <w:r w:rsidR="00C54535" w:rsidRPr="0046052D">
        <w:rPr>
          <w:rFonts w:cs="Times New Roman"/>
          <w:szCs w:val="28"/>
          <w:shd w:val="clear" w:color="auto" w:fill="FFFFFF"/>
        </w:rPr>
        <w:t>полнить словами</w:t>
      </w:r>
      <w:r w:rsidR="004429F2" w:rsidRPr="0046052D">
        <w:rPr>
          <w:rFonts w:cs="Times New Roman"/>
          <w:szCs w:val="28"/>
          <w:shd w:val="clear" w:color="auto" w:fill="FFFFFF"/>
        </w:rPr>
        <w:t xml:space="preserve">: </w:t>
      </w:r>
      <w:r w:rsidR="00C54535" w:rsidRPr="0046052D">
        <w:rPr>
          <w:rFonts w:cs="Times New Roman"/>
          <w:szCs w:val="28"/>
          <w:shd w:val="clear" w:color="auto" w:fill="FFFFFF"/>
        </w:rPr>
        <w:t>«</w:t>
      </w:r>
      <w:r w:rsidRPr="0046052D">
        <w:rPr>
          <w:rFonts w:cs="Times New Roman"/>
          <w:szCs w:val="28"/>
          <w:shd w:val="clear" w:color="auto" w:fill="FFFFFF"/>
        </w:rPr>
        <w:t xml:space="preserve">(сайт </w:t>
      </w:r>
      <w:proofErr w:type="spellStart"/>
      <w:r w:rsidRPr="0046052D">
        <w:rPr>
          <w:rFonts w:cs="Times New Roman"/>
          <w:szCs w:val="28"/>
          <w:shd w:val="clear" w:color="auto" w:fill="FFFFFF"/>
        </w:rPr>
        <w:t>Дагпредпринимательства</w:t>
      </w:r>
      <w:proofErr w:type="spellEnd"/>
      <w:r w:rsidRPr="0046052D">
        <w:rPr>
          <w:rFonts w:cs="Times New Roman"/>
          <w:szCs w:val="28"/>
          <w:shd w:val="clear" w:color="auto" w:fill="FFFFFF"/>
        </w:rPr>
        <w:t xml:space="preserve">: </w:t>
      </w:r>
      <w:hyperlink r:id="rId22" w:history="1">
        <w:r w:rsidRPr="0046052D">
          <w:rPr>
            <w:rStyle w:val="a5"/>
            <w:color w:val="auto"/>
            <w:szCs w:val="28"/>
            <w:u w:val="none"/>
          </w:rPr>
          <w:t>http://mspinvestrd.ru/pages/Reestr_1711523882/</w:t>
        </w:r>
      </w:hyperlink>
      <w:r w:rsidRPr="0046052D">
        <w:rPr>
          <w:szCs w:val="28"/>
        </w:rPr>
        <w:t>)</w:t>
      </w:r>
      <w:r w:rsidR="00C54535" w:rsidRPr="0046052D">
        <w:rPr>
          <w:szCs w:val="28"/>
        </w:rPr>
        <w:t>»</w:t>
      </w:r>
      <w:r w:rsidRPr="0046052D">
        <w:rPr>
          <w:szCs w:val="28"/>
        </w:rPr>
        <w:t>;</w:t>
      </w:r>
    </w:p>
    <w:bookmarkEnd w:id="43"/>
    <w:p w14:paraId="68306959" w14:textId="5F8E5AB2" w:rsidR="00812505" w:rsidRPr="0046052D" w:rsidRDefault="00476EA5" w:rsidP="00752A38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>абзац сорок второ</w:t>
      </w:r>
      <w:r w:rsidR="00812505" w:rsidRPr="0046052D">
        <w:rPr>
          <w:rFonts w:cs="Times New Roman"/>
          <w:szCs w:val="28"/>
        </w:rPr>
        <w:t>й</w:t>
      </w:r>
      <w:r w:rsidRPr="0046052D">
        <w:rPr>
          <w:szCs w:val="28"/>
        </w:rPr>
        <w:t xml:space="preserve"> </w:t>
      </w:r>
      <w:r w:rsidR="00812505" w:rsidRPr="0046052D">
        <w:rPr>
          <w:rFonts w:cs="Times New Roman"/>
          <w:szCs w:val="28"/>
        </w:rPr>
        <w:t>изложить в следующей редакции:</w:t>
      </w:r>
    </w:p>
    <w:p w14:paraId="287B9DE3" w14:textId="24467791" w:rsidR="00476EA5" w:rsidRPr="0046052D" w:rsidRDefault="00812505" w:rsidP="00752A38">
      <w:pPr>
        <w:pStyle w:val="a0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6052D">
        <w:rPr>
          <w:rFonts w:cs="Times New Roman"/>
          <w:szCs w:val="28"/>
        </w:rPr>
        <w:t>«в рамках государственной программы Российской Федерации «Развитие Северо-Кавказского федерального округа»</w:t>
      </w:r>
      <w:r w:rsidR="00476EA5" w:rsidRPr="0046052D">
        <w:rPr>
          <w:rFonts w:cs="Times New Roman"/>
          <w:szCs w:val="28"/>
        </w:rPr>
        <w:t xml:space="preserve">; </w:t>
      </w:r>
    </w:p>
    <w:p w14:paraId="60F05D84" w14:textId="00C1D8BB" w:rsidR="00592F7B" w:rsidRPr="0046052D" w:rsidRDefault="00592F7B" w:rsidP="00752A38">
      <w:pPr>
        <w:pStyle w:val="ConsPlusNormal"/>
        <w:ind w:firstLine="709"/>
        <w:jc w:val="both"/>
        <w:rPr>
          <w:rFonts w:eastAsia="Calibri"/>
          <w:szCs w:val="28"/>
          <w:lang w:eastAsia="en-US"/>
        </w:rPr>
      </w:pPr>
      <w:bookmarkStart w:id="44" w:name="_Hlk197426048"/>
      <w:r w:rsidRPr="0046052D">
        <w:rPr>
          <w:rFonts w:eastAsia="Calibri"/>
          <w:szCs w:val="28"/>
          <w:lang w:eastAsia="en-US"/>
        </w:rPr>
        <w:t xml:space="preserve">в </w:t>
      </w:r>
      <w:r w:rsidR="002A2926" w:rsidRPr="0046052D">
        <w:rPr>
          <w:rFonts w:eastAsia="Calibri"/>
          <w:szCs w:val="28"/>
          <w:lang w:eastAsia="en-US"/>
        </w:rPr>
        <w:t>абзац</w:t>
      </w:r>
      <w:r w:rsidRPr="0046052D">
        <w:rPr>
          <w:rFonts w:eastAsia="Calibri"/>
          <w:szCs w:val="28"/>
          <w:lang w:eastAsia="en-US"/>
        </w:rPr>
        <w:t>е</w:t>
      </w:r>
      <w:r w:rsidR="002A2926" w:rsidRPr="0046052D">
        <w:rPr>
          <w:rFonts w:eastAsia="Calibri"/>
          <w:szCs w:val="28"/>
          <w:lang w:eastAsia="en-US"/>
        </w:rPr>
        <w:t xml:space="preserve"> пятьдесят седьмо</w:t>
      </w:r>
      <w:r w:rsidRPr="0046052D">
        <w:rPr>
          <w:rFonts w:eastAsia="Calibri"/>
          <w:szCs w:val="28"/>
          <w:lang w:eastAsia="en-US"/>
        </w:rPr>
        <w:t>м слово «ТОСЭР» заменить словом «ТОР</w:t>
      </w:r>
      <w:r w:rsidR="00A178CB" w:rsidRPr="0046052D">
        <w:rPr>
          <w:rFonts w:eastAsia="Calibri"/>
          <w:szCs w:val="28"/>
          <w:lang w:eastAsia="en-US"/>
        </w:rPr>
        <w:t>»</w:t>
      </w:r>
      <w:r w:rsidRPr="0046052D">
        <w:rPr>
          <w:rFonts w:eastAsia="Calibri"/>
          <w:szCs w:val="28"/>
          <w:lang w:eastAsia="en-US"/>
        </w:rPr>
        <w:t>;</w:t>
      </w:r>
    </w:p>
    <w:bookmarkEnd w:id="44"/>
    <w:p w14:paraId="030D43C4" w14:textId="121ABBEE" w:rsidR="00F426F0" w:rsidRPr="0046052D" w:rsidRDefault="00AF3BAE" w:rsidP="00EC6886">
      <w:pPr>
        <w:pStyle w:val="ConsPlusNormal"/>
        <w:ind w:firstLine="709"/>
        <w:jc w:val="both"/>
        <w:rPr>
          <w:szCs w:val="28"/>
        </w:rPr>
      </w:pPr>
      <w:r w:rsidRPr="0046052D">
        <w:rPr>
          <w:szCs w:val="28"/>
        </w:rPr>
        <w:t>в</w:t>
      </w:r>
      <w:r w:rsidR="00424F9C" w:rsidRPr="0046052D">
        <w:rPr>
          <w:szCs w:val="28"/>
        </w:rPr>
        <w:t xml:space="preserve">) </w:t>
      </w:r>
      <w:r w:rsidR="001A4B2F" w:rsidRPr="0046052D">
        <w:rPr>
          <w:szCs w:val="28"/>
        </w:rPr>
        <w:t xml:space="preserve">в </w:t>
      </w:r>
      <w:r w:rsidR="00D71E19" w:rsidRPr="0046052D">
        <w:rPr>
          <w:szCs w:val="28"/>
        </w:rPr>
        <w:t>подразделе</w:t>
      </w:r>
      <w:r w:rsidR="00CE29DF" w:rsidRPr="0046052D">
        <w:rPr>
          <w:szCs w:val="28"/>
        </w:rPr>
        <w:t xml:space="preserve"> 4.4</w:t>
      </w:r>
      <w:bookmarkStart w:id="45" w:name="_Hlk195107031"/>
      <w:r w:rsidR="00EC6886" w:rsidRPr="0046052D">
        <w:rPr>
          <w:szCs w:val="28"/>
        </w:rPr>
        <w:t xml:space="preserve"> </w:t>
      </w:r>
      <w:r w:rsidR="00AD217B" w:rsidRPr="0046052D">
        <w:rPr>
          <w:szCs w:val="28"/>
        </w:rPr>
        <w:t>абзацы пятый – двенадцатый и двадцать четвертый признать утратившими силу;</w:t>
      </w:r>
    </w:p>
    <w:p w14:paraId="09BDCD05" w14:textId="6DE84789" w:rsidR="00687B5B" w:rsidRPr="0046052D" w:rsidRDefault="00E60363" w:rsidP="00F426F0">
      <w:pPr>
        <w:tabs>
          <w:tab w:val="left" w:pos="993"/>
        </w:tabs>
        <w:ind w:firstLine="709"/>
        <w:rPr>
          <w:szCs w:val="28"/>
        </w:rPr>
      </w:pPr>
      <w:r w:rsidRPr="0046052D">
        <w:rPr>
          <w:szCs w:val="28"/>
        </w:rPr>
        <w:t>6</w:t>
      </w:r>
      <w:r w:rsidR="00131D35" w:rsidRPr="0046052D">
        <w:rPr>
          <w:szCs w:val="28"/>
        </w:rPr>
        <w:t xml:space="preserve">) в разделе </w:t>
      </w:r>
      <w:r w:rsidR="00131D35" w:rsidRPr="0046052D">
        <w:rPr>
          <w:szCs w:val="28"/>
          <w:lang w:val="en-US"/>
        </w:rPr>
        <w:t>V</w:t>
      </w:r>
      <w:r w:rsidR="00131D35" w:rsidRPr="0046052D">
        <w:rPr>
          <w:szCs w:val="28"/>
        </w:rPr>
        <w:t xml:space="preserve">: </w:t>
      </w:r>
    </w:p>
    <w:p w14:paraId="30ECEA98" w14:textId="67BA2080" w:rsidR="006A2715" w:rsidRPr="0046052D" w:rsidRDefault="00B224A6" w:rsidP="006A2715">
      <w:pPr>
        <w:pStyle w:val="ConsPlusNormal"/>
        <w:ind w:firstLine="709"/>
        <w:jc w:val="both"/>
        <w:rPr>
          <w:szCs w:val="28"/>
        </w:rPr>
      </w:pPr>
      <w:r w:rsidRPr="0046052D">
        <w:rPr>
          <w:szCs w:val="28"/>
        </w:rPr>
        <w:t>в</w:t>
      </w:r>
      <w:r w:rsidR="00BD2F15" w:rsidRPr="0046052D">
        <w:rPr>
          <w:szCs w:val="28"/>
        </w:rPr>
        <w:t xml:space="preserve"> </w:t>
      </w:r>
      <w:r w:rsidR="006A2715" w:rsidRPr="0046052D">
        <w:rPr>
          <w:szCs w:val="28"/>
        </w:rPr>
        <w:t>абзац</w:t>
      </w:r>
      <w:r w:rsidR="00BD2F15" w:rsidRPr="0046052D">
        <w:rPr>
          <w:szCs w:val="28"/>
        </w:rPr>
        <w:t>е</w:t>
      </w:r>
      <w:r w:rsidR="006A2715" w:rsidRPr="0046052D">
        <w:rPr>
          <w:szCs w:val="28"/>
        </w:rPr>
        <w:t xml:space="preserve"> шесто</w:t>
      </w:r>
      <w:r w:rsidR="00BD2F15" w:rsidRPr="0046052D">
        <w:rPr>
          <w:szCs w:val="28"/>
        </w:rPr>
        <w:t>м</w:t>
      </w:r>
      <w:r w:rsidR="006A2715" w:rsidRPr="0046052D">
        <w:rPr>
          <w:szCs w:val="28"/>
        </w:rPr>
        <w:t xml:space="preserve"> слова «2025 года» заменить словами </w:t>
      </w:r>
      <w:r w:rsidR="00BD2F15" w:rsidRPr="0046052D">
        <w:rPr>
          <w:szCs w:val="28"/>
        </w:rPr>
        <w:br/>
      </w:r>
      <w:r w:rsidR="006A2715" w:rsidRPr="0046052D">
        <w:rPr>
          <w:szCs w:val="28"/>
        </w:rPr>
        <w:t>«2030 года с прогнозом до 2036 года»;</w:t>
      </w:r>
    </w:p>
    <w:p w14:paraId="28E0DC19" w14:textId="3DD05DCF" w:rsidR="004359FB" w:rsidRPr="0046052D" w:rsidRDefault="00F17373" w:rsidP="00752A38">
      <w:pPr>
        <w:pStyle w:val="ConsPlusNormal"/>
        <w:tabs>
          <w:tab w:val="left" w:pos="1276"/>
        </w:tabs>
        <w:ind w:firstLine="709"/>
        <w:jc w:val="both"/>
        <w:rPr>
          <w:szCs w:val="28"/>
        </w:rPr>
      </w:pPr>
      <w:r w:rsidRPr="0046052D">
        <w:rPr>
          <w:szCs w:val="28"/>
        </w:rPr>
        <w:t>в абзаце четырнадцатом слово «судостроительный» исключить;</w:t>
      </w:r>
    </w:p>
    <w:p w14:paraId="49AC1D20" w14:textId="4949A497" w:rsidR="00D031A1" w:rsidRPr="0046052D" w:rsidRDefault="003F0BBB" w:rsidP="00105234">
      <w:pPr>
        <w:pStyle w:val="ConsPlusTitle"/>
        <w:ind w:firstLine="709"/>
        <w:jc w:val="both"/>
        <w:rPr>
          <w:rFonts w:eastAsiaTheme="minorHAnsi"/>
          <w:b w:val="0"/>
          <w:kern w:val="2"/>
          <w:szCs w:val="28"/>
          <w:lang w:eastAsia="en-US"/>
          <w14:ligatures w14:val="standardContextual"/>
        </w:rPr>
      </w:pPr>
      <w:r w:rsidRPr="0046052D">
        <w:rPr>
          <w:rFonts w:eastAsiaTheme="minorHAnsi"/>
          <w:b w:val="0"/>
          <w:kern w:val="2"/>
          <w:szCs w:val="28"/>
          <w:lang w:eastAsia="en-US"/>
          <w14:ligatures w14:val="standardContextual"/>
        </w:rPr>
        <w:t>таблицу 5.1 изложить в следующей редакции</w:t>
      </w:r>
      <w:r w:rsidR="006E09B9" w:rsidRPr="0046052D">
        <w:rPr>
          <w:rFonts w:eastAsiaTheme="minorHAnsi"/>
          <w:b w:val="0"/>
          <w:kern w:val="2"/>
          <w:szCs w:val="28"/>
          <w:lang w:eastAsia="en-US"/>
          <w14:ligatures w14:val="standardContextual"/>
        </w:rPr>
        <w:t>:</w:t>
      </w:r>
    </w:p>
    <w:p w14:paraId="21590C3B" w14:textId="55F596EE" w:rsidR="00B02DCE" w:rsidRPr="0046052D" w:rsidRDefault="00B02DCE" w:rsidP="00B02DCE">
      <w:pPr>
        <w:pStyle w:val="ConsPlusTitle"/>
        <w:jc w:val="center"/>
        <w:outlineLvl w:val="0"/>
        <w:rPr>
          <w:b w:val="0"/>
          <w:bCs/>
          <w:szCs w:val="28"/>
        </w:rPr>
      </w:pPr>
      <w:r w:rsidRPr="0046052D">
        <w:rPr>
          <w:b w:val="0"/>
          <w:bCs/>
          <w:szCs w:val="28"/>
        </w:rPr>
        <w:t>«Таблица 5.1. Показатели достижения целей Стратегии</w:t>
      </w:r>
    </w:p>
    <w:p w14:paraId="7036EC14" w14:textId="77777777" w:rsidR="00B02DCE" w:rsidRPr="0046052D" w:rsidRDefault="00B02DCE" w:rsidP="00B02DCE">
      <w:pPr>
        <w:pStyle w:val="ConsPlusTitle"/>
        <w:jc w:val="center"/>
        <w:rPr>
          <w:b w:val="0"/>
          <w:bCs/>
          <w:szCs w:val="28"/>
        </w:rPr>
      </w:pPr>
      <w:r w:rsidRPr="0046052D">
        <w:rPr>
          <w:b w:val="0"/>
          <w:bCs/>
          <w:szCs w:val="28"/>
        </w:rPr>
        <w:t>социально-экономического развития Республики Дагестан</w:t>
      </w:r>
    </w:p>
    <w:p w14:paraId="060BA166" w14:textId="77777777" w:rsidR="00B02DCE" w:rsidRPr="0046052D" w:rsidRDefault="00B02DCE" w:rsidP="00B02DCE">
      <w:pPr>
        <w:pStyle w:val="ConsPlusTitle"/>
        <w:jc w:val="center"/>
        <w:rPr>
          <w:b w:val="0"/>
          <w:bCs/>
          <w:szCs w:val="28"/>
        </w:rPr>
      </w:pPr>
      <w:r w:rsidRPr="0046052D">
        <w:rPr>
          <w:b w:val="0"/>
          <w:bCs/>
          <w:szCs w:val="28"/>
        </w:rPr>
        <w:t>до 2030 года по целевому и базовому сценариям (</w:t>
      </w:r>
      <w:hyperlink w:anchor="P533">
        <w:r w:rsidRPr="0046052D">
          <w:rPr>
            <w:b w:val="0"/>
            <w:bCs/>
            <w:szCs w:val="28"/>
          </w:rPr>
          <w:t>&lt;*&gt;</w:t>
        </w:r>
      </w:hyperlink>
      <w:r w:rsidRPr="0046052D">
        <w:rPr>
          <w:b w:val="0"/>
          <w:bCs/>
          <w:szCs w:val="28"/>
        </w:rPr>
        <w:t>)</w:t>
      </w:r>
    </w:p>
    <w:p w14:paraId="073B695A" w14:textId="77777777" w:rsidR="00B02DCE" w:rsidRPr="00F426F0" w:rsidRDefault="00B02DCE" w:rsidP="00B02DCE">
      <w:pPr>
        <w:pStyle w:val="ConsPlusNormal"/>
        <w:jc w:val="both"/>
      </w:pP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846"/>
        <w:gridCol w:w="851"/>
        <w:gridCol w:w="850"/>
        <w:gridCol w:w="851"/>
        <w:gridCol w:w="851"/>
        <w:gridCol w:w="850"/>
        <w:gridCol w:w="850"/>
      </w:tblGrid>
      <w:tr w:rsidR="004B3976" w:rsidRPr="004B3976" w14:paraId="6BB4E565" w14:textId="77777777" w:rsidTr="00F426F0">
        <w:tc>
          <w:tcPr>
            <w:tcW w:w="3969" w:type="dxa"/>
          </w:tcPr>
          <w:p w14:paraId="0D454404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Показатели</w:t>
            </w:r>
          </w:p>
        </w:tc>
        <w:tc>
          <w:tcPr>
            <w:tcW w:w="846" w:type="dxa"/>
          </w:tcPr>
          <w:p w14:paraId="354F0846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2020 (факт)</w:t>
            </w:r>
          </w:p>
        </w:tc>
        <w:tc>
          <w:tcPr>
            <w:tcW w:w="851" w:type="dxa"/>
          </w:tcPr>
          <w:p w14:paraId="33FD2F76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13128707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48D2E41F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14:paraId="5D86452A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0318362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52E30EA0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2030</w:t>
            </w:r>
          </w:p>
        </w:tc>
      </w:tr>
      <w:tr w:rsidR="004B3976" w:rsidRPr="004B3976" w14:paraId="62441536" w14:textId="77777777" w:rsidTr="00F426F0">
        <w:tc>
          <w:tcPr>
            <w:tcW w:w="3969" w:type="dxa"/>
          </w:tcPr>
          <w:p w14:paraId="15D1394C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46" w:name="_Hlk201228606"/>
            <w:r w:rsidRPr="004B3976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168FD7C7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755A57E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BBA8F18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F1047A9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E9A043A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5A0D2C7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45C2EE7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</w:t>
            </w:r>
          </w:p>
        </w:tc>
      </w:tr>
      <w:bookmarkEnd w:id="46"/>
      <w:tr w:rsidR="004B3976" w:rsidRPr="004B3976" w14:paraId="5CF70E27" w14:textId="77777777" w:rsidTr="00F426F0">
        <w:trPr>
          <w:trHeight w:val="541"/>
        </w:trPr>
        <w:tc>
          <w:tcPr>
            <w:tcW w:w="3969" w:type="dxa"/>
          </w:tcPr>
          <w:p w14:paraId="2373CFA7" w14:textId="77777777" w:rsidR="00922B80" w:rsidRDefault="00922B8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1. Среднегодовая численность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насе-ления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, тыс. человек (целевой сценарий)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</w:p>
          <w:p w14:paraId="68EEB6B8" w14:textId="26A8593A" w:rsidR="00EC6886" w:rsidRPr="0046052D" w:rsidRDefault="00EC6886" w:rsidP="00BB1D9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8E4A595" w14:textId="540A1EE2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3 152,9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B11ED1" w14:textId="234FB71E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3 260,8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F82206" w14:textId="4430CCC5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3 279,1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3E21CF" w14:textId="1F2C775D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3 297,1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A3F60A" w14:textId="07EBDD71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3 314,1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22B06E" w14:textId="7E9AE36E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3 330,6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D73AC8" w14:textId="1713F9AF" w:rsidR="00922B80" w:rsidRPr="004B3976" w:rsidRDefault="00922B8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3 346,6</w:t>
            </w:r>
          </w:p>
        </w:tc>
      </w:tr>
      <w:tr w:rsidR="004B3976" w:rsidRPr="004B3976" w14:paraId="1F159D05" w14:textId="77777777" w:rsidTr="00F426F0">
        <w:tc>
          <w:tcPr>
            <w:tcW w:w="3969" w:type="dxa"/>
          </w:tcPr>
          <w:p w14:paraId="061AE260" w14:textId="77777777" w:rsidR="00B02DCE" w:rsidRDefault="00B02DCE" w:rsidP="00BB1D93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47" w:name="_Hlk197454248"/>
            <w:r w:rsidRPr="004B3976">
              <w:rPr>
                <w:sz w:val="24"/>
                <w:szCs w:val="24"/>
              </w:rPr>
              <w:t xml:space="preserve">1.1. Среднегодовая численность населения, тыс. человек (базовый сценарий) &lt;*&gt; </w:t>
            </w:r>
          </w:p>
          <w:p w14:paraId="0CE6E5FB" w14:textId="4AF3CD61" w:rsidR="0046052D" w:rsidRPr="004B3976" w:rsidRDefault="0046052D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11192AC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3 152,8</w:t>
            </w:r>
          </w:p>
        </w:tc>
        <w:tc>
          <w:tcPr>
            <w:tcW w:w="851" w:type="dxa"/>
            <w:vAlign w:val="center"/>
          </w:tcPr>
          <w:p w14:paraId="6A3484B5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3 268,3</w:t>
            </w:r>
          </w:p>
        </w:tc>
        <w:tc>
          <w:tcPr>
            <w:tcW w:w="850" w:type="dxa"/>
            <w:vAlign w:val="center"/>
          </w:tcPr>
          <w:p w14:paraId="7BD404BE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3 291,2</w:t>
            </w:r>
          </w:p>
        </w:tc>
        <w:tc>
          <w:tcPr>
            <w:tcW w:w="851" w:type="dxa"/>
            <w:vAlign w:val="center"/>
          </w:tcPr>
          <w:p w14:paraId="0FC6E9EF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3 314,2</w:t>
            </w:r>
          </w:p>
        </w:tc>
        <w:tc>
          <w:tcPr>
            <w:tcW w:w="851" w:type="dxa"/>
            <w:vAlign w:val="center"/>
          </w:tcPr>
          <w:p w14:paraId="5D092182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3 337,4</w:t>
            </w:r>
          </w:p>
        </w:tc>
        <w:tc>
          <w:tcPr>
            <w:tcW w:w="850" w:type="dxa"/>
            <w:vAlign w:val="center"/>
          </w:tcPr>
          <w:p w14:paraId="42574E18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3 360,8</w:t>
            </w:r>
          </w:p>
        </w:tc>
        <w:tc>
          <w:tcPr>
            <w:tcW w:w="850" w:type="dxa"/>
            <w:vAlign w:val="center"/>
          </w:tcPr>
          <w:p w14:paraId="2A5BCEB4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3 384,3</w:t>
            </w:r>
          </w:p>
        </w:tc>
      </w:tr>
      <w:tr w:rsidR="004B3976" w:rsidRPr="004B3976" w14:paraId="67E28452" w14:textId="77777777" w:rsidTr="00F426F0">
        <w:tc>
          <w:tcPr>
            <w:tcW w:w="3969" w:type="dxa"/>
          </w:tcPr>
          <w:p w14:paraId="5CE01964" w14:textId="3C0F104B" w:rsidR="00EC6886" w:rsidRPr="005B71F1" w:rsidRDefault="00B02DCE" w:rsidP="00BB1D93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48" w:name="_Hlk197454172"/>
            <w:bookmarkEnd w:id="47"/>
            <w:r w:rsidRPr="004B3976">
              <w:rPr>
                <w:sz w:val="24"/>
                <w:szCs w:val="24"/>
              </w:rPr>
              <w:t>2. Ожидаемая продолжительность жизни при рождении, лет (базовый сценарий) &lt;*&gt;</w:t>
            </w:r>
          </w:p>
        </w:tc>
        <w:tc>
          <w:tcPr>
            <w:tcW w:w="846" w:type="dxa"/>
          </w:tcPr>
          <w:p w14:paraId="1C3AF775" w14:textId="20955881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80,5</w:t>
            </w:r>
          </w:p>
        </w:tc>
        <w:tc>
          <w:tcPr>
            <w:tcW w:w="851" w:type="dxa"/>
          </w:tcPr>
          <w:p w14:paraId="1D340D16" w14:textId="3C9AFAD4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80,5</w:t>
            </w:r>
          </w:p>
        </w:tc>
        <w:tc>
          <w:tcPr>
            <w:tcW w:w="850" w:type="dxa"/>
          </w:tcPr>
          <w:p w14:paraId="70E6C6B4" w14:textId="2C9D5329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81,84</w:t>
            </w:r>
          </w:p>
        </w:tc>
        <w:tc>
          <w:tcPr>
            <w:tcW w:w="851" w:type="dxa"/>
          </w:tcPr>
          <w:p w14:paraId="6061CCB1" w14:textId="19271DDB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82,39</w:t>
            </w:r>
          </w:p>
        </w:tc>
        <w:tc>
          <w:tcPr>
            <w:tcW w:w="851" w:type="dxa"/>
          </w:tcPr>
          <w:p w14:paraId="22F69252" w14:textId="26D4877F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82,52</w:t>
            </w:r>
          </w:p>
        </w:tc>
        <w:tc>
          <w:tcPr>
            <w:tcW w:w="850" w:type="dxa"/>
          </w:tcPr>
          <w:p w14:paraId="68581C78" w14:textId="6C4827F4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83,11</w:t>
            </w:r>
          </w:p>
        </w:tc>
        <w:tc>
          <w:tcPr>
            <w:tcW w:w="850" w:type="dxa"/>
          </w:tcPr>
          <w:p w14:paraId="174908C7" w14:textId="4C30A8A3" w:rsidR="00B02DCE" w:rsidRPr="004B3976" w:rsidRDefault="00F920E8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83,62</w:t>
            </w:r>
          </w:p>
        </w:tc>
      </w:tr>
      <w:bookmarkEnd w:id="48"/>
      <w:tr w:rsidR="004B3976" w:rsidRPr="004B3976" w14:paraId="3A0D1FED" w14:textId="77777777" w:rsidTr="00F426F0">
        <w:tc>
          <w:tcPr>
            <w:tcW w:w="3969" w:type="dxa"/>
          </w:tcPr>
          <w:p w14:paraId="00D2D616" w14:textId="5E960372" w:rsidR="00EC6886" w:rsidRPr="005B71F1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</w:t>
            </w:r>
            <w:r w:rsidR="00B02DCE" w:rsidRPr="004B3976">
              <w:rPr>
                <w:sz w:val="24"/>
                <w:szCs w:val="24"/>
              </w:rPr>
              <w:t>. Суммарный коэффициент рождаемости, число детей, рожденных одной женщиной на протяжении всего репродуктивного периода &lt;*&gt;</w:t>
            </w:r>
          </w:p>
        </w:tc>
        <w:tc>
          <w:tcPr>
            <w:tcW w:w="846" w:type="dxa"/>
          </w:tcPr>
          <w:p w14:paraId="336BB890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1,86</w:t>
            </w:r>
          </w:p>
        </w:tc>
        <w:tc>
          <w:tcPr>
            <w:tcW w:w="851" w:type="dxa"/>
          </w:tcPr>
          <w:p w14:paraId="46942EB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1,75</w:t>
            </w:r>
          </w:p>
        </w:tc>
        <w:tc>
          <w:tcPr>
            <w:tcW w:w="850" w:type="dxa"/>
          </w:tcPr>
          <w:p w14:paraId="3DD1DBC2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1,76</w:t>
            </w:r>
          </w:p>
        </w:tc>
        <w:tc>
          <w:tcPr>
            <w:tcW w:w="851" w:type="dxa"/>
          </w:tcPr>
          <w:p w14:paraId="36E865D0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1,79</w:t>
            </w:r>
          </w:p>
        </w:tc>
        <w:tc>
          <w:tcPr>
            <w:tcW w:w="851" w:type="dxa"/>
          </w:tcPr>
          <w:p w14:paraId="0C96A938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1,81</w:t>
            </w:r>
          </w:p>
        </w:tc>
        <w:tc>
          <w:tcPr>
            <w:tcW w:w="850" w:type="dxa"/>
          </w:tcPr>
          <w:p w14:paraId="0AE675DB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1,84</w:t>
            </w:r>
          </w:p>
        </w:tc>
        <w:tc>
          <w:tcPr>
            <w:tcW w:w="850" w:type="dxa"/>
          </w:tcPr>
          <w:p w14:paraId="464401F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1,86</w:t>
            </w:r>
          </w:p>
        </w:tc>
      </w:tr>
      <w:tr w:rsidR="004B3976" w:rsidRPr="004B3976" w14:paraId="0313D967" w14:textId="77777777" w:rsidTr="00F426F0">
        <w:tc>
          <w:tcPr>
            <w:tcW w:w="3969" w:type="dxa"/>
          </w:tcPr>
          <w:p w14:paraId="248E98D9" w14:textId="28F0EBF5" w:rsidR="00EC6886" w:rsidRPr="005B71F1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</w:t>
            </w:r>
            <w:r w:rsidR="005C0613" w:rsidRPr="004B3976">
              <w:rPr>
                <w:sz w:val="24"/>
                <w:szCs w:val="24"/>
              </w:rPr>
              <w:t>. Общий коэффициент смертности, число умерших на 1000 человек населения</w:t>
            </w:r>
          </w:p>
        </w:tc>
        <w:tc>
          <w:tcPr>
            <w:tcW w:w="846" w:type="dxa"/>
          </w:tcPr>
          <w:p w14:paraId="0D8A76D4" w14:textId="4295BA2D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6,3</w:t>
            </w:r>
          </w:p>
        </w:tc>
        <w:tc>
          <w:tcPr>
            <w:tcW w:w="851" w:type="dxa"/>
          </w:tcPr>
          <w:p w14:paraId="13FD6D1F" w14:textId="728EFA80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6,2</w:t>
            </w:r>
          </w:p>
        </w:tc>
        <w:tc>
          <w:tcPr>
            <w:tcW w:w="850" w:type="dxa"/>
          </w:tcPr>
          <w:p w14:paraId="7C500A63" w14:textId="44893F3D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6,15</w:t>
            </w:r>
          </w:p>
        </w:tc>
        <w:tc>
          <w:tcPr>
            <w:tcW w:w="851" w:type="dxa"/>
          </w:tcPr>
          <w:p w14:paraId="25AB66C9" w14:textId="5BACFB88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6,15</w:t>
            </w:r>
          </w:p>
        </w:tc>
        <w:tc>
          <w:tcPr>
            <w:tcW w:w="851" w:type="dxa"/>
          </w:tcPr>
          <w:p w14:paraId="3B92F95F" w14:textId="5A8EFE9C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6,1</w:t>
            </w:r>
          </w:p>
        </w:tc>
        <w:tc>
          <w:tcPr>
            <w:tcW w:w="850" w:type="dxa"/>
          </w:tcPr>
          <w:p w14:paraId="10758EE0" w14:textId="05F5F029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6,1</w:t>
            </w:r>
          </w:p>
        </w:tc>
        <w:tc>
          <w:tcPr>
            <w:tcW w:w="850" w:type="dxa"/>
          </w:tcPr>
          <w:p w14:paraId="08F6E74B" w14:textId="0FA89B07" w:rsidR="005C0613" w:rsidRPr="004B3976" w:rsidRDefault="005C0613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6,0</w:t>
            </w:r>
          </w:p>
        </w:tc>
      </w:tr>
      <w:tr w:rsidR="0023115F" w:rsidRPr="004B3976" w14:paraId="28AC8CEF" w14:textId="77777777" w:rsidTr="00F426F0">
        <w:tc>
          <w:tcPr>
            <w:tcW w:w="3969" w:type="dxa"/>
          </w:tcPr>
          <w:p w14:paraId="066BF1A0" w14:textId="7EA76611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</w:tcPr>
          <w:p w14:paraId="76213CEC" w14:textId="770391AF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2B139B" w14:textId="5EF8DBFC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39C1479" w14:textId="0C1C44AB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5CA46D8" w14:textId="3382F9BC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3C0C7AA0" w14:textId="42B3822E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5C921C5" w14:textId="7B95F33A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0214DA5" w14:textId="42A0F414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B3976" w:rsidRPr="004B3976" w14:paraId="66AF1F1F" w14:textId="77777777" w:rsidTr="00F426F0">
        <w:tc>
          <w:tcPr>
            <w:tcW w:w="3969" w:type="dxa"/>
          </w:tcPr>
          <w:p w14:paraId="2B87FDE4" w14:textId="218D6818" w:rsidR="00B02DCE" w:rsidRPr="004B3976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</w:t>
            </w:r>
            <w:r w:rsidR="00B02DCE" w:rsidRPr="004B3976">
              <w:rPr>
                <w:sz w:val="24"/>
                <w:szCs w:val="24"/>
              </w:rPr>
              <w:t>. Смертность от болезней системы кровообращения, случаев на 100 тыс. населения</w:t>
            </w:r>
          </w:p>
        </w:tc>
        <w:tc>
          <w:tcPr>
            <w:tcW w:w="846" w:type="dxa"/>
          </w:tcPr>
          <w:p w14:paraId="1B23D386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244,4</w:t>
            </w:r>
          </w:p>
        </w:tc>
        <w:tc>
          <w:tcPr>
            <w:tcW w:w="851" w:type="dxa"/>
          </w:tcPr>
          <w:p w14:paraId="48766EEE" w14:textId="68A2B304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</w:t>
            </w:r>
            <w:r w:rsidR="00E32A3F" w:rsidRPr="004B397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28A8398" w14:textId="45AC8A79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</w:t>
            </w:r>
            <w:r w:rsidR="00E32A3F" w:rsidRPr="004B397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6E71D9C" w14:textId="19AD1C6F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</w:t>
            </w:r>
            <w:r w:rsidR="00E32A3F" w:rsidRPr="004B397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B67B6C7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195,1</w:t>
            </w:r>
          </w:p>
        </w:tc>
        <w:tc>
          <w:tcPr>
            <w:tcW w:w="850" w:type="dxa"/>
          </w:tcPr>
          <w:p w14:paraId="14DBB741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195,1</w:t>
            </w:r>
          </w:p>
        </w:tc>
        <w:tc>
          <w:tcPr>
            <w:tcW w:w="850" w:type="dxa"/>
          </w:tcPr>
          <w:p w14:paraId="4C11EC9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195,1</w:t>
            </w:r>
          </w:p>
        </w:tc>
      </w:tr>
      <w:tr w:rsidR="004B3976" w:rsidRPr="004B3976" w14:paraId="4798DC9C" w14:textId="77777777" w:rsidTr="00F426F0">
        <w:trPr>
          <w:trHeight w:val="262"/>
        </w:trPr>
        <w:tc>
          <w:tcPr>
            <w:tcW w:w="3969" w:type="dxa"/>
          </w:tcPr>
          <w:p w14:paraId="6749CB2A" w14:textId="365AB72F" w:rsidR="00B02DCE" w:rsidRPr="004B3976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</w:t>
            </w:r>
            <w:r w:rsidR="00B02DCE" w:rsidRPr="004B3976">
              <w:rPr>
                <w:sz w:val="24"/>
                <w:szCs w:val="24"/>
              </w:rPr>
              <w:t>. Смертность от новообразований, случаев на 100 тыс. населения</w:t>
            </w:r>
          </w:p>
        </w:tc>
        <w:tc>
          <w:tcPr>
            <w:tcW w:w="846" w:type="dxa"/>
          </w:tcPr>
          <w:p w14:paraId="15040179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80,0</w:t>
            </w:r>
          </w:p>
        </w:tc>
        <w:tc>
          <w:tcPr>
            <w:tcW w:w="851" w:type="dxa"/>
          </w:tcPr>
          <w:p w14:paraId="55B9320F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74,7</w:t>
            </w:r>
          </w:p>
        </w:tc>
        <w:tc>
          <w:tcPr>
            <w:tcW w:w="850" w:type="dxa"/>
          </w:tcPr>
          <w:p w14:paraId="3CC23EA5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74,5</w:t>
            </w:r>
          </w:p>
        </w:tc>
        <w:tc>
          <w:tcPr>
            <w:tcW w:w="851" w:type="dxa"/>
          </w:tcPr>
          <w:p w14:paraId="02EA0794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74,5</w:t>
            </w:r>
          </w:p>
        </w:tc>
        <w:tc>
          <w:tcPr>
            <w:tcW w:w="851" w:type="dxa"/>
          </w:tcPr>
          <w:p w14:paraId="67315EC1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74,3</w:t>
            </w:r>
          </w:p>
        </w:tc>
        <w:tc>
          <w:tcPr>
            <w:tcW w:w="850" w:type="dxa"/>
          </w:tcPr>
          <w:p w14:paraId="6C0CEF79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74,3</w:t>
            </w:r>
          </w:p>
        </w:tc>
        <w:tc>
          <w:tcPr>
            <w:tcW w:w="850" w:type="dxa"/>
          </w:tcPr>
          <w:p w14:paraId="474BF23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74,3</w:t>
            </w:r>
          </w:p>
        </w:tc>
      </w:tr>
      <w:tr w:rsidR="004B3976" w:rsidRPr="004B3976" w14:paraId="21A70BC9" w14:textId="77777777" w:rsidTr="00F426F0">
        <w:tc>
          <w:tcPr>
            <w:tcW w:w="3969" w:type="dxa"/>
          </w:tcPr>
          <w:p w14:paraId="4E542D54" w14:textId="12549FAD" w:rsidR="00B02DCE" w:rsidRPr="004B3976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</w:t>
            </w:r>
            <w:r w:rsidR="00B02DCE" w:rsidRPr="004B3976">
              <w:rPr>
                <w:sz w:val="24"/>
                <w:szCs w:val="24"/>
              </w:rPr>
              <w:t xml:space="preserve">. Младенческая смертность, </w:t>
            </w:r>
            <w:proofErr w:type="spellStart"/>
            <w:proofErr w:type="gramStart"/>
            <w:r w:rsidR="00B02DCE" w:rsidRPr="004B3976">
              <w:rPr>
                <w:sz w:val="24"/>
                <w:szCs w:val="24"/>
              </w:rPr>
              <w:t>слу</w:t>
            </w:r>
            <w:proofErr w:type="spellEnd"/>
            <w:r w:rsidR="00C73DE0" w:rsidRPr="004B3976">
              <w:rPr>
                <w:sz w:val="24"/>
                <w:szCs w:val="24"/>
              </w:rPr>
              <w:t>-</w:t>
            </w:r>
            <w:r w:rsidR="00B02DCE" w:rsidRPr="004B3976">
              <w:rPr>
                <w:sz w:val="24"/>
                <w:szCs w:val="24"/>
              </w:rPr>
              <w:t>чаев</w:t>
            </w:r>
            <w:proofErr w:type="gramEnd"/>
            <w:r w:rsidR="00B02DCE" w:rsidRPr="004B3976">
              <w:rPr>
                <w:sz w:val="24"/>
                <w:szCs w:val="24"/>
              </w:rPr>
              <w:t xml:space="preserve"> на 1000 новорожденных</w:t>
            </w:r>
          </w:p>
        </w:tc>
        <w:tc>
          <w:tcPr>
            <w:tcW w:w="846" w:type="dxa"/>
          </w:tcPr>
          <w:p w14:paraId="0E5BD57F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6,8</w:t>
            </w:r>
          </w:p>
        </w:tc>
        <w:tc>
          <w:tcPr>
            <w:tcW w:w="851" w:type="dxa"/>
          </w:tcPr>
          <w:p w14:paraId="741A24C7" w14:textId="1C6E3CD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</w:t>
            </w:r>
            <w:r w:rsidR="00C52855" w:rsidRPr="004B3976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A01D69D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6,75</w:t>
            </w:r>
          </w:p>
        </w:tc>
        <w:tc>
          <w:tcPr>
            <w:tcW w:w="851" w:type="dxa"/>
          </w:tcPr>
          <w:p w14:paraId="2393034D" w14:textId="4C20C392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6,7</w:t>
            </w:r>
            <w:r w:rsidR="00C52855" w:rsidRPr="004B397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9F278A3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6,7</w:t>
            </w:r>
          </w:p>
        </w:tc>
        <w:tc>
          <w:tcPr>
            <w:tcW w:w="850" w:type="dxa"/>
          </w:tcPr>
          <w:p w14:paraId="460AF2FC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6,7</w:t>
            </w:r>
          </w:p>
        </w:tc>
        <w:tc>
          <w:tcPr>
            <w:tcW w:w="850" w:type="dxa"/>
          </w:tcPr>
          <w:p w14:paraId="2D188B5C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6,7</w:t>
            </w:r>
          </w:p>
        </w:tc>
      </w:tr>
      <w:tr w:rsidR="004B3976" w:rsidRPr="004B3976" w14:paraId="699F38C4" w14:textId="77777777" w:rsidTr="00F426F0">
        <w:trPr>
          <w:trHeight w:val="938"/>
        </w:trPr>
        <w:tc>
          <w:tcPr>
            <w:tcW w:w="3969" w:type="dxa"/>
          </w:tcPr>
          <w:p w14:paraId="207BDCD0" w14:textId="535D8C41" w:rsidR="00680DD0" w:rsidRPr="004B3976" w:rsidRDefault="00B65BC6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</w:t>
            </w:r>
            <w:r w:rsidR="00B02DCE" w:rsidRPr="004B3976">
              <w:rPr>
                <w:sz w:val="24"/>
                <w:szCs w:val="24"/>
              </w:rPr>
              <w:t>. Охват детей в возрасте 15</w:t>
            </w:r>
            <w:r w:rsidR="00C22DD1">
              <w:rPr>
                <w:sz w:val="24"/>
                <w:szCs w:val="24"/>
              </w:rPr>
              <w:t>–</w:t>
            </w:r>
            <w:r w:rsidR="00B02DCE" w:rsidRPr="004B3976">
              <w:rPr>
                <w:sz w:val="24"/>
                <w:szCs w:val="24"/>
              </w:rPr>
              <w:t>17 лет профилактическими медицинскими осмотрами с целью сохранения их репродуктивного здоровья, в %</w:t>
            </w:r>
          </w:p>
        </w:tc>
        <w:tc>
          <w:tcPr>
            <w:tcW w:w="846" w:type="dxa"/>
          </w:tcPr>
          <w:p w14:paraId="4AD2D348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15004215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14:paraId="45F3D9B3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14:paraId="36F3791A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14:paraId="3579A274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165A04F9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167D8D37" w14:textId="77777777" w:rsidR="00B02DCE" w:rsidRPr="004B3976" w:rsidRDefault="00B02DCE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</w:tr>
      <w:tr w:rsidR="00680DD0" w:rsidRPr="004B3976" w14:paraId="2DB81CA2" w14:textId="77777777" w:rsidTr="00F426F0">
        <w:tc>
          <w:tcPr>
            <w:tcW w:w="3969" w:type="dxa"/>
          </w:tcPr>
          <w:p w14:paraId="1C51A37A" w14:textId="4A301071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9. Охват диспансеризацией, в %</w:t>
            </w:r>
          </w:p>
        </w:tc>
        <w:tc>
          <w:tcPr>
            <w:tcW w:w="846" w:type="dxa"/>
          </w:tcPr>
          <w:p w14:paraId="02F944D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14:paraId="2FD34E9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14:paraId="587BBAB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14:paraId="1DB6317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14:paraId="7194137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8BBC4C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3677D1C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98</w:t>
            </w:r>
          </w:p>
        </w:tc>
      </w:tr>
      <w:tr w:rsidR="00680DD0" w:rsidRPr="004B3976" w14:paraId="5779109F" w14:textId="77777777" w:rsidTr="00F426F0">
        <w:tc>
          <w:tcPr>
            <w:tcW w:w="3969" w:type="dxa"/>
          </w:tcPr>
          <w:p w14:paraId="0B2F3C0F" w14:textId="6832EC83" w:rsidR="00680DD0" w:rsidRPr="004B3976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 xml:space="preserve">10. </w:t>
            </w:r>
            <w:bookmarkStart w:id="49" w:name="_Hlk197454143"/>
            <w:r w:rsidRPr="004B3976">
              <w:rPr>
                <w:rFonts w:eastAsiaTheme="minorHAnsi"/>
                <w:sz w:val="24"/>
                <w:szCs w:val="24"/>
                <w:lang w:eastAsia="en-US"/>
              </w:rPr>
              <w:t xml:space="preserve">Уровень образования, в % &lt;*&gt; (целевой сценарий) </w:t>
            </w:r>
            <w:bookmarkEnd w:id="49"/>
          </w:p>
        </w:tc>
        <w:tc>
          <w:tcPr>
            <w:tcW w:w="846" w:type="dxa"/>
          </w:tcPr>
          <w:p w14:paraId="2E1FD0AF" w14:textId="07551103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14:paraId="15959D1F" w14:textId="5A0D9A46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58,19</w:t>
            </w:r>
          </w:p>
        </w:tc>
        <w:tc>
          <w:tcPr>
            <w:tcW w:w="850" w:type="dxa"/>
          </w:tcPr>
          <w:p w14:paraId="27B9760B" w14:textId="68A99EF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60,74</w:t>
            </w:r>
          </w:p>
        </w:tc>
        <w:tc>
          <w:tcPr>
            <w:tcW w:w="851" w:type="dxa"/>
          </w:tcPr>
          <w:p w14:paraId="10F25E4A" w14:textId="0909BEFA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63,29</w:t>
            </w:r>
          </w:p>
        </w:tc>
        <w:tc>
          <w:tcPr>
            <w:tcW w:w="851" w:type="dxa"/>
          </w:tcPr>
          <w:p w14:paraId="3D17EBA3" w14:textId="08A8D7DF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63,29</w:t>
            </w:r>
          </w:p>
        </w:tc>
        <w:tc>
          <w:tcPr>
            <w:tcW w:w="850" w:type="dxa"/>
          </w:tcPr>
          <w:p w14:paraId="59B7B33D" w14:textId="34F260DC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65,85</w:t>
            </w:r>
          </w:p>
        </w:tc>
        <w:tc>
          <w:tcPr>
            <w:tcW w:w="850" w:type="dxa"/>
          </w:tcPr>
          <w:p w14:paraId="776421FE" w14:textId="6E53611D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68,42</w:t>
            </w:r>
          </w:p>
        </w:tc>
      </w:tr>
      <w:tr w:rsidR="00680DD0" w:rsidRPr="004B3976" w14:paraId="6DD2C659" w14:textId="77777777" w:rsidTr="00F426F0">
        <w:trPr>
          <w:trHeight w:val="223"/>
        </w:trPr>
        <w:tc>
          <w:tcPr>
            <w:tcW w:w="3969" w:type="dxa"/>
          </w:tcPr>
          <w:p w14:paraId="5A7F8DA2" w14:textId="18606473" w:rsidR="00680DD0" w:rsidRPr="004B3976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10.1. Уровень образования, в % &lt;*&gt;</w:t>
            </w:r>
          </w:p>
          <w:p w14:paraId="6A6972F0" w14:textId="04593754" w:rsidR="00680DD0" w:rsidRPr="004B3976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(базовый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сценарий</w:t>
            </w: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46" w:type="dxa"/>
          </w:tcPr>
          <w:p w14:paraId="6A6B6163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14:paraId="34840B00" w14:textId="3323C129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55,65</w:t>
            </w:r>
          </w:p>
        </w:tc>
        <w:tc>
          <w:tcPr>
            <w:tcW w:w="850" w:type="dxa"/>
          </w:tcPr>
          <w:p w14:paraId="48A6D864" w14:textId="7DE5E75D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58,19</w:t>
            </w:r>
          </w:p>
        </w:tc>
        <w:tc>
          <w:tcPr>
            <w:tcW w:w="851" w:type="dxa"/>
          </w:tcPr>
          <w:p w14:paraId="43C8428E" w14:textId="078BC50D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60,74</w:t>
            </w:r>
          </w:p>
        </w:tc>
        <w:tc>
          <w:tcPr>
            <w:tcW w:w="851" w:type="dxa"/>
          </w:tcPr>
          <w:p w14:paraId="74AE0D56" w14:textId="2AB35146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63,29</w:t>
            </w:r>
          </w:p>
        </w:tc>
        <w:tc>
          <w:tcPr>
            <w:tcW w:w="850" w:type="dxa"/>
          </w:tcPr>
          <w:p w14:paraId="54428E95" w14:textId="3CB76A86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65,85</w:t>
            </w:r>
          </w:p>
        </w:tc>
        <w:tc>
          <w:tcPr>
            <w:tcW w:w="850" w:type="dxa"/>
          </w:tcPr>
          <w:p w14:paraId="1864CB2A" w14:textId="73DEE4F2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68,42</w:t>
            </w:r>
          </w:p>
        </w:tc>
      </w:tr>
      <w:tr w:rsidR="00680DD0" w:rsidRPr="004B3976" w14:paraId="258D2112" w14:textId="77777777" w:rsidTr="00F426F0">
        <w:tc>
          <w:tcPr>
            <w:tcW w:w="3969" w:type="dxa"/>
          </w:tcPr>
          <w:p w14:paraId="4A103819" w14:textId="5E22AD9B" w:rsidR="004D6175" w:rsidRPr="00F426F0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11. Доступность дошкольного образования, в %</w:t>
            </w:r>
          </w:p>
        </w:tc>
        <w:tc>
          <w:tcPr>
            <w:tcW w:w="846" w:type="dxa"/>
          </w:tcPr>
          <w:p w14:paraId="6B44E2FB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75,83</w:t>
            </w:r>
          </w:p>
        </w:tc>
        <w:tc>
          <w:tcPr>
            <w:tcW w:w="851" w:type="dxa"/>
          </w:tcPr>
          <w:p w14:paraId="4CC4B776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93,15</w:t>
            </w:r>
          </w:p>
        </w:tc>
        <w:tc>
          <w:tcPr>
            <w:tcW w:w="850" w:type="dxa"/>
          </w:tcPr>
          <w:p w14:paraId="31BF0282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94,0</w:t>
            </w:r>
          </w:p>
        </w:tc>
        <w:tc>
          <w:tcPr>
            <w:tcW w:w="851" w:type="dxa"/>
          </w:tcPr>
          <w:p w14:paraId="07D00A80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95,3</w:t>
            </w:r>
          </w:p>
        </w:tc>
        <w:tc>
          <w:tcPr>
            <w:tcW w:w="851" w:type="dxa"/>
          </w:tcPr>
          <w:p w14:paraId="532F78BC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96,8</w:t>
            </w:r>
          </w:p>
        </w:tc>
        <w:tc>
          <w:tcPr>
            <w:tcW w:w="850" w:type="dxa"/>
          </w:tcPr>
          <w:p w14:paraId="5F37B2E4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97,7</w:t>
            </w:r>
          </w:p>
        </w:tc>
        <w:tc>
          <w:tcPr>
            <w:tcW w:w="850" w:type="dxa"/>
          </w:tcPr>
          <w:p w14:paraId="76D6B28F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100</w:t>
            </w:r>
          </w:p>
        </w:tc>
      </w:tr>
      <w:tr w:rsidR="00680DD0" w:rsidRPr="004B3976" w14:paraId="7C2D1FE3" w14:textId="77777777" w:rsidTr="00F426F0">
        <w:tc>
          <w:tcPr>
            <w:tcW w:w="3969" w:type="dxa"/>
          </w:tcPr>
          <w:p w14:paraId="323A729A" w14:textId="6CA1D41A" w:rsidR="00680DD0" w:rsidRPr="004B3976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12. Доля детей в возрасте от 5 до</w:t>
            </w:r>
            <w:r w:rsidR="004D6175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18 лет, охваченных услугами дополнительного образования, в %</w:t>
            </w:r>
          </w:p>
        </w:tc>
        <w:tc>
          <w:tcPr>
            <w:tcW w:w="846" w:type="dxa"/>
          </w:tcPr>
          <w:p w14:paraId="074B473B" w14:textId="457BBA72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851" w:type="dxa"/>
          </w:tcPr>
          <w:p w14:paraId="6DF84845" w14:textId="1780911D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62,46</w:t>
            </w:r>
          </w:p>
        </w:tc>
        <w:tc>
          <w:tcPr>
            <w:tcW w:w="850" w:type="dxa"/>
          </w:tcPr>
          <w:p w14:paraId="68F974DA" w14:textId="7AEB75A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62,76</w:t>
            </w:r>
          </w:p>
        </w:tc>
        <w:tc>
          <w:tcPr>
            <w:tcW w:w="851" w:type="dxa"/>
          </w:tcPr>
          <w:p w14:paraId="4504BDB7" w14:textId="57623E28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63,06</w:t>
            </w:r>
          </w:p>
        </w:tc>
        <w:tc>
          <w:tcPr>
            <w:tcW w:w="851" w:type="dxa"/>
          </w:tcPr>
          <w:p w14:paraId="61EEEC3F" w14:textId="44184AF1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63,36</w:t>
            </w:r>
          </w:p>
        </w:tc>
        <w:tc>
          <w:tcPr>
            <w:tcW w:w="850" w:type="dxa"/>
          </w:tcPr>
          <w:p w14:paraId="25EA13C4" w14:textId="4614AD0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63,66</w:t>
            </w:r>
          </w:p>
        </w:tc>
        <w:tc>
          <w:tcPr>
            <w:tcW w:w="850" w:type="dxa"/>
          </w:tcPr>
          <w:p w14:paraId="200508BE" w14:textId="18F68CB1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64,16</w:t>
            </w:r>
          </w:p>
        </w:tc>
      </w:tr>
      <w:tr w:rsidR="00680DD0" w:rsidRPr="004B3976" w14:paraId="366E1949" w14:textId="77777777" w:rsidTr="00F426F0">
        <w:trPr>
          <w:trHeight w:val="1052"/>
        </w:trPr>
        <w:tc>
          <w:tcPr>
            <w:tcW w:w="3969" w:type="dxa"/>
          </w:tcPr>
          <w:p w14:paraId="6A2D3083" w14:textId="58C95036" w:rsidR="00680DD0" w:rsidRPr="004B3976" w:rsidRDefault="00680DD0" w:rsidP="00BB1D93">
            <w:pPr>
              <w:pStyle w:val="ConsPlusNormal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 xml:space="preserve">13. Эффективность системы </w:t>
            </w:r>
            <w:proofErr w:type="spellStart"/>
            <w:proofErr w:type="gramStart"/>
            <w:r w:rsidRPr="004B3976">
              <w:rPr>
                <w:rFonts w:eastAsiaTheme="minorHAnsi"/>
                <w:sz w:val="24"/>
                <w:szCs w:val="24"/>
                <w:lang w:eastAsia="en-US"/>
              </w:rPr>
              <w:t>выяв-ления</w:t>
            </w:r>
            <w:proofErr w:type="spellEnd"/>
            <w:proofErr w:type="gramEnd"/>
            <w:r w:rsidRPr="004B3976">
              <w:rPr>
                <w:rFonts w:eastAsiaTheme="minorHAnsi"/>
                <w:sz w:val="24"/>
                <w:szCs w:val="24"/>
                <w:lang w:eastAsia="en-US"/>
              </w:rPr>
              <w:t>, поддержки и развития способностей и талантов у детей и молодежи, в %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B397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w:anchor="P533">
              <w:r w:rsidRPr="004B3976">
                <w:rPr>
                  <w:rFonts w:eastAsiaTheme="minorHAnsi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846" w:type="dxa"/>
          </w:tcPr>
          <w:p w14:paraId="62AB04E7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19,93</w:t>
            </w:r>
          </w:p>
        </w:tc>
        <w:tc>
          <w:tcPr>
            <w:tcW w:w="851" w:type="dxa"/>
          </w:tcPr>
          <w:p w14:paraId="55E800A9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23,40</w:t>
            </w:r>
          </w:p>
        </w:tc>
        <w:tc>
          <w:tcPr>
            <w:tcW w:w="850" w:type="dxa"/>
          </w:tcPr>
          <w:p w14:paraId="406E3F11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24,17</w:t>
            </w:r>
          </w:p>
        </w:tc>
        <w:tc>
          <w:tcPr>
            <w:tcW w:w="851" w:type="dxa"/>
          </w:tcPr>
          <w:p w14:paraId="607649B0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24,96</w:t>
            </w:r>
          </w:p>
        </w:tc>
        <w:tc>
          <w:tcPr>
            <w:tcW w:w="851" w:type="dxa"/>
          </w:tcPr>
          <w:p w14:paraId="34F5CEF6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25,77</w:t>
            </w:r>
          </w:p>
        </w:tc>
        <w:tc>
          <w:tcPr>
            <w:tcW w:w="850" w:type="dxa"/>
          </w:tcPr>
          <w:p w14:paraId="55118E08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26,61</w:t>
            </w:r>
          </w:p>
        </w:tc>
        <w:tc>
          <w:tcPr>
            <w:tcW w:w="850" w:type="dxa"/>
          </w:tcPr>
          <w:p w14:paraId="1D829A81" w14:textId="77777777" w:rsidR="00680DD0" w:rsidRPr="004B3976" w:rsidRDefault="00680DD0" w:rsidP="00BB1D93">
            <w:pPr>
              <w:pStyle w:val="ConsPlusNormal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27,48</w:t>
            </w:r>
          </w:p>
        </w:tc>
      </w:tr>
      <w:tr w:rsidR="00680DD0" w:rsidRPr="004B3976" w14:paraId="312EA0A3" w14:textId="77777777" w:rsidTr="00F426F0">
        <w:trPr>
          <w:trHeight w:val="1387"/>
        </w:trPr>
        <w:tc>
          <w:tcPr>
            <w:tcW w:w="3969" w:type="dxa"/>
          </w:tcPr>
          <w:p w14:paraId="6934927C" w14:textId="39FD526B" w:rsidR="00680DD0" w:rsidRPr="004B3976" w:rsidRDefault="00680DD0" w:rsidP="00BB1D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14.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B3976">
              <w:rPr>
                <w:rFonts w:cs="Times New Roman"/>
                <w:sz w:val="24"/>
                <w:szCs w:val="24"/>
              </w:rPr>
              <w:t xml:space="preserve">Уровень удовлетворенности граждан работой государственных и муниципальных организаций культуры, искусства и народного творчества, </w:t>
            </w: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Pr="004B3976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846" w:type="dxa"/>
          </w:tcPr>
          <w:p w14:paraId="20E480C1" w14:textId="4980961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5728D8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56,5</w:t>
            </w:r>
          </w:p>
          <w:p w14:paraId="792C408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6AB379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58,0</w:t>
            </w:r>
          </w:p>
          <w:p w14:paraId="31B57CA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180C91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59,5</w:t>
            </w:r>
          </w:p>
          <w:p w14:paraId="1A7AD57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4AF4F6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60,0</w:t>
            </w:r>
          </w:p>
          <w:p w14:paraId="755C6A8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485BFF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61,5</w:t>
            </w:r>
          </w:p>
          <w:p w14:paraId="756ED81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65B71D" w14:textId="7A2149C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63,0</w:t>
            </w:r>
          </w:p>
        </w:tc>
      </w:tr>
      <w:tr w:rsidR="00680DD0" w:rsidRPr="004B3976" w14:paraId="7794111D" w14:textId="77777777" w:rsidTr="00F426F0">
        <w:tc>
          <w:tcPr>
            <w:tcW w:w="3969" w:type="dxa"/>
          </w:tcPr>
          <w:p w14:paraId="613C2668" w14:textId="606B5DF6" w:rsidR="00680DD0" w:rsidRPr="004B3976" w:rsidRDefault="00680DD0" w:rsidP="00BB1D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15. Доля молодых людей, </w:t>
            </w:r>
            <w:proofErr w:type="gramStart"/>
            <w:r w:rsidRPr="004B3976">
              <w:rPr>
                <w:rFonts w:cs="Times New Roman"/>
                <w:sz w:val="24"/>
                <w:szCs w:val="24"/>
              </w:rPr>
              <w:t>участвую-</w:t>
            </w:r>
            <w:proofErr w:type="spellStart"/>
            <w:r w:rsidRPr="004B3976">
              <w:rPr>
                <w:rFonts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4B3976">
              <w:rPr>
                <w:rFonts w:cs="Times New Roman"/>
                <w:sz w:val="24"/>
                <w:szCs w:val="24"/>
              </w:rPr>
              <w:t xml:space="preserve"> в проектах и программах, направленных на патриотическое воспитание, в %</w:t>
            </w:r>
          </w:p>
        </w:tc>
        <w:tc>
          <w:tcPr>
            <w:tcW w:w="846" w:type="dxa"/>
          </w:tcPr>
          <w:p w14:paraId="5B9A409E" w14:textId="1E64D63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7ADC943" w14:textId="531DA22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36,3</w:t>
            </w:r>
          </w:p>
        </w:tc>
        <w:tc>
          <w:tcPr>
            <w:tcW w:w="850" w:type="dxa"/>
          </w:tcPr>
          <w:p w14:paraId="710EDD56" w14:textId="29145CF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44,1</w:t>
            </w:r>
          </w:p>
        </w:tc>
        <w:tc>
          <w:tcPr>
            <w:tcW w:w="851" w:type="dxa"/>
          </w:tcPr>
          <w:p w14:paraId="624E2FD1" w14:textId="1B2E0AF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51,8</w:t>
            </w:r>
          </w:p>
        </w:tc>
        <w:tc>
          <w:tcPr>
            <w:tcW w:w="851" w:type="dxa"/>
          </w:tcPr>
          <w:p w14:paraId="6C8D3D44" w14:textId="6682C81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59,5</w:t>
            </w:r>
          </w:p>
        </w:tc>
        <w:tc>
          <w:tcPr>
            <w:tcW w:w="850" w:type="dxa"/>
          </w:tcPr>
          <w:p w14:paraId="01743977" w14:textId="7F075FF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67,3</w:t>
            </w:r>
          </w:p>
        </w:tc>
        <w:tc>
          <w:tcPr>
            <w:tcW w:w="850" w:type="dxa"/>
          </w:tcPr>
          <w:p w14:paraId="62CD4319" w14:textId="710AA9B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75</w:t>
            </w:r>
          </w:p>
        </w:tc>
      </w:tr>
      <w:tr w:rsidR="00680DD0" w:rsidRPr="004B3976" w14:paraId="1A1510EE" w14:textId="77777777" w:rsidTr="00F426F0">
        <w:tc>
          <w:tcPr>
            <w:tcW w:w="3969" w:type="dxa"/>
          </w:tcPr>
          <w:p w14:paraId="55388C52" w14:textId="3C7EF22C" w:rsidR="00680DD0" w:rsidRPr="004B3976" w:rsidRDefault="00680DD0" w:rsidP="00BB1D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 xml:space="preserve">16. Доля молодых людей, </w:t>
            </w:r>
            <w:proofErr w:type="gramStart"/>
            <w:r w:rsidRPr="004B3976">
              <w:rPr>
                <w:rFonts w:cs="Times New Roman"/>
                <w:sz w:val="24"/>
                <w:szCs w:val="24"/>
              </w:rPr>
              <w:t>вовлечен-</w:t>
            </w:r>
            <w:proofErr w:type="spellStart"/>
            <w:r w:rsidRPr="004B397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B3976">
              <w:rPr>
                <w:rFonts w:cs="Times New Roman"/>
                <w:sz w:val="24"/>
                <w:szCs w:val="24"/>
              </w:rPr>
              <w:t xml:space="preserve"> в мероприятия, направленные на профессиональное развитие, в %</w:t>
            </w:r>
          </w:p>
        </w:tc>
        <w:tc>
          <w:tcPr>
            <w:tcW w:w="846" w:type="dxa"/>
          </w:tcPr>
          <w:p w14:paraId="756C0CF6" w14:textId="1D7B222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D3A3E24" w14:textId="4559370B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18,65</w:t>
            </w:r>
          </w:p>
        </w:tc>
        <w:tc>
          <w:tcPr>
            <w:tcW w:w="850" w:type="dxa"/>
          </w:tcPr>
          <w:p w14:paraId="4E6EBFD2" w14:textId="00F39D0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29,92</w:t>
            </w:r>
          </w:p>
        </w:tc>
        <w:tc>
          <w:tcPr>
            <w:tcW w:w="851" w:type="dxa"/>
          </w:tcPr>
          <w:p w14:paraId="09C1C5D7" w14:textId="18DDC47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41,19</w:t>
            </w:r>
          </w:p>
        </w:tc>
        <w:tc>
          <w:tcPr>
            <w:tcW w:w="851" w:type="dxa"/>
          </w:tcPr>
          <w:p w14:paraId="69CF87D1" w14:textId="2183F73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52,46</w:t>
            </w:r>
          </w:p>
        </w:tc>
        <w:tc>
          <w:tcPr>
            <w:tcW w:w="850" w:type="dxa"/>
          </w:tcPr>
          <w:p w14:paraId="599A5E67" w14:textId="24A265A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63,73</w:t>
            </w:r>
          </w:p>
        </w:tc>
        <w:tc>
          <w:tcPr>
            <w:tcW w:w="850" w:type="dxa"/>
          </w:tcPr>
          <w:p w14:paraId="12246A77" w14:textId="4361BFA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75</w:t>
            </w:r>
          </w:p>
        </w:tc>
      </w:tr>
      <w:tr w:rsidR="00680DD0" w:rsidRPr="004B3976" w14:paraId="4A0B1980" w14:textId="77777777" w:rsidTr="00F426F0">
        <w:tc>
          <w:tcPr>
            <w:tcW w:w="3969" w:type="dxa"/>
          </w:tcPr>
          <w:p w14:paraId="38CCD7DE" w14:textId="176A4115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17. Среднегодовая численность занятых в экономике, тыс. человек (целевой сценарий) </w:t>
            </w:r>
          </w:p>
        </w:tc>
        <w:tc>
          <w:tcPr>
            <w:tcW w:w="846" w:type="dxa"/>
            <w:shd w:val="clear" w:color="auto" w:fill="auto"/>
          </w:tcPr>
          <w:p w14:paraId="25822B0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1022,9</w:t>
            </w:r>
          </w:p>
        </w:tc>
        <w:tc>
          <w:tcPr>
            <w:tcW w:w="851" w:type="dxa"/>
            <w:shd w:val="clear" w:color="auto" w:fill="auto"/>
          </w:tcPr>
          <w:p w14:paraId="0DB97B0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1308,9</w:t>
            </w:r>
          </w:p>
        </w:tc>
        <w:tc>
          <w:tcPr>
            <w:tcW w:w="850" w:type="dxa"/>
            <w:shd w:val="clear" w:color="auto" w:fill="auto"/>
          </w:tcPr>
          <w:p w14:paraId="1FB2241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1353,5</w:t>
            </w:r>
          </w:p>
        </w:tc>
        <w:tc>
          <w:tcPr>
            <w:tcW w:w="851" w:type="dxa"/>
            <w:shd w:val="clear" w:color="auto" w:fill="auto"/>
          </w:tcPr>
          <w:p w14:paraId="10208BE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1402,5</w:t>
            </w:r>
          </w:p>
        </w:tc>
        <w:tc>
          <w:tcPr>
            <w:tcW w:w="851" w:type="dxa"/>
            <w:shd w:val="clear" w:color="auto" w:fill="auto"/>
          </w:tcPr>
          <w:p w14:paraId="4BA42A8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1437,5</w:t>
            </w:r>
          </w:p>
        </w:tc>
        <w:tc>
          <w:tcPr>
            <w:tcW w:w="850" w:type="dxa"/>
            <w:shd w:val="clear" w:color="auto" w:fill="auto"/>
          </w:tcPr>
          <w:p w14:paraId="740088C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1468,0</w:t>
            </w:r>
          </w:p>
        </w:tc>
        <w:tc>
          <w:tcPr>
            <w:tcW w:w="850" w:type="dxa"/>
            <w:shd w:val="clear" w:color="auto" w:fill="auto"/>
          </w:tcPr>
          <w:p w14:paraId="538C57A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1500,3</w:t>
            </w:r>
          </w:p>
        </w:tc>
      </w:tr>
      <w:tr w:rsidR="00680DD0" w:rsidRPr="004B3976" w14:paraId="521C1551" w14:textId="77777777" w:rsidTr="00F426F0">
        <w:tc>
          <w:tcPr>
            <w:tcW w:w="3969" w:type="dxa"/>
          </w:tcPr>
          <w:p w14:paraId="26DE250F" w14:textId="464FA1C5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17.1</w:t>
            </w:r>
            <w:r>
              <w:rPr>
                <w:sz w:val="24"/>
                <w:szCs w:val="24"/>
              </w:rPr>
              <w:t>.</w:t>
            </w:r>
            <w:r w:rsidRPr="004B3976">
              <w:rPr>
                <w:sz w:val="24"/>
                <w:szCs w:val="24"/>
              </w:rPr>
              <w:t xml:space="preserve"> Среднегодовая численность занятых в экономике, тыс. человек (базовый сценарий) </w:t>
            </w:r>
          </w:p>
        </w:tc>
        <w:tc>
          <w:tcPr>
            <w:tcW w:w="846" w:type="dxa"/>
            <w:vAlign w:val="center"/>
          </w:tcPr>
          <w:p w14:paraId="334076F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1 022,9</w:t>
            </w:r>
          </w:p>
        </w:tc>
        <w:tc>
          <w:tcPr>
            <w:tcW w:w="851" w:type="dxa"/>
            <w:vAlign w:val="center"/>
          </w:tcPr>
          <w:p w14:paraId="4B206BE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1 293,6</w:t>
            </w:r>
          </w:p>
        </w:tc>
        <w:tc>
          <w:tcPr>
            <w:tcW w:w="850" w:type="dxa"/>
            <w:vAlign w:val="center"/>
          </w:tcPr>
          <w:p w14:paraId="35D90B2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1 320,8</w:t>
            </w:r>
          </w:p>
        </w:tc>
        <w:tc>
          <w:tcPr>
            <w:tcW w:w="851" w:type="dxa"/>
            <w:vAlign w:val="center"/>
          </w:tcPr>
          <w:p w14:paraId="628EEAB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1 349,9</w:t>
            </w:r>
          </w:p>
        </w:tc>
        <w:tc>
          <w:tcPr>
            <w:tcW w:w="851" w:type="dxa"/>
            <w:vAlign w:val="center"/>
          </w:tcPr>
          <w:p w14:paraId="1FCFEDE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1 380,9</w:t>
            </w:r>
          </w:p>
        </w:tc>
        <w:tc>
          <w:tcPr>
            <w:tcW w:w="850" w:type="dxa"/>
            <w:vAlign w:val="center"/>
          </w:tcPr>
          <w:p w14:paraId="06E6E5A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1 414,0</w:t>
            </w:r>
          </w:p>
        </w:tc>
        <w:tc>
          <w:tcPr>
            <w:tcW w:w="850" w:type="dxa"/>
            <w:vAlign w:val="center"/>
          </w:tcPr>
          <w:p w14:paraId="6305019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1 449,4</w:t>
            </w:r>
          </w:p>
        </w:tc>
      </w:tr>
      <w:tr w:rsidR="00680DD0" w:rsidRPr="004B3976" w14:paraId="260309BA" w14:textId="77777777" w:rsidTr="00F426F0">
        <w:tc>
          <w:tcPr>
            <w:tcW w:w="3969" w:type="dxa"/>
          </w:tcPr>
          <w:p w14:paraId="1A6A9520" w14:textId="206D04F8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18. Уровень безработицы (по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мето-дике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МОТ), в %</w:t>
            </w:r>
          </w:p>
        </w:tc>
        <w:tc>
          <w:tcPr>
            <w:tcW w:w="846" w:type="dxa"/>
            <w:vAlign w:val="center"/>
          </w:tcPr>
          <w:p w14:paraId="05E7B828" w14:textId="6911FB7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15,7</w:t>
            </w:r>
          </w:p>
        </w:tc>
        <w:tc>
          <w:tcPr>
            <w:tcW w:w="851" w:type="dxa"/>
            <w:vAlign w:val="center"/>
          </w:tcPr>
          <w:p w14:paraId="25908D9B" w14:textId="3A3B684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11,6</w:t>
            </w:r>
          </w:p>
        </w:tc>
        <w:tc>
          <w:tcPr>
            <w:tcW w:w="850" w:type="dxa"/>
            <w:vAlign w:val="center"/>
          </w:tcPr>
          <w:p w14:paraId="35953A31" w14:textId="10B2A7C0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11,3</w:t>
            </w:r>
          </w:p>
        </w:tc>
        <w:tc>
          <w:tcPr>
            <w:tcW w:w="851" w:type="dxa"/>
            <w:vAlign w:val="center"/>
          </w:tcPr>
          <w:p w14:paraId="38E63D32" w14:textId="3AB561D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vAlign w:val="center"/>
          </w:tcPr>
          <w:p w14:paraId="73C6875F" w14:textId="2EE84F4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9,0</w:t>
            </w:r>
          </w:p>
        </w:tc>
        <w:tc>
          <w:tcPr>
            <w:tcW w:w="850" w:type="dxa"/>
            <w:vAlign w:val="center"/>
          </w:tcPr>
          <w:p w14:paraId="22442A0B" w14:textId="50FB9CB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8,0</w:t>
            </w:r>
          </w:p>
        </w:tc>
        <w:tc>
          <w:tcPr>
            <w:tcW w:w="850" w:type="dxa"/>
            <w:vAlign w:val="center"/>
          </w:tcPr>
          <w:p w14:paraId="2C0DBC71" w14:textId="5CBEF4C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7,0</w:t>
            </w:r>
          </w:p>
        </w:tc>
      </w:tr>
      <w:tr w:rsidR="0023115F" w:rsidRPr="004B3976" w14:paraId="09BDB54C" w14:textId="77777777" w:rsidTr="00F426F0">
        <w:tc>
          <w:tcPr>
            <w:tcW w:w="3969" w:type="dxa"/>
          </w:tcPr>
          <w:p w14:paraId="3697F6D4" w14:textId="4DE0C85A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  <w:vAlign w:val="center"/>
          </w:tcPr>
          <w:p w14:paraId="7EE4F61C" w14:textId="4372F0D3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0C27ADF" w14:textId="2B8D971C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2FF089AA" w14:textId="71EAD972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9DE11A1" w14:textId="59A4E72B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7572349" w14:textId="26454719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04F15A2D" w14:textId="4AC541D4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3A1D1BBB" w14:textId="0C7B4141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80DD0" w:rsidRPr="004B3976" w14:paraId="1872E41C" w14:textId="77777777" w:rsidTr="00F426F0">
        <w:tc>
          <w:tcPr>
            <w:tcW w:w="3969" w:type="dxa"/>
          </w:tcPr>
          <w:p w14:paraId="5D98F3C5" w14:textId="70B5030B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19. Уровень зарегистрированной безработицы (на конец года), в 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CCA62E" w14:textId="4620C90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015D7" w14:textId="21817F6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22BEDB" w14:textId="2C16A21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00CB2C" w14:textId="305650A0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7F3B50" w14:textId="4BDBCAD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134E39" w14:textId="4454299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AC923D" w14:textId="27D127F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0,3</w:t>
            </w:r>
          </w:p>
        </w:tc>
      </w:tr>
      <w:tr w:rsidR="00680DD0" w:rsidRPr="004B3976" w14:paraId="0DCF4043" w14:textId="77777777" w:rsidTr="00F426F0">
        <w:tc>
          <w:tcPr>
            <w:tcW w:w="3969" w:type="dxa"/>
          </w:tcPr>
          <w:p w14:paraId="0543308C" w14:textId="404563B4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20. Темп роста (индекс роста) реального среднедушевого денежного дохода населения, в % к 2020 году (целевой сценарий)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6F004F2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14:paraId="05B8BEC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14:paraId="7DAA0E86" w14:textId="79E9499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7FFC163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115,4</w:t>
            </w:r>
          </w:p>
        </w:tc>
        <w:tc>
          <w:tcPr>
            <w:tcW w:w="850" w:type="dxa"/>
            <w:vAlign w:val="center"/>
          </w:tcPr>
          <w:p w14:paraId="04EC958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122,8</w:t>
            </w:r>
          </w:p>
        </w:tc>
        <w:tc>
          <w:tcPr>
            <w:tcW w:w="851" w:type="dxa"/>
            <w:vAlign w:val="center"/>
          </w:tcPr>
          <w:p w14:paraId="0331C87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132,3</w:t>
            </w:r>
          </w:p>
        </w:tc>
        <w:tc>
          <w:tcPr>
            <w:tcW w:w="851" w:type="dxa"/>
            <w:vAlign w:val="center"/>
          </w:tcPr>
          <w:p w14:paraId="27E373D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143,0</w:t>
            </w:r>
          </w:p>
        </w:tc>
        <w:tc>
          <w:tcPr>
            <w:tcW w:w="850" w:type="dxa"/>
            <w:vAlign w:val="center"/>
          </w:tcPr>
          <w:p w14:paraId="5BDEC77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154,7</w:t>
            </w:r>
          </w:p>
        </w:tc>
        <w:tc>
          <w:tcPr>
            <w:tcW w:w="850" w:type="dxa"/>
            <w:vAlign w:val="center"/>
          </w:tcPr>
          <w:p w14:paraId="0C96BCA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167,5</w:t>
            </w:r>
          </w:p>
        </w:tc>
      </w:tr>
      <w:tr w:rsidR="00680DD0" w:rsidRPr="004B3976" w14:paraId="668C1C16" w14:textId="77777777" w:rsidTr="00F426F0">
        <w:tc>
          <w:tcPr>
            <w:tcW w:w="3969" w:type="dxa"/>
          </w:tcPr>
          <w:p w14:paraId="62E100A9" w14:textId="059BBC84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20.1. Темп роста (индекс роста) реального среднедушевого денежного дохода населения, в % к 2020 году (базовый сценарий)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6" w:type="dxa"/>
            <w:vAlign w:val="center"/>
          </w:tcPr>
          <w:p w14:paraId="6CE347A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41DAD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113,2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74607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116,9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A5753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120,9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8EC3D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125,2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B77B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129,7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2D00F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134,5</w:t>
            </w:r>
          </w:p>
        </w:tc>
      </w:tr>
      <w:tr w:rsidR="00680DD0" w:rsidRPr="004B3976" w14:paraId="0F23B9BD" w14:textId="77777777" w:rsidTr="00F426F0">
        <w:trPr>
          <w:trHeight w:val="613"/>
        </w:trPr>
        <w:tc>
          <w:tcPr>
            <w:tcW w:w="3969" w:type="dxa"/>
          </w:tcPr>
          <w:p w14:paraId="281E7619" w14:textId="65231CDC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21. Доля населения с доходами ниже прожиточного минимума (уровень бедности), в %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A56B7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18413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89DEE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38FF3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A2A1FD" w14:textId="0D26EF8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2D40AD" w14:textId="5F88504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16F78D" w14:textId="29F163F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6,9</w:t>
            </w:r>
          </w:p>
        </w:tc>
      </w:tr>
      <w:tr w:rsidR="00680DD0" w:rsidRPr="004B3976" w14:paraId="1269DDC9" w14:textId="77777777" w:rsidTr="00F426F0">
        <w:trPr>
          <w:trHeight w:val="515"/>
        </w:trPr>
        <w:tc>
          <w:tcPr>
            <w:tcW w:w="3969" w:type="dxa"/>
          </w:tcPr>
          <w:p w14:paraId="68992F25" w14:textId="163C3D00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22. Уровень преступности (количество зарегистрированных преступлений на 10 тыс. жителей)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B29414" w14:textId="6BC80D3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45,8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E7A3D8" w14:textId="3B9743B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43,1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859AD7" w14:textId="746C94C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92103C" w14:textId="26BCEA8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859761" w14:textId="7CD2AA9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0D25F4" w14:textId="5B60C51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75C094" w14:textId="4222F43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41,9</w:t>
            </w:r>
          </w:p>
        </w:tc>
      </w:tr>
      <w:tr w:rsidR="00680DD0" w:rsidRPr="004B3976" w14:paraId="26556228" w14:textId="77777777" w:rsidTr="00F426F0">
        <w:trPr>
          <w:trHeight w:val="445"/>
        </w:trPr>
        <w:tc>
          <w:tcPr>
            <w:tcW w:w="3969" w:type="dxa"/>
          </w:tcPr>
          <w:p w14:paraId="026E30C7" w14:textId="2FBAB959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23. Число лиц, погибших в дорожно-транспортных происшествиях, на 100 тыс. человек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8520414" w14:textId="35EE909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10,16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35F8A" w14:textId="6E44235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8,20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250DAC" w14:textId="34BE354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7,47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8A3F79" w14:textId="24C2E8B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6,67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B1E370" w14:textId="4998F3D0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5,90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6F41C3" w14:textId="699A802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5,14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3ABC44" w14:textId="4159F4CB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4,37</w:t>
            </w:r>
          </w:p>
        </w:tc>
      </w:tr>
      <w:tr w:rsidR="00680DD0" w:rsidRPr="004B3976" w14:paraId="112978E8" w14:textId="77777777" w:rsidTr="00F426F0">
        <w:tc>
          <w:tcPr>
            <w:tcW w:w="3969" w:type="dxa"/>
          </w:tcPr>
          <w:p w14:paraId="2C3E7630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24. Качество окружающей среды, в %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</w:t>
            </w:r>
          </w:p>
          <w:p w14:paraId="34A37020" w14:textId="1375E0D1" w:rsidR="00A37463" w:rsidRPr="00A37463" w:rsidRDefault="00A37463" w:rsidP="00BB1D93">
            <w:pPr>
              <w:pStyle w:val="ConsPlusNormal"/>
              <w:jc w:val="both"/>
              <w:rPr>
                <w:sz w:val="12"/>
                <w:szCs w:val="12"/>
              </w:rPr>
            </w:pPr>
          </w:p>
        </w:tc>
        <w:tc>
          <w:tcPr>
            <w:tcW w:w="846" w:type="dxa"/>
          </w:tcPr>
          <w:p w14:paraId="7D113C0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3A13B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</w:tcPr>
          <w:p w14:paraId="6414497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  <w:tc>
          <w:tcPr>
            <w:tcW w:w="851" w:type="dxa"/>
          </w:tcPr>
          <w:p w14:paraId="79528A0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  <w:tc>
          <w:tcPr>
            <w:tcW w:w="851" w:type="dxa"/>
          </w:tcPr>
          <w:p w14:paraId="6E872DA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</w:tcPr>
          <w:p w14:paraId="52EF2F2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</w:tcPr>
          <w:p w14:paraId="3CF153D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108,3</w:t>
            </w:r>
          </w:p>
        </w:tc>
      </w:tr>
      <w:tr w:rsidR="00680DD0" w:rsidRPr="004B3976" w14:paraId="09D9AF58" w14:textId="77777777" w:rsidTr="00F426F0">
        <w:tc>
          <w:tcPr>
            <w:tcW w:w="3969" w:type="dxa"/>
          </w:tcPr>
          <w:p w14:paraId="7F10190B" w14:textId="289DF67E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25. Количество особо охраняемых природных территорий</w:t>
            </w:r>
          </w:p>
        </w:tc>
        <w:tc>
          <w:tcPr>
            <w:tcW w:w="846" w:type="dxa"/>
          </w:tcPr>
          <w:p w14:paraId="279DC71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14:paraId="6AEC70C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14:paraId="0BAFB34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14:paraId="6E7D5FC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5ACFCC2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70D7C80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14:paraId="2120FEB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67</w:t>
            </w:r>
          </w:p>
        </w:tc>
      </w:tr>
      <w:tr w:rsidR="00680DD0" w:rsidRPr="004B3976" w14:paraId="1D088F5E" w14:textId="77777777" w:rsidTr="00F426F0">
        <w:tc>
          <w:tcPr>
            <w:tcW w:w="3969" w:type="dxa"/>
          </w:tcPr>
          <w:p w14:paraId="7F288128" w14:textId="38172D73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26. Сводный индекс обработки (сортировки), утилизации и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захоро</w:t>
            </w:r>
            <w:proofErr w:type="spellEnd"/>
            <w:r w:rsidRPr="004B3976">
              <w:rPr>
                <w:sz w:val="24"/>
                <w:szCs w:val="24"/>
              </w:rPr>
              <w:t>-нения</w:t>
            </w:r>
            <w:proofErr w:type="gramEnd"/>
            <w:r w:rsidRPr="004B3976">
              <w:rPr>
                <w:sz w:val="24"/>
                <w:szCs w:val="24"/>
              </w:rPr>
              <w:t xml:space="preserve"> твердых коммунальных отходов, в %</w:t>
            </w:r>
          </w:p>
        </w:tc>
        <w:tc>
          <w:tcPr>
            <w:tcW w:w="846" w:type="dxa"/>
          </w:tcPr>
          <w:p w14:paraId="4FEFD29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E6EDCD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1A48B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38,9</w:t>
            </w:r>
          </w:p>
        </w:tc>
        <w:tc>
          <w:tcPr>
            <w:tcW w:w="851" w:type="dxa"/>
          </w:tcPr>
          <w:p w14:paraId="1163976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77,8</w:t>
            </w:r>
          </w:p>
        </w:tc>
        <w:tc>
          <w:tcPr>
            <w:tcW w:w="851" w:type="dxa"/>
          </w:tcPr>
          <w:p w14:paraId="34B5045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77,8</w:t>
            </w:r>
          </w:p>
        </w:tc>
        <w:tc>
          <w:tcPr>
            <w:tcW w:w="850" w:type="dxa"/>
          </w:tcPr>
          <w:p w14:paraId="1F7566D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77,8</w:t>
            </w:r>
          </w:p>
        </w:tc>
        <w:tc>
          <w:tcPr>
            <w:tcW w:w="850" w:type="dxa"/>
          </w:tcPr>
          <w:p w14:paraId="75F6EDA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</w:tr>
      <w:tr w:rsidR="00680DD0" w:rsidRPr="004B3976" w14:paraId="1A3E8649" w14:textId="77777777" w:rsidTr="00F426F0">
        <w:tc>
          <w:tcPr>
            <w:tcW w:w="3969" w:type="dxa"/>
          </w:tcPr>
          <w:p w14:paraId="6C70BF52" w14:textId="244E0413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27. Количество ликвидированных наиболее опасных объектов накопленного вреда окружающей среде, нарастающим итогом, штук</w:t>
            </w:r>
          </w:p>
        </w:tc>
        <w:tc>
          <w:tcPr>
            <w:tcW w:w="846" w:type="dxa"/>
          </w:tcPr>
          <w:p w14:paraId="3C68932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2E1AAB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65EF1C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36DCA6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5FA1E3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767080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6AC477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</w:t>
            </w:r>
          </w:p>
        </w:tc>
      </w:tr>
      <w:tr w:rsidR="00680DD0" w:rsidRPr="004B3976" w14:paraId="3A53D11B" w14:textId="77777777" w:rsidTr="00F426F0">
        <w:tc>
          <w:tcPr>
            <w:tcW w:w="3969" w:type="dxa"/>
          </w:tcPr>
          <w:p w14:paraId="6BB26121" w14:textId="272DFDCE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28. Отношение площади </w:t>
            </w:r>
            <w:proofErr w:type="spellStart"/>
            <w:r w:rsidRPr="004B3976">
              <w:rPr>
                <w:sz w:val="24"/>
                <w:szCs w:val="24"/>
              </w:rPr>
              <w:t>лесовос</w:t>
            </w:r>
            <w:proofErr w:type="spellEnd"/>
            <w:r w:rsidRPr="004B3976">
              <w:rPr>
                <w:sz w:val="24"/>
                <w:szCs w:val="24"/>
              </w:rPr>
              <w:t>-становления и лесоразведения к площади вырубленных и погибших лесных насаждений, в %</w:t>
            </w:r>
          </w:p>
        </w:tc>
        <w:tc>
          <w:tcPr>
            <w:tcW w:w="846" w:type="dxa"/>
          </w:tcPr>
          <w:p w14:paraId="35451B3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14:paraId="3730BF0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14:paraId="641C568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101,0</w:t>
            </w:r>
          </w:p>
        </w:tc>
        <w:tc>
          <w:tcPr>
            <w:tcW w:w="851" w:type="dxa"/>
          </w:tcPr>
          <w:p w14:paraId="2E30C96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101,0</w:t>
            </w:r>
          </w:p>
        </w:tc>
        <w:tc>
          <w:tcPr>
            <w:tcW w:w="851" w:type="dxa"/>
          </w:tcPr>
          <w:p w14:paraId="20ABED2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102,0</w:t>
            </w:r>
          </w:p>
        </w:tc>
        <w:tc>
          <w:tcPr>
            <w:tcW w:w="850" w:type="dxa"/>
          </w:tcPr>
          <w:p w14:paraId="7EB6D95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102,0</w:t>
            </w:r>
          </w:p>
        </w:tc>
        <w:tc>
          <w:tcPr>
            <w:tcW w:w="850" w:type="dxa"/>
          </w:tcPr>
          <w:p w14:paraId="47BD0AC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103,0</w:t>
            </w:r>
          </w:p>
        </w:tc>
      </w:tr>
      <w:tr w:rsidR="00680DD0" w:rsidRPr="004B3976" w14:paraId="7EF5DA4B" w14:textId="77777777" w:rsidTr="00F426F0">
        <w:tc>
          <w:tcPr>
            <w:tcW w:w="3969" w:type="dxa"/>
          </w:tcPr>
          <w:p w14:paraId="3C89DDF6" w14:textId="31574706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29. Уровень газификации </w:t>
            </w:r>
            <w:proofErr w:type="gramStart"/>
            <w:r w:rsidRPr="004B3976">
              <w:rPr>
                <w:sz w:val="24"/>
                <w:szCs w:val="24"/>
              </w:rPr>
              <w:t>жилищ-</w:t>
            </w:r>
            <w:proofErr w:type="spellStart"/>
            <w:r w:rsidRPr="004B3976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фонда, подлежащего газификации, в %</w:t>
            </w:r>
          </w:p>
        </w:tc>
        <w:tc>
          <w:tcPr>
            <w:tcW w:w="846" w:type="dxa"/>
          </w:tcPr>
          <w:p w14:paraId="1015087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14:paraId="11F1F4B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71,3</w:t>
            </w:r>
          </w:p>
        </w:tc>
        <w:tc>
          <w:tcPr>
            <w:tcW w:w="850" w:type="dxa"/>
          </w:tcPr>
          <w:p w14:paraId="0A45577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14:paraId="21391AF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14:paraId="26CB578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73,6</w:t>
            </w:r>
          </w:p>
        </w:tc>
        <w:tc>
          <w:tcPr>
            <w:tcW w:w="850" w:type="dxa"/>
          </w:tcPr>
          <w:p w14:paraId="61EAD1C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14:paraId="087EAE6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75</w:t>
            </w:r>
          </w:p>
        </w:tc>
      </w:tr>
      <w:tr w:rsidR="00680DD0" w:rsidRPr="004B3976" w14:paraId="0621CA74" w14:textId="77777777" w:rsidTr="00F426F0">
        <w:tc>
          <w:tcPr>
            <w:tcW w:w="3969" w:type="dxa"/>
          </w:tcPr>
          <w:p w14:paraId="38C45B85" w14:textId="7A595488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50" w:name="_Hlk196656224"/>
            <w:r w:rsidRPr="004B3976">
              <w:rPr>
                <w:sz w:val="24"/>
                <w:szCs w:val="24"/>
              </w:rPr>
              <w:t xml:space="preserve">30. Доля автомобильных дорог крупнейших городских агломераций и автомобильных дорог регионального значения (включая дороги, отнесенные к опорной сети автомобильных дорог), соответствующих нормативам, </w:t>
            </w:r>
            <w:r>
              <w:rPr>
                <w:sz w:val="24"/>
                <w:szCs w:val="24"/>
              </w:rPr>
              <w:t xml:space="preserve">в </w:t>
            </w:r>
            <w:r w:rsidRPr="004B3976">
              <w:rPr>
                <w:sz w:val="24"/>
                <w:szCs w:val="24"/>
              </w:rPr>
              <w:t xml:space="preserve">% </w:t>
            </w:r>
            <w:bookmarkEnd w:id="50"/>
            <w:r w:rsidRPr="004B3976">
              <w:rPr>
                <w:sz w:val="24"/>
                <w:szCs w:val="24"/>
              </w:rPr>
              <w:t xml:space="preserve">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</w:tcPr>
          <w:p w14:paraId="5FF7C2E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75,0</w:t>
            </w:r>
          </w:p>
        </w:tc>
        <w:tc>
          <w:tcPr>
            <w:tcW w:w="851" w:type="dxa"/>
          </w:tcPr>
          <w:p w14:paraId="3EFDCE1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  <w:tc>
          <w:tcPr>
            <w:tcW w:w="850" w:type="dxa"/>
          </w:tcPr>
          <w:p w14:paraId="29D954C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  <w:tc>
          <w:tcPr>
            <w:tcW w:w="851" w:type="dxa"/>
          </w:tcPr>
          <w:p w14:paraId="119718A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  <w:tc>
          <w:tcPr>
            <w:tcW w:w="851" w:type="dxa"/>
          </w:tcPr>
          <w:p w14:paraId="6C98E8B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  <w:tc>
          <w:tcPr>
            <w:tcW w:w="850" w:type="dxa"/>
          </w:tcPr>
          <w:p w14:paraId="4124F44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  <w:tc>
          <w:tcPr>
            <w:tcW w:w="850" w:type="dxa"/>
          </w:tcPr>
          <w:p w14:paraId="41BCE17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85,0</w:t>
            </w:r>
          </w:p>
        </w:tc>
      </w:tr>
      <w:tr w:rsidR="0023115F" w:rsidRPr="004B3976" w14:paraId="537CEED6" w14:textId="77777777" w:rsidTr="00F426F0">
        <w:tc>
          <w:tcPr>
            <w:tcW w:w="3969" w:type="dxa"/>
          </w:tcPr>
          <w:p w14:paraId="3E8BC02A" w14:textId="7AE36BB1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</w:tcPr>
          <w:p w14:paraId="1257D909" w14:textId="01A77159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F2DF693" w14:textId="0FB4032E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1594A1B" w14:textId="07EAB6C2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97CCC71" w14:textId="5271F48C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3BBF4B3" w14:textId="78BF8CAA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CA75536" w14:textId="67844A32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A7CDED1" w14:textId="591F447E" w:rsidR="0023115F" w:rsidRPr="004B3976" w:rsidRDefault="0023115F" w:rsidP="0023115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680DD0" w:rsidRPr="004B3976" w14:paraId="3BA59ABE" w14:textId="77777777" w:rsidTr="00F426F0">
        <w:tc>
          <w:tcPr>
            <w:tcW w:w="3969" w:type="dxa"/>
          </w:tcPr>
          <w:p w14:paraId="5960772A" w14:textId="241D4D03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31. </w:t>
            </w:r>
            <w:bookmarkStart w:id="51" w:name="_Hlk197454117"/>
            <w:r w:rsidRPr="004B3976">
              <w:rPr>
                <w:sz w:val="24"/>
                <w:szCs w:val="24"/>
              </w:rPr>
              <w:t xml:space="preserve">Доля парка общественного транспорта, имеющего срок эксплуатации не старше нормативного, в агломерациях и городах, </w:t>
            </w:r>
            <w:r>
              <w:rPr>
                <w:sz w:val="24"/>
                <w:szCs w:val="24"/>
              </w:rPr>
              <w:t xml:space="preserve">в </w:t>
            </w:r>
            <w:r w:rsidRPr="004B3976">
              <w:rPr>
                <w:sz w:val="24"/>
                <w:szCs w:val="24"/>
              </w:rPr>
              <w:t xml:space="preserve">% </w:t>
            </w:r>
            <w:r>
              <w:rPr>
                <w:sz w:val="24"/>
                <w:szCs w:val="24"/>
              </w:rPr>
              <w:t xml:space="preserve">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bookmarkEnd w:id="51"/>
          </w:p>
        </w:tc>
        <w:tc>
          <w:tcPr>
            <w:tcW w:w="846" w:type="dxa"/>
          </w:tcPr>
          <w:p w14:paraId="64C87AD8" w14:textId="19CE3278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A1DA295" w14:textId="097D1110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18,2</w:t>
            </w:r>
          </w:p>
        </w:tc>
        <w:tc>
          <w:tcPr>
            <w:tcW w:w="850" w:type="dxa"/>
          </w:tcPr>
          <w:p w14:paraId="5DF32078" w14:textId="4DD1A55E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43,5</w:t>
            </w:r>
          </w:p>
        </w:tc>
        <w:tc>
          <w:tcPr>
            <w:tcW w:w="851" w:type="dxa"/>
          </w:tcPr>
          <w:p w14:paraId="53317CA0" w14:textId="6B499D71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56,1</w:t>
            </w:r>
          </w:p>
        </w:tc>
        <w:tc>
          <w:tcPr>
            <w:tcW w:w="851" w:type="dxa"/>
          </w:tcPr>
          <w:p w14:paraId="2C86E895" w14:textId="0A1E3D22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64,1</w:t>
            </w:r>
          </w:p>
        </w:tc>
        <w:tc>
          <w:tcPr>
            <w:tcW w:w="850" w:type="dxa"/>
          </w:tcPr>
          <w:p w14:paraId="4E956987" w14:textId="58309D40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73,7</w:t>
            </w:r>
          </w:p>
        </w:tc>
        <w:tc>
          <w:tcPr>
            <w:tcW w:w="850" w:type="dxa"/>
          </w:tcPr>
          <w:p w14:paraId="54FE523C" w14:textId="0F58F044" w:rsidR="00680DD0" w:rsidRPr="004B3976" w:rsidRDefault="00680DD0" w:rsidP="00BB1D93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 w:rsidRPr="004B3976">
              <w:rPr>
                <w:rFonts w:eastAsia="Calibri"/>
                <w:sz w:val="24"/>
                <w:szCs w:val="24"/>
              </w:rPr>
              <w:t>85</w:t>
            </w:r>
          </w:p>
        </w:tc>
      </w:tr>
      <w:tr w:rsidR="00680DD0" w:rsidRPr="004B3976" w14:paraId="2880F76C" w14:textId="77777777" w:rsidTr="00F426F0">
        <w:tc>
          <w:tcPr>
            <w:tcW w:w="3969" w:type="dxa"/>
          </w:tcPr>
          <w:p w14:paraId="5B2E47C9" w14:textId="22C848CB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32. Валовой региональный продукт (ВРП), в % к 2020 году (целевой сценарий)</w:t>
            </w:r>
          </w:p>
        </w:tc>
        <w:tc>
          <w:tcPr>
            <w:tcW w:w="846" w:type="dxa"/>
            <w:vAlign w:val="center"/>
          </w:tcPr>
          <w:p w14:paraId="1984BEEA" w14:textId="1FEBD2A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149CE922" w14:textId="34FD640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121,7</w:t>
            </w:r>
          </w:p>
        </w:tc>
        <w:tc>
          <w:tcPr>
            <w:tcW w:w="850" w:type="dxa"/>
            <w:vAlign w:val="center"/>
          </w:tcPr>
          <w:p w14:paraId="62A873D3" w14:textId="77F42B9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128,5</w:t>
            </w:r>
          </w:p>
        </w:tc>
        <w:tc>
          <w:tcPr>
            <w:tcW w:w="851" w:type="dxa"/>
            <w:vAlign w:val="center"/>
          </w:tcPr>
          <w:p w14:paraId="73704183" w14:textId="6D3892F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136,1</w:t>
            </w:r>
          </w:p>
        </w:tc>
        <w:tc>
          <w:tcPr>
            <w:tcW w:w="851" w:type="dxa"/>
            <w:vAlign w:val="center"/>
          </w:tcPr>
          <w:p w14:paraId="348E32F4" w14:textId="2E6B3BF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144,3</w:t>
            </w:r>
          </w:p>
        </w:tc>
        <w:tc>
          <w:tcPr>
            <w:tcW w:w="850" w:type="dxa"/>
            <w:vAlign w:val="center"/>
          </w:tcPr>
          <w:p w14:paraId="4E4597ED" w14:textId="62E74C2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153,1</w:t>
            </w:r>
          </w:p>
        </w:tc>
        <w:tc>
          <w:tcPr>
            <w:tcW w:w="850" w:type="dxa"/>
            <w:vAlign w:val="center"/>
          </w:tcPr>
          <w:p w14:paraId="5EE23E68" w14:textId="5E61C94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162,6</w:t>
            </w:r>
          </w:p>
        </w:tc>
      </w:tr>
      <w:tr w:rsidR="00680DD0" w:rsidRPr="004B3976" w14:paraId="0AB196E1" w14:textId="77777777" w:rsidTr="00F426F0">
        <w:tc>
          <w:tcPr>
            <w:tcW w:w="3969" w:type="dxa"/>
          </w:tcPr>
          <w:p w14:paraId="76A0A354" w14:textId="48E117EB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32.1. Валовой региональный </w:t>
            </w:r>
            <w:proofErr w:type="gramStart"/>
            <w:r w:rsidRPr="004B3976">
              <w:rPr>
                <w:sz w:val="24"/>
                <w:szCs w:val="24"/>
              </w:rPr>
              <w:t>про-</w:t>
            </w:r>
            <w:proofErr w:type="spellStart"/>
            <w:r w:rsidRPr="004B3976">
              <w:rPr>
                <w:sz w:val="24"/>
                <w:szCs w:val="24"/>
              </w:rPr>
              <w:t>дукт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(ВРП), в % к 2020 году (базовый вариант)</w:t>
            </w:r>
            <w:r w:rsidRPr="004B3976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0BA6B718" w14:textId="5D487D1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14:paraId="15CAC4A6" w14:textId="664EEDB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116,7</w:t>
            </w:r>
          </w:p>
        </w:tc>
        <w:tc>
          <w:tcPr>
            <w:tcW w:w="850" w:type="dxa"/>
            <w:shd w:val="clear" w:color="auto" w:fill="auto"/>
          </w:tcPr>
          <w:p w14:paraId="1EE6DF3C" w14:textId="606B6ED0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120,7</w:t>
            </w:r>
          </w:p>
        </w:tc>
        <w:tc>
          <w:tcPr>
            <w:tcW w:w="851" w:type="dxa"/>
            <w:shd w:val="clear" w:color="auto" w:fill="auto"/>
          </w:tcPr>
          <w:p w14:paraId="1A0ECCDA" w14:textId="195BF09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125,2</w:t>
            </w:r>
          </w:p>
        </w:tc>
        <w:tc>
          <w:tcPr>
            <w:tcW w:w="851" w:type="dxa"/>
            <w:shd w:val="clear" w:color="auto" w:fill="auto"/>
          </w:tcPr>
          <w:p w14:paraId="44D588AF" w14:textId="2DEC5BC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130,2</w:t>
            </w:r>
          </w:p>
        </w:tc>
        <w:tc>
          <w:tcPr>
            <w:tcW w:w="850" w:type="dxa"/>
            <w:shd w:val="clear" w:color="auto" w:fill="auto"/>
          </w:tcPr>
          <w:p w14:paraId="4EE971F9" w14:textId="645B4BB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135,5</w:t>
            </w:r>
          </w:p>
        </w:tc>
        <w:tc>
          <w:tcPr>
            <w:tcW w:w="850" w:type="dxa"/>
            <w:shd w:val="clear" w:color="auto" w:fill="auto"/>
          </w:tcPr>
          <w:p w14:paraId="6CC63379" w14:textId="36D8E22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141,2</w:t>
            </w:r>
          </w:p>
        </w:tc>
      </w:tr>
      <w:tr w:rsidR="00680DD0" w:rsidRPr="004B3976" w14:paraId="2D72F188" w14:textId="77777777" w:rsidTr="00F426F0">
        <w:tc>
          <w:tcPr>
            <w:tcW w:w="3969" w:type="dxa"/>
          </w:tcPr>
          <w:p w14:paraId="69568EA1" w14:textId="016851F9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33. Производительность труда, в % к 2020 году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8AA98D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B7697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93,0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550A5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94,8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7B645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96,7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C5D75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98,6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E30E1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A0F21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102,6</w:t>
            </w:r>
          </w:p>
        </w:tc>
      </w:tr>
      <w:tr w:rsidR="00680DD0" w:rsidRPr="004B3976" w14:paraId="3C557BBC" w14:textId="77777777" w:rsidTr="00F426F0">
        <w:tc>
          <w:tcPr>
            <w:tcW w:w="3969" w:type="dxa"/>
          </w:tcPr>
          <w:p w14:paraId="73F76E35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34. Доля продукции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высокотех-нологичных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и наукоемких отраслей экономики в </w:t>
            </w:r>
            <w:r>
              <w:rPr>
                <w:sz w:val="24"/>
                <w:szCs w:val="24"/>
              </w:rPr>
              <w:t>ВРП</w:t>
            </w:r>
            <w:r w:rsidRPr="004B3976">
              <w:rPr>
                <w:sz w:val="24"/>
                <w:szCs w:val="24"/>
              </w:rPr>
              <w:t>, в %</w:t>
            </w:r>
          </w:p>
          <w:p w14:paraId="2DA8BE35" w14:textId="223F5D9F" w:rsidR="006907DA" w:rsidRPr="004B3976" w:rsidRDefault="006907DA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14:paraId="3D95BBE4" w14:textId="77777777" w:rsidR="00680DD0" w:rsidRPr="004B3976" w:rsidRDefault="00680DD0" w:rsidP="00BB1D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15,6</w:t>
            </w:r>
          </w:p>
          <w:p w14:paraId="3455DBF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CE561A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14,3</w:t>
            </w:r>
          </w:p>
        </w:tc>
        <w:tc>
          <w:tcPr>
            <w:tcW w:w="850" w:type="dxa"/>
          </w:tcPr>
          <w:p w14:paraId="66E067A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14,4</w:t>
            </w:r>
          </w:p>
        </w:tc>
        <w:tc>
          <w:tcPr>
            <w:tcW w:w="851" w:type="dxa"/>
          </w:tcPr>
          <w:p w14:paraId="49F695D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14,5</w:t>
            </w:r>
          </w:p>
        </w:tc>
        <w:tc>
          <w:tcPr>
            <w:tcW w:w="851" w:type="dxa"/>
          </w:tcPr>
          <w:p w14:paraId="13E031B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14,6</w:t>
            </w:r>
          </w:p>
        </w:tc>
        <w:tc>
          <w:tcPr>
            <w:tcW w:w="850" w:type="dxa"/>
          </w:tcPr>
          <w:p w14:paraId="1ADF87E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14,7</w:t>
            </w:r>
          </w:p>
        </w:tc>
        <w:tc>
          <w:tcPr>
            <w:tcW w:w="850" w:type="dxa"/>
          </w:tcPr>
          <w:p w14:paraId="0C6C932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kern w:val="2"/>
                <w:sz w:val="24"/>
                <w:szCs w:val="24"/>
                <w14:ligatures w14:val="standardContextual"/>
              </w:rPr>
              <w:t>14,8</w:t>
            </w:r>
          </w:p>
        </w:tc>
      </w:tr>
      <w:tr w:rsidR="00680DD0" w:rsidRPr="004B3976" w14:paraId="09BC40B7" w14:textId="77777777" w:rsidTr="00F426F0">
        <w:trPr>
          <w:trHeight w:val="569"/>
        </w:trPr>
        <w:tc>
          <w:tcPr>
            <w:tcW w:w="3969" w:type="dxa"/>
          </w:tcPr>
          <w:p w14:paraId="0507ED90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35. Индекс роста физического объема инвестиций в основной капитал, в % к 2020 году (целевой сценарий)</w:t>
            </w:r>
          </w:p>
          <w:p w14:paraId="3678A2DB" w14:textId="62417A91" w:rsidR="006907DA" w:rsidRPr="004B3976" w:rsidRDefault="006907DA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14:paraId="4D0C70F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155AF08" w14:textId="322939D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116,2</w:t>
            </w:r>
          </w:p>
        </w:tc>
        <w:tc>
          <w:tcPr>
            <w:tcW w:w="850" w:type="dxa"/>
          </w:tcPr>
          <w:p w14:paraId="7F28ABCE" w14:textId="21621DE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121,1</w:t>
            </w:r>
          </w:p>
        </w:tc>
        <w:tc>
          <w:tcPr>
            <w:tcW w:w="851" w:type="dxa"/>
          </w:tcPr>
          <w:p w14:paraId="5653FF3C" w14:textId="34CD13D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126,6</w:t>
            </w:r>
          </w:p>
        </w:tc>
        <w:tc>
          <w:tcPr>
            <w:tcW w:w="851" w:type="dxa"/>
          </w:tcPr>
          <w:p w14:paraId="6F73954F" w14:textId="00EAF41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131,1</w:t>
            </w:r>
          </w:p>
        </w:tc>
        <w:tc>
          <w:tcPr>
            <w:tcW w:w="850" w:type="dxa"/>
          </w:tcPr>
          <w:p w14:paraId="4033E2D9" w14:textId="25CE8A21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136,0</w:t>
            </w:r>
          </w:p>
        </w:tc>
        <w:tc>
          <w:tcPr>
            <w:tcW w:w="850" w:type="dxa"/>
          </w:tcPr>
          <w:p w14:paraId="21926F15" w14:textId="60EEE63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142,0</w:t>
            </w:r>
          </w:p>
        </w:tc>
      </w:tr>
      <w:tr w:rsidR="00680DD0" w:rsidRPr="004B3976" w14:paraId="0B1BC689" w14:textId="77777777" w:rsidTr="00F426F0">
        <w:tc>
          <w:tcPr>
            <w:tcW w:w="3969" w:type="dxa"/>
          </w:tcPr>
          <w:p w14:paraId="7D88F6E4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35.1. Индекс роста физического объема инвестиций в основной капитал, в % к 2020 году (базовый сценарий)</w:t>
            </w:r>
          </w:p>
          <w:p w14:paraId="160B55EB" w14:textId="4F0B3F51" w:rsidR="00A37463" w:rsidRPr="007719DA" w:rsidRDefault="00A37463" w:rsidP="00BB1D93">
            <w:pPr>
              <w:pStyle w:val="ConsPlusNormal"/>
              <w:jc w:val="both"/>
              <w:rPr>
                <w:sz w:val="10"/>
                <w:szCs w:val="10"/>
              </w:rPr>
            </w:pPr>
          </w:p>
        </w:tc>
        <w:tc>
          <w:tcPr>
            <w:tcW w:w="846" w:type="dxa"/>
            <w:shd w:val="clear" w:color="auto" w:fill="auto"/>
          </w:tcPr>
          <w:p w14:paraId="4BEBDD01" w14:textId="77777777" w:rsidR="00680DD0" w:rsidRPr="004B3976" w:rsidRDefault="00680DD0" w:rsidP="00BB1D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B3976">
              <w:rPr>
                <w:rFonts w:cs="Times New Roman"/>
                <w:sz w:val="24"/>
                <w:szCs w:val="24"/>
              </w:rPr>
              <w:t>100</w:t>
            </w:r>
          </w:p>
          <w:p w14:paraId="328A57E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5A8838" w14:textId="5B36681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115,6</w:t>
            </w:r>
          </w:p>
        </w:tc>
        <w:tc>
          <w:tcPr>
            <w:tcW w:w="850" w:type="dxa"/>
            <w:shd w:val="clear" w:color="auto" w:fill="auto"/>
          </w:tcPr>
          <w:p w14:paraId="2C287D46" w14:textId="3F71FA9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119,7</w:t>
            </w:r>
          </w:p>
        </w:tc>
        <w:tc>
          <w:tcPr>
            <w:tcW w:w="851" w:type="dxa"/>
            <w:shd w:val="clear" w:color="auto" w:fill="auto"/>
          </w:tcPr>
          <w:p w14:paraId="285AB15C" w14:textId="57089BC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124,1</w:t>
            </w:r>
          </w:p>
        </w:tc>
        <w:tc>
          <w:tcPr>
            <w:tcW w:w="851" w:type="dxa"/>
            <w:shd w:val="clear" w:color="auto" w:fill="auto"/>
          </w:tcPr>
          <w:p w14:paraId="3A52F0DC" w14:textId="3D59E3FB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127,2</w:t>
            </w:r>
          </w:p>
        </w:tc>
        <w:tc>
          <w:tcPr>
            <w:tcW w:w="850" w:type="dxa"/>
            <w:shd w:val="clear" w:color="auto" w:fill="auto"/>
          </w:tcPr>
          <w:p w14:paraId="1AEF0AFB" w14:textId="5E84F5DE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130,5</w:t>
            </w:r>
          </w:p>
        </w:tc>
        <w:tc>
          <w:tcPr>
            <w:tcW w:w="850" w:type="dxa"/>
            <w:shd w:val="clear" w:color="auto" w:fill="auto"/>
          </w:tcPr>
          <w:p w14:paraId="5F84F79A" w14:textId="4CCBE8E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134,0</w:t>
            </w:r>
          </w:p>
        </w:tc>
      </w:tr>
      <w:tr w:rsidR="00680DD0" w:rsidRPr="004B3976" w14:paraId="2CABC986" w14:textId="77777777" w:rsidTr="00F426F0">
        <w:tc>
          <w:tcPr>
            <w:tcW w:w="3969" w:type="dxa"/>
          </w:tcPr>
          <w:p w14:paraId="439C2559" w14:textId="53AF336D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36. 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2020 году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(целевой сценарий)</w:t>
            </w:r>
          </w:p>
        </w:tc>
        <w:tc>
          <w:tcPr>
            <w:tcW w:w="846" w:type="dxa"/>
          </w:tcPr>
          <w:p w14:paraId="5851AE48" w14:textId="6BCE40B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097F006" w14:textId="3CA82D2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120,0</w:t>
            </w:r>
          </w:p>
        </w:tc>
        <w:tc>
          <w:tcPr>
            <w:tcW w:w="850" w:type="dxa"/>
          </w:tcPr>
          <w:p w14:paraId="6FDFF749" w14:textId="3BD2627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128,2</w:t>
            </w:r>
          </w:p>
        </w:tc>
        <w:tc>
          <w:tcPr>
            <w:tcW w:w="851" w:type="dxa"/>
          </w:tcPr>
          <w:p w14:paraId="7E1E94F1" w14:textId="0C6C445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136,6</w:t>
            </w:r>
          </w:p>
        </w:tc>
        <w:tc>
          <w:tcPr>
            <w:tcW w:w="851" w:type="dxa"/>
          </w:tcPr>
          <w:p w14:paraId="7644D144" w14:textId="6448E5A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145,5</w:t>
            </w:r>
          </w:p>
        </w:tc>
        <w:tc>
          <w:tcPr>
            <w:tcW w:w="850" w:type="dxa"/>
          </w:tcPr>
          <w:p w14:paraId="491D1750" w14:textId="1BB9AA3B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154,9</w:t>
            </w:r>
          </w:p>
        </w:tc>
        <w:tc>
          <w:tcPr>
            <w:tcW w:w="850" w:type="dxa"/>
          </w:tcPr>
          <w:p w14:paraId="7C142A68" w14:textId="528B189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165,0</w:t>
            </w:r>
          </w:p>
        </w:tc>
      </w:tr>
      <w:tr w:rsidR="00680DD0" w:rsidRPr="004B3976" w14:paraId="11313B0E" w14:textId="77777777" w:rsidTr="00F426F0">
        <w:tc>
          <w:tcPr>
            <w:tcW w:w="3969" w:type="dxa"/>
          </w:tcPr>
          <w:p w14:paraId="2F8A7C88" w14:textId="77777777" w:rsidR="00A37463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36.1. 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2020 году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t xml:space="preserve"> </w:t>
            </w:r>
            <w:r w:rsidRPr="004B3976">
              <w:rPr>
                <w:sz w:val="24"/>
                <w:szCs w:val="24"/>
              </w:rPr>
              <w:t>(базовый</w:t>
            </w:r>
            <w:r w:rsidRPr="004B3976">
              <w:t xml:space="preserve"> </w:t>
            </w:r>
            <w:r w:rsidRPr="004B3976">
              <w:rPr>
                <w:sz w:val="24"/>
                <w:szCs w:val="24"/>
              </w:rPr>
              <w:t>сценарий)</w:t>
            </w:r>
          </w:p>
          <w:p w14:paraId="0395FDFB" w14:textId="70E580C8" w:rsidR="007719DA" w:rsidRPr="007719DA" w:rsidRDefault="007719DA" w:rsidP="00BB1D93">
            <w:pPr>
              <w:pStyle w:val="ConsPlusNormal"/>
              <w:jc w:val="both"/>
              <w:rPr>
                <w:sz w:val="6"/>
                <w:szCs w:val="6"/>
              </w:rPr>
            </w:pPr>
          </w:p>
        </w:tc>
        <w:tc>
          <w:tcPr>
            <w:tcW w:w="846" w:type="dxa"/>
          </w:tcPr>
          <w:p w14:paraId="2C3D3C95" w14:textId="0652B23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449F506" w14:textId="2C2E491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115,4</w:t>
            </w:r>
          </w:p>
        </w:tc>
        <w:tc>
          <w:tcPr>
            <w:tcW w:w="850" w:type="dxa"/>
          </w:tcPr>
          <w:p w14:paraId="6449B94D" w14:textId="081E103C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119,4</w:t>
            </w:r>
          </w:p>
        </w:tc>
        <w:tc>
          <w:tcPr>
            <w:tcW w:w="851" w:type="dxa"/>
          </w:tcPr>
          <w:p w14:paraId="7B569BCE" w14:textId="059BF36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123,8</w:t>
            </w:r>
          </w:p>
        </w:tc>
        <w:tc>
          <w:tcPr>
            <w:tcW w:w="851" w:type="dxa"/>
          </w:tcPr>
          <w:p w14:paraId="44A43010" w14:textId="1A6D5BE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126,9</w:t>
            </w:r>
          </w:p>
        </w:tc>
        <w:tc>
          <w:tcPr>
            <w:tcW w:w="850" w:type="dxa"/>
          </w:tcPr>
          <w:p w14:paraId="69D4A3F6" w14:textId="1CA0565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130,1</w:t>
            </w:r>
          </w:p>
        </w:tc>
        <w:tc>
          <w:tcPr>
            <w:tcW w:w="850" w:type="dxa"/>
          </w:tcPr>
          <w:p w14:paraId="1DA2FF84" w14:textId="0117963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133,7</w:t>
            </w:r>
          </w:p>
        </w:tc>
      </w:tr>
      <w:tr w:rsidR="00680DD0" w:rsidRPr="004B3976" w14:paraId="0F1FEE70" w14:textId="77777777" w:rsidTr="00F426F0">
        <w:tc>
          <w:tcPr>
            <w:tcW w:w="3969" w:type="dxa"/>
          </w:tcPr>
          <w:p w14:paraId="0144A697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37. </w:t>
            </w:r>
            <w:bookmarkStart w:id="52" w:name="_Hlk197454034"/>
            <w:r w:rsidRPr="004B3976">
              <w:rPr>
                <w:sz w:val="24"/>
                <w:szCs w:val="24"/>
              </w:rPr>
              <w:t xml:space="preserve">Темп роста дохода в расчете на одного работника субъекта малого и среднего предпринимательства, %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bookmarkEnd w:id="52"/>
          </w:p>
          <w:p w14:paraId="555EE954" w14:textId="2A9A6C97" w:rsidR="0023115F" w:rsidRPr="004B3976" w:rsidRDefault="0023115F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14:paraId="352A1894" w14:textId="3762651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AFDB02C" w14:textId="23250B9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107,9</w:t>
            </w:r>
          </w:p>
        </w:tc>
        <w:tc>
          <w:tcPr>
            <w:tcW w:w="850" w:type="dxa"/>
          </w:tcPr>
          <w:p w14:paraId="615C499F" w14:textId="113E2D2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111,26</w:t>
            </w:r>
          </w:p>
        </w:tc>
        <w:tc>
          <w:tcPr>
            <w:tcW w:w="851" w:type="dxa"/>
          </w:tcPr>
          <w:p w14:paraId="2C813719" w14:textId="2D5C2E4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114,97</w:t>
            </w:r>
          </w:p>
        </w:tc>
        <w:tc>
          <w:tcPr>
            <w:tcW w:w="851" w:type="dxa"/>
          </w:tcPr>
          <w:p w14:paraId="742B87DB" w14:textId="2BAEAD8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119,08</w:t>
            </w:r>
          </w:p>
        </w:tc>
        <w:tc>
          <w:tcPr>
            <w:tcW w:w="850" w:type="dxa"/>
          </w:tcPr>
          <w:p w14:paraId="4507CB3A" w14:textId="0B11CB9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123,46</w:t>
            </w:r>
          </w:p>
        </w:tc>
        <w:tc>
          <w:tcPr>
            <w:tcW w:w="850" w:type="dxa"/>
          </w:tcPr>
          <w:p w14:paraId="570C54D9" w14:textId="1DA65AE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128,12</w:t>
            </w:r>
          </w:p>
        </w:tc>
      </w:tr>
      <w:tr w:rsidR="0023115F" w:rsidRPr="004B3976" w14:paraId="458F6ECC" w14:textId="77777777" w:rsidTr="00F426F0">
        <w:tc>
          <w:tcPr>
            <w:tcW w:w="3969" w:type="dxa"/>
          </w:tcPr>
          <w:p w14:paraId="176B71E0" w14:textId="34C162B9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</w:tcPr>
          <w:p w14:paraId="0FFC4EA2" w14:textId="79F52E8B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D614F6D" w14:textId="4E077472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930F9BC" w14:textId="0F0B0D43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6E9AC23" w14:textId="360880A2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7DAAE2" w14:textId="7F3B90A7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91176B8" w14:textId="2B2953A6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E0449C9" w14:textId="6B7AE03E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80DD0" w:rsidRPr="004B3976" w14:paraId="64035D14" w14:textId="77777777" w:rsidTr="00F426F0">
        <w:tc>
          <w:tcPr>
            <w:tcW w:w="3969" w:type="dxa"/>
          </w:tcPr>
          <w:p w14:paraId="570AFDDA" w14:textId="4F4155EA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38. Доля малого и среднего предпринимательства в ВРП, в %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BB972C1" w14:textId="54CDE37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438CA" w14:textId="53BDCBE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106,8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B3A60E" w14:textId="49DD666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F6268C" w14:textId="2C34E58F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113,8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31C34A" w14:textId="078B9A5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117,8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1DE697" w14:textId="18F2F456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122,3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242098" w14:textId="3C080B1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126,8</w:t>
            </w:r>
          </w:p>
        </w:tc>
      </w:tr>
      <w:tr w:rsidR="00680DD0" w:rsidRPr="004B3976" w14:paraId="5BB78078" w14:textId="77777777" w:rsidTr="00F426F0">
        <w:tc>
          <w:tcPr>
            <w:tcW w:w="3969" w:type="dxa"/>
          </w:tcPr>
          <w:p w14:paraId="7016BDD3" w14:textId="48597F87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39. Производство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сельхозпродук-ции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, в % к 2020 году, в </w:t>
            </w:r>
            <w:proofErr w:type="spellStart"/>
            <w:r w:rsidRPr="004B3976">
              <w:rPr>
                <w:sz w:val="24"/>
                <w:szCs w:val="24"/>
              </w:rPr>
              <w:t>сопостави-мых</w:t>
            </w:r>
            <w:proofErr w:type="spellEnd"/>
            <w:r w:rsidRPr="004B3976">
              <w:rPr>
                <w:sz w:val="24"/>
                <w:szCs w:val="24"/>
              </w:rPr>
              <w:t xml:space="preserve"> ценах (целевой</w:t>
            </w:r>
            <w:r>
              <w:rPr>
                <w:sz w:val="24"/>
                <w:szCs w:val="24"/>
              </w:rPr>
              <w:t xml:space="preserve"> сценарий</w:t>
            </w:r>
            <w:r w:rsidRPr="004B397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846" w:type="dxa"/>
            <w:vAlign w:val="center"/>
          </w:tcPr>
          <w:p w14:paraId="337D47A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14:paraId="6831CE9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115,1</w:t>
            </w:r>
          </w:p>
        </w:tc>
        <w:tc>
          <w:tcPr>
            <w:tcW w:w="850" w:type="dxa"/>
            <w:vAlign w:val="center"/>
          </w:tcPr>
          <w:p w14:paraId="59D0692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121,0</w:t>
            </w:r>
          </w:p>
        </w:tc>
        <w:tc>
          <w:tcPr>
            <w:tcW w:w="851" w:type="dxa"/>
            <w:vAlign w:val="center"/>
          </w:tcPr>
          <w:p w14:paraId="2B5ECA4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127,3</w:t>
            </w:r>
          </w:p>
        </w:tc>
        <w:tc>
          <w:tcPr>
            <w:tcW w:w="851" w:type="dxa"/>
            <w:vAlign w:val="center"/>
          </w:tcPr>
          <w:p w14:paraId="6E828F6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134,0</w:t>
            </w:r>
          </w:p>
        </w:tc>
        <w:tc>
          <w:tcPr>
            <w:tcW w:w="850" w:type="dxa"/>
            <w:vAlign w:val="center"/>
          </w:tcPr>
          <w:p w14:paraId="21C3860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141,2</w:t>
            </w:r>
          </w:p>
        </w:tc>
        <w:tc>
          <w:tcPr>
            <w:tcW w:w="850" w:type="dxa"/>
            <w:vAlign w:val="center"/>
          </w:tcPr>
          <w:p w14:paraId="64F9BC3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149,0</w:t>
            </w:r>
          </w:p>
        </w:tc>
      </w:tr>
      <w:tr w:rsidR="00680DD0" w:rsidRPr="004B3976" w14:paraId="4DBF244C" w14:textId="77777777" w:rsidTr="00F426F0">
        <w:tc>
          <w:tcPr>
            <w:tcW w:w="3969" w:type="dxa"/>
          </w:tcPr>
          <w:p w14:paraId="29C875A7" w14:textId="5392224C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40. Производство </w:t>
            </w:r>
            <w:proofErr w:type="gramStart"/>
            <w:r w:rsidRPr="004B3976">
              <w:rPr>
                <w:sz w:val="24"/>
                <w:szCs w:val="24"/>
              </w:rPr>
              <w:t>сельхоз</w:t>
            </w:r>
            <w:r>
              <w:rPr>
                <w:sz w:val="24"/>
                <w:szCs w:val="24"/>
              </w:rPr>
              <w:t>-</w:t>
            </w:r>
            <w:r w:rsidRPr="004B3976">
              <w:rPr>
                <w:sz w:val="24"/>
                <w:szCs w:val="24"/>
              </w:rPr>
              <w:t>продукции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4B3976">
              <w:rPr>
                <w:sz w:val="24"/>
                <w:szCs w:val="24"/>
              </w:rPr>
              <w:t xml:space="preserve"> в % к 2020 году, в сопоставимых ценах (базовый вариант) </w:t>
            </w:r>
          </w:p>
        </w:tc>
        <w:tc>
          <w:tcPr>
            <w:tcW w:w="846" w:type="dxa"/>
            <w:shd w:val="clear" w:color="auto" w:fill="auto"/>
          </w:tcPr>
          <w:p w14:paraId="0A565D6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E49710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109,8</w:t>
            </w:r>
          </w:p>
        </w:tc>
        <w:tc>
          <w:tcPr>
            <w:tcW w:w="850" w:type="dxa"/>
            <w:shd w:val="clear" w:color="auto" w:fill="auto"/>
          </w:tcPr>
          <w:p w14:paraId="528155F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113,0</w:t>
            </w:r>
          </w:p>
        </w:tc>
        <w:tc>
          <w:tcPr>
            <w:tcW w:w="851" w:type="dxa"/>
            <w:shd w:val="clear" w:color="auto" w:fill="auto"/>
          </w:tcPr>
          <w:p w14:paraId="46CB77F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116,6</w:t>
            </w:r>
          </w:p>
        </w:tc>
        <w:tc>
          <w:tcPr>
            <w:tcW w:w="851" w:type="dxa"/>
            <w:shd w:val="clear" w:color="auto" w:fill="auto"/>
          </w:tcPr>
          <w:p w14:paraId="06C6F28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120,7</w:t>
            </w:r>
          </w:p>
        </w:tc>
        <w:tc>
          <w:tcPr>
            <w:tcW w:w="850" w:type="dxa"/>
            <w:shd w:val="clear" w:color="auto" w:fill="auto"/>
          </w:tcPr>
          <w:p w14:paraId="1953528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125,2</w:t>
            </w:r>
          </w:p>
        </w:tc>
        <w:tc>
          <w:tcPr>
            <w:tcW w:w="850" w:type="dxa"/>
            <w:shd w:val="clear" w:color="auto" w:fill="auto"/>
          </w:tcPr>
          <w:p w14:paraId="2C90E57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129,8</w:t>
            </w:r>
          </w:p>
        </w:tc>
      </w:tr>
      <w:tr w:rsidR="00680DD0" w:rsidRPr="004B3976" w14:paraId="4320A575" w14:textId="77777777" w:rsidTr="00F426F0">
        <w:tc>
          <w:tcPr>
            <w:tcW w:w="3969" w:type="dxa"/>
          </w:tcPr>
          <w:p w14:paraId="38E0684D" w14:textId="43ABAB2E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41. Индекс промышленного производства, в % к 2020 году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0E330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C78FD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166,1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E538B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181,2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BCAA3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197,9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DA66C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216,3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A6C57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236,6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F2AE9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259,1</w:t>
            </w:r>
          </w:p>
        </w:tc>
      </w:tr>
      <w:tr w:rsidR="00680DD0" w:rsidRPr="004B3976" w14:paraId="51C21036" w14:textId="77777777" w:rsidTr="00F426F0">
        <w:tc>
          <w:tcPr>
            <w:tcW w:w="3969" w:type="dxa"/>
          </w:tcPr>
          <w:p w14:paraId="567858BD" w14:textId="4324B74E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42. Индекс физического объема оборота розничной торговли, в % к 2020 году (целевой сценарий)</w:t>
            </w:r>
          </w:p>
        </w:tc>
        <w:tc>
          <w:tcPr>
            <w:tcW w:w="846" w:type="dxa"/>
            <w:shd w:val="clear" w:color="auto" w:fill="auto"/>
          </w:tcPr>
          <w:p w14:paraId="61F11F5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14:paraId="7A4BBD1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169,0</w:t>
            </w:r>
          </w:p>
        </w:tc>
        <w:tc>
          <w:tcPr>
            <w:tcW w:w="850" w:type="dxa"/>
            <w:shd w:val="clear" w:color="auto" w:fill="auto"/>
          </w:tcPr>
          <w:p w14:paraId="46A22AE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181,1</w:t>
            </w:r>
          </w:p>
        </w:tc>
        <w:tc>
          <w:tcPr>
            <w:tcW w:w="851" w:type="dxa"/>
            <w:shd w:val="clear" w:color="auto" w:fill="auto"/>
          </w:tcPr>
          <w:p w14:paraId="5655541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193,0</w:t>
            </w:r>
          </w:p>
        </w:tc>
        <w:tc>
          <w:tcPr>
            <w:tcW w:w="851" w:type="dxa"/>
            <w:shd w:val="clear" w:color="auto" w:fill="auto"/>
          </w:tcPr>
          <w:p w14:paraId="22888EB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205,5</w:t>
            </w:r>
          </w:p>
        </w:tc>
        <w:tc>
          <w:tcPr>
            <w:tcW w:w="850" w:type="dxa"/>
            <w:shd w:val="clear" w:color="auto" w:fill="auto"/>
          </w:tcPr>
          <w:p w14:paraId="6BD8B6F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219,4</w:t>
            </w:r>
          </w:p>
        </w:tc>
        <w:tc>
          <w:tcPr>
            <w:tcW w:w="850" w:type="dxa"/>
            <w:shd w:val="clear" w:color="auto" w:fill="auto"/>
          </w:tcPr>
          <w:p w14:paraId="73EFCE1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234,4</w:t>
            </w:r>
          </w:p>
        </w:tc>
      </w:tr>
      <w:tr w:rsidR="00680DD0" w:rsidRPr="004B3976" w14:paraId="67310510" w14:textId="77777777" w:rsidTr="00F426F0">
        <w:tc>
          <w:tcPr>
            <w:tcW w:w="3969" w:type="dxa"/>
          </w:tcPr>
          <w:p w14:paraId="7C015963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42.1. Индекс физического объема оборота розничной торговли, в % к 2020 году (базовый сценарий)</w:t>
            </w:r>
          </w:p>
          <w:p w14:paraId="1CF4C8F4" w14:textId="59B125BB" w:rsidR="006907DA" w:rsidRPr="004B3976" w:rsidRDefault="006907DA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75CDEA3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14:paraId="77A02FC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158,1</w:t>
            </w:r>
          </w:p>
        </w:tc>
        <w:tc>
          <w:tcPr>
            <w:tcW w:w="850" w:type="dxa"/>
            <w:shd w:val="clear" w:color="auto" w:fill="auto"/>
          </w:tcPr>
          <w:p w14:paraId="5756BF3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  <w:shd w:val="clear" w:color="auto" w:fill="auto"/>
          </w:tcPr>
          <w:p w14:paraId="35F3531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182,1</w:t>
            </w:r>
          </w:p>
        </w:tc>
        <w:tc>
          <w:tcPr>
            <w:tcW w:w="851" w:type="dxa"/>
            <w:shd w:val="clear" w:color="auto" w:fill="auto"/>
          </w:tcPr>
          <w:p w14:paraId="52C666B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194,6</w:t>
            </w:r>
          </w:p>
        </w:tc>
        <w:tc>
          <w:tcPr>
            <w:tcW w:w="850" w:type="dxa"/>
            <w:shd w:val="clear" w:color="auto" w:fill="auto"/>
          </w:tcPr>
          <w:p w14:paraId="205FC63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208,5</w:t>
            </w:r>
          </w:p>
        </w:tc>
        <w:tc>
          <w:tcPr>
            <w:tcW w:w="850" w:type="dxa"/>
            <w:shd w:val="clear" w:color="auto" w:fill="auto"/>
          </w:tcPr>
          <w:p w14:paraId="1543DAE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223,5</w:t>
            </w:r>
          </w:p>
        </w:tc>
      </w:tr>
      <w:tr w:rsidR="00680DD0" w:rsidRPr="004B3976" w14:paraId="7BD1CB72" w14:textId="77777777" w:rsidTr="00F426F0">
        <w:tc>
          <w:tcPr>
            <w:tcW w:w="3969" w:type="dxa"/>
          </w:tcPr>
          <w:p w14:paraId="55C80A2F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43. Индекс физического объема платных услуг населению, в % к 2020 году (целевой сценарий) </w:t>
            </w:r>
          </w:p>
          <w:p w14:paraId="5E9C2568" w14:textId="764BD219" w:rsidR="006907DA" w:rsidRPr="004B3976" w:rsidRDefault="006907DA" w:rsidP="00BB1D9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2753E48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8727EB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190,2</w:t>
            </w:r>
          </w:p>
        </w:tc>
        <w:tc>
          <w:tcPr>
            <w:tcW w:w="850" w:type="dxa"/>
            <w:shd w:val="clear" w:color="auto" w:fill="auto"/>
          </w:tcPr>
          <w:p w14:paraId="3B73CF0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213,6</w:t>
            </w:r>
          </w:p>
        </w:tc>
        <w:tc>
          <w:tcPr>
            <w:tcW w:w="851" w:type="dxa"/>
            <w:shd w:val="clear" w:color="auto" w:fill="auto"/>
          </w:tcPr>
          <w:p w14:paraId="64DA213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231,4</w:t>
            </w:r>
          </w:p>
        </w:tc>
        <w:tc>
          <w:tcPr>
            <w:tcW w:w="851" w:type="dxa"/>
            <w:shd w:val="clear" w:color="auto" w:fill="auto"/>
          </w:tcPr>
          <w:p w14:paraId="1F3A68B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250,0</w:t>
            </w:r>
          </w:p>
        </w:tc>
        <w:tc>
          <w:tcPr>
            <w:tcW w:w="850" w:type="dxa"/>
            <w:shd w:val="clear" w:color="auto" w:fill="auto"/>
          </w:tcPr>
          <w:p w14:paraId="1ECF435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271,9</w:t>
            </w:r>
          </w:p>
        </w:tc>
        <w:tc>
          <w:tcPr>
            <w:tcW w:w="850" w:type="dxa"/>
            <w:shd w:val="clear" w:color="auto" w:fill="auto"/>
          </w:tcPr>
          <w:p w14:paraId="10572FC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295,3</w:t>
            </w:r>
          </w:p>
        </w:tc>
      </w:tr>
      <w:tr w:rsidR="00680DD0" w:rsidRPr="004B3976" w14:paraId="328DEDDD" w14:textId="77777777" w:rsidTr="00F426F0">
        <w:tc>
          <w:tcPr>
            <w:tcW w:w="3969" w:type="dxa"/>
          </w:tcPr>
          <w:p w14:paraId="3A76DDE8" w14:textId="7CBD44DA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43.1. Индекс физического объема платных услуг населению, в % к 2020 году (базовый сценарий) </w:t>
            </w:r>
          </w:p>
        </w:tc>
        <w:tc>
          <w:tcPr>
            <w:tcW w:w="846" w:type="dxa"/>
            <w:shd w:val="clear" w:color="auto" w:fill="auto"/>
          </w:tcPr>
          <w:p w14:paraId="7D2BF31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1A1A4D3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187,5</w:t>
            </w:r>
          </w:p>
        </w:tc>
        <w:tc>
          <w:tcPr>
            <w:tcW w:w="850" w:type="dxa"/>
            <w:shd w:val="clear" w:color="auto" w:fill="auto"/>
          </w:tcPr>
          <w:p w14:paraId="7E1215D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210,9</w:t>
            </w:r>
          </w:p>
        </w:tc>
        <w:tc>
          <w:tcPr>
            <w:tcW w:w="851" w:type="dxa"/>
            <w:shd w:val="clear" w:color="auto" w:fill="auto"/>
          </w:tcPr>
          <w:p w14:paraId="16DDD76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228,7</w:t>
            </w:r>
          </w:p>
        </w:tc>
        <w:tc>
          <w:tcPr>
            <w:tcW w:w="851" w:type="dxa"/>
            <w:shd w:val="clear" w:color="auto" w:fill="auto"/>
          </w:tcPr>
          <w:p w14:paraId="579CE6F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247,3</w:t>
            </w:r>
          </w:p>
        </w:tc>
        <w:tc>
          <w:tcPr>
            <w:tcW w:w="850" w:type="dxa"/>
            <w:shd w:val="clear" w:color="auto" w:fill="auto"/>
          </w:tcPr>
          <w:p w14:paraId="3955E1E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269,2</w:t>
            </w:r>
          </w:p>
        </w:tc>
        <w:tc>
          <w:tcPr>
            <w:tcW w:w="850" w:type="dxa"/>
            <w:shd w:val="clear" w:color="auto" w:fill="auto"/>
          </w:tcPr>
          <w:p w14:paraId="2EC7658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292,6</w:t>
            </w:r>
          </w:p>
        </w:tc>
      </w:tr>
      <w:tr w:rsidR="00F426F0" w:rsidRPr="004B3976" w14:paraId="0B39656C" w14:textId="77777777" w:rsidTr="00AD6702">
        <w:trPr>
          <w:trHeight w:val="1379"/>
        </w:trPr>
        <w:tc>
          <w:tcPr>
            <w:tcW w:w="3969" w:type="dxa"/>
          </w:tcPr>
          <w:p w14:paraId="09EB15A0" w14:textId="080CDF33" w:rsidR="00F426F0" w:rsidRPr="00F426F0" w:rsidRDefault="00F426F0" w:rsidP="00F426F0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44. Уровень обеспеченности населения жилыми помещениями, кв. м на 1 человека</w:t>
            </w:r>
          </w:p>
        </w:tc>
        <w:tc>
          <w:tcPr>
            <w:tcW w:w="846" w:type="dxa"/>
            <w:shd w:val="clear" w:color="auto" w:fill="auto"/>
          </w:tcPr>
          <w:p w14:paraId="1AA9428A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19,8</w:t>
            </w:r>
          </w:p>
        </w:tc>
        <w:tc>
          <w:tcPr>
            <w:tcW w:w="851" w:type="dxa"/>
            <w:shd w:val="clear" w:color="auto" w:fill="auto"/>
          </w:tcPr>
          <w:p w14:paraId="6A6A7070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22,2</w:t>
            </w:r>
          </w:p>
        </w:tc>
        <w:tc>
          <w:tcPr>
            <w:tcW w:w="850" w:type="dxa"/>
            <w:shd w:val="clear" w:color="auto" w:fill="auto"/>
          </w:tcPr>
          <w:p w14:paraId="10685D65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auto"/>
          </w:tcPr>
          <w:p w14:paraId="0ED3A3F7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22,5</w:t>
            </w:r>
          </w:p>
        </w:tc>
        <w:tc>
          <w:tcPr>
            <w:tcW w:w="851" w:type="dxa"/>
            <w:shd w:val="clear" w:color="auto" w:fill="auto"/>
          </w:tcPr>
          <w:p w14:paraId="6845FE04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22,7</w:t>
            </w:r>
          </w:p>
        </w:tc>
        <w:tc>
          <w:tcPr>
            <w:tcW w:w="850" w:type="dxa"/>
            <w:shd w:val="clear" w:color="auto" w:fill="auto"/>
          </w:tcPr>
          <w:p w14:paraId="602EBDA3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23,0</w:t>
            </w:r>
          </w:p>
        </w:tc>
        <w:tc>
          <w:tcPr>
            <w:tcW w:w="850" w:type="dxa"/>
            <w:shd w:val="clear" w:color="auto" w:fill="auto"/>
          </w:tcPr>
          <w:p w14:paraId="7C2DFC6A" w14:textId="77777777" w:rsidR="00F426F0" w:rsidRPr="004B3976" w:rsidRDefault="00F426F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23,3</w:t>
            </w:r>
          </w:p>
        </w:tc>
      </w:tr>
      <w:tr w:rsidR="00680DD0" w:rsidRPr="004B3976" w14:paraId="50699E98" w14:textId="77777777" w:rsidTr="00F426F0">
        <w:tc>
          <w:tcPr>
            <w:tcW w:w="3969" w:type="dxa"/>
          </w:tcPr>
          <w:p w14:paraId="33F49DE7" w14:textId="051CBE39" w:rsidR="00680DD0" w:rsidRPr="004D6175" w:rsidRDefault="00680DD0" w:rsidP="00F426F0">
            <w:pPr>
              <w:pStyle w:val="ConsPlusNormal"/>
              <w:jc w:val="both"/>
              <w:rPr>
                <w:sz w:val="23"/>
                <w:szCs w:val="23"/>
              </w:rPr>
            </w:pPr>
            <w:r w:rsidRPr="004D6175">
              <w:rPr>
                <w:sz w:val="23"/>
                <w:szCs w:val="23"/>
              </w:rPr>
              <w:t>45. Доля населения, обеспеченного качественной питьевой водой из систем централизованного водоснабжения (целевой сценарий), в %</w:t>
            </w:r>
          </w:p>
        </w:tc>
        <w:tc>
          <w:tcPr>
            <w:tcW w:w="846" w:type="dxa"/>
            <w:shd w:val="clear" w:color="auto" w:fill="auto"/>
          </w:tcPr>
          <w:p w14:paraId="4A5A6D33" w14:textId="39A2B77E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851" w:type="dxa"/>
            <w:shd w:val="clear" w:color="auto" w:fill="auto"/>
          </w:tcPr>
          <w:p w14:paraId="0A1C25E8" w14:textId="1F57AD4A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shd w:val="clear" w:color="auto" w:fill="auto"/>
          </w:tcPr>
          <w:p w14:paraId="74E6E9BA" w14:textId="64FFE9F2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77,5</w:t>
            </w:r>
          </w:p>
        </w:tc>
        <w:tc>
          <w:tcPr>
            <w:tcW w:w="851" w:type="dxa"/>
            <w:shd w:val="clear" w:color="auto" w:fill="auto"/>
          </w:tcPr>
          <w:p w14:paraId="59A18A77" w14:textId="5A8714A2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77,8</w:t>
            </w:r>
          </w:p>
        </w:tc>
        <w:tc>
          <w:tcPr>
            <w:tcW w:w="851" w:type="dxa"/>
            <w:shd w:val="clear" w:color="auto" w:fill="auto"/>
          </w:tcPr>
          <w:p w14:paraId="2549E7DA" w14:textId="37E5818E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77,9</w:t>
            </w:r>
          </w:p>
        </w:tc>
        <w:tc>
          <w:tcPr>
            <w:tcW w:w="850" w:type="dxa"/>
            <w:shd w:val="clear" w:color="auto" w:fill="auto"/>
          </w:tcPr>
          <w:p w14:paraId="1F5049E6" w14:textId="186E3D91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78,1</w:t>
            </w:r>
          </w:p>
        </w:tc>
        <w:tc>
          <w:tcPr>
            <w:tcW w:w="850" w:type="dxa"/>
            <w:shd w:val="clear" w:color="auto" w:fill="auto"/>
          </w:tcPr>
          <w:p w14:paraId="662FBCC4" w14:textId="2A81E22F" w:rsidR="00680DD0" w:rsidRPr="004B3976" w:rsidRDefault="00680DD0" w:rsidP="00F426F0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78,3</w:t>
            </w:r>
          </w:p>
        </w:tc>
      </w:tr>
      <w:tr w:rsidR="00680DD0" w:rsidRPr="004B3976" w14:paraId="454CB179" w14:textId="77777777" w:rsidTr="00F426F0">
        <w:trPr>
          <w:trHeight w:val="399"/>
        </w:trPr>
        <w:tc>
          <w:tcPr>
            <w:tcW w:w="3969" w:type="dxa"/>
          </w:tcPr>
          <w:p w14:paraId="7EF5FC90" w14:textId="1ED06384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46. Объем работ по виду деятельности «Строительство», в % к 2020 году в сопоставимых ценах</w:t>
            </w:r>
          </w:p>
        </w:tc>
        <w:tc>
          <w:tcPr>
            <w:tcW w:w="846" w:type="dxa"/>
            <w:shd w:val="clear" w:color="auto" w:fill="auto"/>
          </w:tcPr>
          <w:p w14:paraId="3DE72E3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14:paraId="68E5421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109,2</w:t>
            </w:r>
          </w:p>
        </w:tc>
        <w:tc>
          <w:tcPr>
            <w:tcW w:w="850" w:type="dxa"/>
            <w:shd w:val="clear" w:color="auto" w:fill="auto"/>
          </w:tcPr>
          <w:p w14:paraId="3E25FA3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111,5</w:t>
            </w:r>
          </w:p>
        </w:tc>
        <w:tc>
          <w:tcPr>
            <w:tcW w:w="851" w:type="dxa"/>
            <w:shd w:val="clear" w:color="auto" w:fill="auto"/>
          </w:tcPr>
          <w:p w14:paraId="51FE271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114,0</w:t>
            </w:r>
          </w:p>
        </w:tc>
        <w:tc>
          <w:tcPr>
            <w:tcW w:w="851" w:type="dxa"/>
            <w:shd w:val="clear" w:color="auto" w:fill="auto"/>
          </w:tcPr>
          <w:p w14:paraId="1E2D8B6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116,6</w:t>
            </w:r>
          </w:p>
        </w:tc>
        <w:tc>
          <w:tcPr>
            <w:tcW w:w="850" w:type="dxa"/>
            <w:shd w:val="clear" w:color="auto" w:fill="auto"/>
          </w:tcPr>
          <w:p w14:paraId="544981D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119,4</w:t>
            </w:r>
          </w:p>
        </w:tc>
        <w:tc>
          <w:tcPr>
            <w:tcW w:w="850" w:type="dxa"/>
            <w:shd w:val="clear" w:color="auto" w:fill="auto"/>
          </w:tcPr>
          <w:p w14:paraId="2306573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122,4</w:t>
            </w:r>
          </w:p>
        </w:tc>
      </w:tr>
      <w:tr w:rsidR="00680DD0" w:rsidRPr="004B3976" w14:paraId="17CFF4BC" w14:textId="77777777" w:rsidTr="00F426F0">
        <w:tc>
          <w:tcPr>
            <w:tcW w:w="3969" w:type="dxa"/>
          </w:tcPr>
          <w:p w14:paraId="47D4BEE1" w14:textId="77777777" w:rsidR="00680DD0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47. Количество семей, улучшивших жилищные условия, тыс. семей (целевой сценарий) &lt;*&gt;</w:t>
            </w:r>
          </w:p>
          <w:p w14:paraId="2A41364A" w14:textId="1B13208F" w:rsidR="0023115F" w:rsidRPr="004B3976" w:rsidRDefault="0023115F" w:rsidP="00BB1D93">
            <w:pPr>
              <w:pStyle w:val="ConsPlusNormal"/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846" w:type="dxa"/>
          </w:tcPr>
          <w:p w14:paraId="22CC8BB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30,9</w:t>
            </w:r>
          </w:p>
        </w:tc>
        <w:tc>
          <w:tcPr>
            <w:tcW w:w="851" w:type="dxa"/>
            <w:shd w:val="clear" w:color="auto" w:fill="auto"/>
          </w:tcPr>
          <w:p w14:paraId="1C19260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29,6</w:t>
            </w:r>
          </w:p>
        </w:tc>
        <w:tc>
          <w:tcPr>
            <w:tcW w:w="850" w:type="dxa"/>
            <w:shd w:val="clear" w:color="auto" w:fill="auto"/>
          </w:tcPr>
          <w:p w14:paraId="0BD5A58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auto"/>
          </w:tcPr>
          <w:p w14:paraId="1E3B051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34,6</w:t>
            </w:r>
          </w:p>
        </w:tc>
        <w:tc>
          <w:tcPr>
            <w:tcW w:w="851" w:type="dxa"/>
            <w:shd w:val="clear" w:color="auto" w:fill="auto"/>
          </w:tcPr>
          <w:p w14:paraId="593F9BF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37,1</w:t>
            </w:r>
          </w:p>
        </w:tc>
        <w:tc>
          <w:tcPr>
            <w:tcW w:w="850" w:type="dxa"/>
            <w:shd w:val="clear" w:color="auto" w:fill="auto"/>
          </w:tcPr>
          <w:p w14:paraId="784F7E0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39,5</w:t>
            </w:r>
          </w:p>
        </w:tc>
        <w:tc>
          <w:tcPr>
            <w:tcW w:w="850" w:type="dxa"/>
            <w:shd w:val="clear" w:color="auto" w:fill="auto"/>
          </w:tcPr>
          <w:p w14:paraId="1CA2422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41,5</w:t>
            </w:r>
          </w:p>
        </w:tc>
      </w:tr>
      <w:tr w:rsidR="00680DD0" w:rsidRPr="004B3976" w14:paraId="6EA38E8A" w14:textId="77777777" w:rsidTr="00F426F0">
        <w:tc>
          <w:tcPr>
            <w:tcW w:w="3969" w:type="dxa"/>
          </w:tcPr>
          <w:p w14:paraId="71360DF6" w14:textId="47AB88AB" w:rsidR="0023115F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47.1. Количество семей, </w:t>
            </w:r>
            <w:proofErr w:type="gramStart"/>
            <w:r w:rsidRPr="004B3976">
              <w:rPr>
                <w:sz w:val="24"/>
                <w:szCs w:val="24"/>
              </w:rPr>
              <w:t>улучшив-</w:t>
            </w:r>
            <w:proofErr w:type="spellStart"/>
            <w:r w:rsidRPr="004B3976">
              <w:rPr>
                <w:sz w:val="24"/>
                <w:szCs w:val="24"/>
              </w:rPr>
              <w:t>ших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жилищные условия, тыс. семей (базовый сценарий)</w:t>
            </w:r>
            <w:r>
              <w:rPr>
                <w:sz w:val="24"/>
                <w:szCs w:val="24"/>
              </w:rPr>
              <w:t xml:space="preserve">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  <w:r w:rsidRPr="004B3976">
              <w:rPr>
                <w:sz w:val="24"/>
                <w:szCs w:val="24"/>
              </w:rPr>
              <w:t xml:space="preserve"> </w:t>
            </w:r>
          </w:p>
          <w:p w14:paraId="1FEC96BB" w14:textId="60532818" w:rsidR="0023115F" w:rsidRPr="004B3976" w:rsidRDefault="0023115F" w:rsidP="00BB1D93">
            <w:pPr>
              <w:pStyle w:val="ConsPlusNormal"/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846" w:type="dxa"/>
          </w:tcPr>
          <w:p w14:paraId="525F53E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30,9</w:t>
            </w:r>
          </w:p>
        </w:tc>
        <w:tc>
          <w:tcPr>
            <w:tcW w:w="851" w:type="dxa"/>
            <w:shd w:val="clear" w:color="auto" w:fill="auto"/>
          </w:tcPr>
          <w:p w14:paraId="2E21D7A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21,6</w:t>
            </w:r>
          </w:p>
        </w:tc>
        <w:tc>
          <w:tcPr>
            <w:tcW w:w="850" w:type="dxa"/>
            <w:shd w:val="clear" w:color="auto" w:fill="auto"/>
          </w:tcPr>
          <w:p w14:paraId="635BC1C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22,1</w:t>
            </w:r>
          </w:p>
        </w:tc>
        <w:tc>
          <w:tcPr>
            <w:tcW w:w="851" w:type="dxa"/>
            <w:shd w:val="clear" w:color="auto" w:fill="auto"/>
          </w:tcPr>
          <w:p w14:paraId="522565B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22,9</w:t>
            </w:r>
          </w:p>
        </w:tc>
        <w:tc>
          <w:tcPr>
            <w:tcW w:w="851" w:type="dxa"/>
            <w:shd w:val="clear" w:color="auto" w:fill="auto"/>
          </w:tcPr>
          <w:p w14:paraId="7FBB7AA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23,6</w:t>
            </w:r>
          </w:p>
        </w:tc>
        <w:tc>
          <w:tcPr>
            <w:tcW w:w="850" w:type="dxa"/>
            <w:shd w:val="clear" w:color="auto" w:fill="auto"/>
          </w:tcPr>
          <w:p w14:paraId="565CADA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24,3</w:t>
            </w:r>
          </w:p>
        </w:tc>
        <w:tc>
          <w:tcPr>
            <w:tcW w:w="850" w:type="dxa"/>
            <w:shd w:val="clear" w:color="auto" w:fill="auto"/>
          </w:tcPr>
          <w:p w14:paraId="3C7EFC5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25,3</w:t>
            </w:r>
          </w:p>
        </w:tc>
      </w:tr>
      <w:tr w:rsidR="0023115F" w:rsidRPr="004B3976" w14:paraId="018FE161" w14:textId="77777777" w:rsidTr="00F426F0">
        <w:tc>
          <w:tcPr>
            <w:tcW w:w="3969" w:type="dxa"/>
          </w:tcPr>
          <w:p w14:paraId="5CC185B2" w14:textId="41C29020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</w:tcPr>
          <w:p w14:paraId="0732E1D9" w14:textId="601FFBE8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60EEFB0" w14:textId="460FDCC8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60E1312" w14:textId="6995B4E7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4FE751A" w14:textId="2F49F05D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0DF3EEF" w14:textId="4296EF95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1F7E4486" w14:textId="33721221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4A177928" w14:textId="3A2E3E27" w:rsidR="0023115F" w:rsidRPr="004B3976" w:rsidRDefault="0023115F" w:rsidP="0023115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80DD0" w:rsidRPr="004B3976" w14:paraId="61FE4D03" w14:textId="77777777" w:rsidTr="00F426F0">
        <w:tc>
          <w:tcPr>
            <w:tcW w:w="3969" w:type="dxa"/>
          </w:tcPr>
          <w:p w14:paraId="13A0246B" w14:textId="36DE8348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53" w:name="_Hlk197454066"/>
            <w:r w:rsidRPr="004B3976">
              <w:rPr>
                <w:sz w:val="24"/>
                <w:szCs w:val="24"/>
              </w:rPr>
              <w:t>48.</w:t>
            </w:r>
            <w:r>
              <w:rPr>
                <w:sz w:val="24"/>
                <w:szCs w:val="24"/>
              </w:rPr>
              <w:t xml:space="preserve"> </w:t>
            </w:r>
            <w:r w:rsidRPr="004B3976">
              <w:rPr>
                <w:sz w:val="24"/>
                <w:szCs w:val="24"/>
              </w:rPr>
              <w:t xml:space="preserve">Объем ввода в эксплуатацию жилой и нежилой недвижимости, </w:t>
            </w:r>
            <w:r>
              <w:rPr>
                <w:sz w:val="24"/>
                <w:szCs w:val="24"/>
              </w:rPr>
              <w:t xml:space="preserve">в </w:t>
            </w:r>
            <w:r w:rsidRPr="004B3976">
              <w:rPr>
                <w:sz w:val="24"/>
                <w:szCs w:val="24"/>
              </w:rPr>
              <w:t xml:space="preserve">% 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6" w:type="dxa"/>
          </w:tcPr>
          <w:p w14:paraId="01A1E016" w14:textId="3C564A4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1E5CD9" w14:textId="556D482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1542,3</w:t>
            </w:r>
          </w:p>
        </w:tc>
        <w:tc>
          <w:tcPr>
            <w:tcW w:w="850" w:type="dxa"/>
            <w:shd w:val="clear" w:color="auto" w:fill="auto"/>
          </w:tcPr>
          <w:p w14:paraId="39DCB4CB" w14:textId="5C752A39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1584,6</w:t>
            </w:r>
          </w:p>
        </w:tc>
        <w:tc>
          <w:tcPr>
            <w:tcW w:w="851" w:type="dxa"/>
            <w:shd w:val="clear" w:color="auto" w:fill="auto"/>
          </w:tcPr>
          <w:p w14:paraId="6310AB62" w14:textId="15E1BFCD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1626,9</w:t>
            </w:r>
          </w:p>
        </w:tc>
        <w:tc>
          <w:tcPr>
            <w:tcW w:w="851" w:type="dxa"/>
            <w:shd w:val="clear" w:color="auto" w:fill="auto"/>
          </w:tcPr>
          <w:p w14:paraId="118BAE10" w14:textId="1087CEF4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1669,2</w:t>
            </w:r>
          </w:p>
        </w:tc>
        <w:tc>
          <w:tcPr>
            <w:tcW w:w="850" w:type="dxa"/>
            <w:shd w:val="clear" w:color="auto" w:fill="auto"/>
          </w:tcPr>
          <w:p w14:paraId="36A15F06" w14:textId="451B11F3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1711,5</w:t>
            </w:r>
          </w:p>
        </w:tc>
        <w:tc>
          <w:tcPr>
            <w:tcW w:w="850" w:type="dxa"/>
            <w:shd w:val="clear" w:color="auto" w:fill="auto"/>
          </w:tcPr>
          <w:p w14:paraId="67C74065" w14:textId="3A8C70AB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1753,8</w:t>
            </w:r>
          </w:p>
        </w:tc>
      </w:tr>
      <w:tr w:rsidR="00680DD0" w:rsidRPr="004B3976" w14:paraId="0F031BD5" w14:textId="77777777" w:rsidTr="00F426F0">
        <w:tc>
          <w:tcPr>
            <w:tcW w:w="3969" w:type="dxa"/>
          </w:tcPr>
          <w:p w14:paraId="73DD62A0" w14:textId="25966323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49.</w:t>
            </w:r>
            <w:r>
              <w:rPr>
                <w:sz w:val="24"/>
                <w:szCs w:val="24"/>
              </w:rPr>
              <w:t xml:space="preserve"> </w:t>
            </w:r>
            <w:r w:rsidRPr="004B3976">
              <w:rPr>
                <w:sz w:val="24"/>
                <w:szCs w:val="24"/>
              </w:rPr>
              <w:t>Качество среды для жизни в опорных населенных пунктах,</w:t>
            </w:r>
            <w:r>
              <w:rPr>
                <w:sz w:val="24"/>
                <w:szCs w:val="24"/>
              </w:rPr>
              <w:t xml:space="preserve"> в</w:t>
            </w:r>
            <w:r w:rsidRPr="004B3976">
              <w:rPr>
                <w:sz w:val="24"/>
                <w:szCs w:val="24"/>
              </w:rPr>
              <w:t xml:space="preserve"> %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6" w:type="dxa"/>
          </w:tcPr>
          <w:p w14:paraId="0F1D7B9B" w14:textId="6358081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91B96F0" w14:textId="433AFFF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13,71</w:t>
            </w:r>
          </w:p>
        </w:tc>
        <w:tc>
          <w:tcPr>
            <w:tcW w:w="850" w:type="dxa"/>
            <w:shd w:val="clear" w:color="auto" w:fill="auto"/>
          </w:tcPr>
          <w:p w14:paraId="327A66C8" w14:textId="497AADFA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15,24</w:t>
            </w:r>
          </w:p>
        </w:tc>
        <w:tc>
          <w:tcPr>
            <w:tcW w:w="851" w:type="dxa"/>
            <w:shd w:val="clear" w:color="auto" w:fill="auto"/>
          </w:tcPr>
          <w:p w14:paraId="1CC5C839" w14:textId="02712458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21,05</w:t>
            </w:r>
          </w:p>
        </w:tc>
        <w:tc>
          <w:tcPr>
            <w:tcW w:w="851" w:type="dxa"/>
            <w:shd w:val="clear" w:color="auto" w:fill="auto"/>
          </w:tcPr>
          <w:p w14:paraId="6A9EE3B5" w14:textId="498BF340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25,69</w:t>
            </w:r>
          </w:p>
        </w:tc>
        <w:tc>
          <w:tcPr>
            <w:tcW w:w="850" w:type="dxa"/>
            <w:shd w:val="clear" w:color="auto" w:fill="auto"/>
          </w:tcPr>
          <w:p w14:paraId="6C928F03" w14:textId="18FFA955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32,11</w:t>
            </w:r>
          </w:p>
        </w:tc>
        <w:tc>
          <w:tcPr>
            <w:tcW w:w="850" w:type="dxa"/>
            <w:shd w:val="clear" w:color="auto" w:fill="auto"/>
          </w:tcPr>
          <w:p w14:paraId="4D855462" w14:textId="230FEC82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rFonts w:eastAsiaTheme="minorHAnsi"/>
                <w:sz w:val="24"/>
                <w:szCs w:val="24"/>
                <w:lang w:eastAsia="en-US"/>
              </w:rPr>
              <w:t>30,3</w:t>
            </w:r>
          </w:p>
        </w:tc>
      </w:tr>
      <w:bookmarkEnd w:id="53"/>
      <w:tr w:rsidR="00680DD0" w:rsidRPr="004B3976" w14:paraId="090B5822" w14:textId="77777777" w:rsidTr="00F426F0">
        <w:tc>
          <w:tcPr>
            <w:tcW w:w="3969" w:type="dxa"/>
          </w:tcPr>
          <w:p w14:paraId="054F60E5" w14:textId="241EAD2F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50. Рост объема услуг, оказанных </w:t>
            </w:r>
            <w:proofErr w:type="gramStart"/>
            <w:r w:rsidRPr="004B3976">
              <w:rPr>
                <w:sz w:val="24"/>
                <w:szCs w:val="24"/>
              </w:rPr>
              <w:t>в  сфере</w:t>
            </w:r>
            <w:proofErr w:type="gramEnd"/>
            <w:r w:rsidRPr="004B3976">
              <w:rPr>
                <w:sz w:val="24"/>
                <w:szCs w:val="24"/>
              </w:rPr>
              <w:t xml:space="preserve"> туризма, в сопоставимых ценах, в % к 2020 году</w:t>
            </w:r>
          </w:p>
        </w:tc>
        <w:tc>
          <w:tcPr>
            <w:tcW w:w="846" w:type="dxa"/>
          </w:tcPr>
          <w:p w14:paraId="5144F29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D1BEDB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185,5</w:t>
            </w:r>
          </w:p>
        </w:tc>
        <w:tc>
          <w:tcPr>
            <w:tcW w:w="850" w:type="dxa"/>
          </w:tcPr>
          <w:p w14:paraId="137C45C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211,7</w:t>
            </w:r>
          </w:p>
        </w:tc>
        <w:tc>
          <w:tcPr>
            <w:tcW w:w="851" w:type="dxa"/>
          </w:tcPr>
          <w:p w14:paraId="218E90A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237,8</w:t>
            </w:r>
          </w:p>
        </w:tc>
        <w:tc>
          <w:tcPr>
            <w:tcW w:w="851" w:type="dxa"/>
          </w:tcPr>
          <w:p w14:paraId="755045E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264,0</w:t>
            </w:r>
          </w:p>
        </w:tc>
        <w:tc>
          <w:tcPr>
            <w:tcW w:w="850" w:type="dxa"/>
          </w:tcPr>
          <w:p w14:paraId="2397D7E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290,2</w:t>
            </w:r>
          </w:p>
        </w:tc>
        <w:tc>
          <w:tcPr>
            <w:tcW w:w="850" w:type="dxa"/>
          </w:tcPr>
          <w:p w14:paraId="1342E9A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316,4</w:t>
            </w:r>
          </w:p>
        </w:tc>
      </w:tr>
      <w:tr w:rsidR="00680DD0" w:rsidRPr="004B3976" w14:paraId="661AF187" w14:textId="77777777" w:rsidTr="00F426F0">
        <w:tc>
          <w:tcPr>
            <w:tcW w:w="3969" w:type="dxa"/>
          </w:tcPr>
          <w:p w14:paraId="1340D25E" w14:textId="19DB9513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51. Въездной и внутренний туристский поток, тыс. человек</w:t>
            </w:r>
          </w:p>
        </w:tc>
        <w:tc>
          <w:tcPr>
            <w:tcW w:w="846" w:type="dxa"/>
          </w:tcPr>
          <w:p w14:paraId="38D3149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840</w:t>
            </w:r>
          </w:p>
        </w:tc>
        <w:tc>
          <w:tcPr>
            <w:tcW w:w="851" w:type="dxa"/>
          </w:tcPr>
          <w:p w14:paraId="14CA111E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1908,3</w:t>
            </w:r>
          </w:p>
        </w:tc>
        <w:tc>
          <w:tcPr>
            <w:tcW w:w="850" w:type="dxa"/>
          </w:tcPr>
          <w:p w14:paraId="26FF7614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2076,7</w:t>
            </w:r>
          </w:p>
        </w:tc>
        <w:tc>
          <w:tcPr>
            <w:tcW w:w="851" w:type="dxa"/>
          </w:tcPr>
          <w:p w14:paraId="3161B05D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2245,0</w:t>
            </w:r>
          </w:p>
        </w:tc>
        <w:tc>
          <w:tcPr>
            <w:tcW w:w="851" w:type="dxa"/>
          </w:tcPr>
          <w:p w14:paraId="0BB7A420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2413,3</w:t>
            </w:r>
          </w:p>
        </w:tc>
        <w:tc>
          <w:tcPr>
            <w:tcW w:w="850" w:type="dxa"/>
          </w:tcPr>
          <w:p w14:paraId="1F2005E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2581,7</w:t>
            </w:r>
          </w:p>
        </w:tc>
        <w:tc>
          <w:tcPr>
            <w:tcW w:w="850" w:type="dxa"/>
          </w:tcPr>
          <w:p w14:paraId="2A8FB4E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2750,0</w:t>
            </w:r>
          </w:p>
        </w:tc>
      </w:tr>
      <w:tr w:rsidR="00680DD0" w:rsidRPr="004B3976" w14:paraId="2B16FC45" w14:textId="77777777" w:rsidTr="00F426F0">
        <w:tc>
          <w:tcPr>
            <w:tcW w:w="3969" w:type="dxa"/>
          </w:tcPr>
          <w:p w14:paraId="32B0C76C" w14:textId="5EDF396B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52. «Цифровая зрелость» </w:t>
            </w:r>
            <w:proofErr w:type="spellStart"/>
            <w:r w:rsidRPr="004B3976">
              <w:rPr>
                <w:sz w:val="24"/>
                <w:szCs w:val="24"/>
              </w:rPr>
              <w:t>государ-ственного</w:t>
            </w:r>
            <w:proofErr w:type="spellEnd"/>
            <w:r w:rsidRPr="004B3976">
              <w:rPr>
                <w:sz w:val="24"/>
                <w:szCs w:val="24"/>
              </w:rPr>
              <w:t xml:space="preserve"> и муниципального управления, ключевых отраслей экономики и социальной сферы, </w:t>
            </w:r>
            <w:proofErr w:type="gramStart"/>
            <w:r w:rsidRPr="004B3976">
              <w:rPr>
                <w:sz w:val="24"/>
                <w:szCs w:val="24"/>
              </w:rPr>
              <w:t>в  том</w:t>
            </w:r>
            <w:proofErr w:type="gramEnd"/>
            <w:r w:rsidRPr="004B3976">
              <w:rPr>
                <w:sz w:val="24"/>
                <w:szCs w:val="24"/>
              </w:rPr>
              <w:t xml:space="preserve"> числе здравоохранения и образования, в %  </w:t>
            </w:r>
            <w:hyperlink w:anchor="P533">
              <w:r w:rsidRPr="004B3976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46" w:type="dxa"/>
          </w:tcPr>
          <w:p w14:paraId="42DF4BF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14:paraId="0B72BC8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45,0</w:t>
            </w:r>
          </w:p>
        </w:tc>
        <w:tc>
          <w:tcPr>
            <w:tcW w:w="850" w:type="dxa"/>
          </w:tcPr>
          <w:p w14:paraId="4BB7EA9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14:paraId="69AFE21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67,0</w:t>
            </w:r>
          </w:p>
        </w:tc>
        <w:tc>
          <w:tcPr>
            <w:tcW w:w="851" w:type="dxa"/>
          </w:tcPr>
          <w:p w14:paraId="1B80BB5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78,0</w:t>
            </w:r>
          </w:p>
        </w:tc>
        <w:tc>
          <w:tcPr>
            <w:tcW w:w="850" w:type="dxa"/>
          </w:tcPr>
          <w:p w14:paraId="34A084B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89,0</w:t>
            </w:r>
          </w:p>
        </w:tc>
        <w:tc>
          <w:tcPr>
            <w:tcW w:w="850" w:type="dxa"/>
          </w:tcPr>
          <w:p w14:paraId="0D0F9D6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100,0</w:t>
            </w:r>
          </w:p>
        </w:tc>
      </w:tr>
      <w:tr w:rsidR="00680DD0" w:rsidRPr="004B3976" w14:paraId="3BC779E8" w14:textId="77777777" w:rsidTr="00F426F0">
        <w:tc>
          <w:tcPr>
            <w:tcW w:w="3969" w:type="dxa"/>
          </w:tcPr>
          <w:p w14:paraId="2BD8BA36" w14:textId="34AA9D68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53. Доля домохозяйств, которым обеспечена возможность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широкопо-лосного</w:t>
            </w:r>
            <w:proofErr w:type="spellEnd"/>
            <w:proofErr w:type="gramEnd"/>
            <w:r w:rsidRPr="004B3976">
              <w:rPr>
                <w:sz w:val="24"/>
                <w:szCs w:val="24"/>
              </w:rPr>
              <w:t xml:space="preserve"> доступа к сети «Интернет», в %</w:t>
            </w:r>
          </w:p>
        </w:tc>
        <w:tc>
          <w:tcPr>
            <w:tcW w:w="846" w:type="dxa"/>
          </w:tcPr>
          <w:p w14:paraId="346C669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74,2</w:t>
            </w:r>
          </w:p>
        </w:tc>
        <w:tc>
          <w:tcPr>
            <w:tcW w:w="851" w:type="dxa"/>
          </w:tcPr>
          <w:p w14:paraId="3DA942F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93,7</w:t>
            </w:r>
          </w:p>
        </w:tc>
        <w:tc>
          <w:tcPr>
            <w:tcW w:w="850" w:type="dxa"/>
          </w:tcPr>
          <w:p w14:paraId="217AE4D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94,3</w:t>
            </w:r>
          </w:p>
        </w:tc>
        <w:tc>
          <w:tcPr>
            <w:tcW w:w="851" w:type="dxa"/>
          </w:tcPr>
          <w:p w14:paraId="02A996D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95,0</w:t>
            </w:r>
          </w:p>
        </w:tc>
        <w:tc>
          <w:tcPr>
            <w:tcW w:w="851" w:type="dxa"/>
          </w:tcPr>
          <w:p w14:paraId="3F0BCF2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95,7</w:t>
            </w:r>
          </w:p>
        </w:tc>
        <w:tc>
          <w:tcPr>
            <w:tcW w:w="850" w:type="dxa"/>
          </w:tcPr>
          <w:p w14:paraId="4316F558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96,3</w:t>
            </w:r>
          </w:p>
        </w:tc>
        <w:tc>
          <w:tcPr>
            <w:tcW w:w="850" w:type="dxa"/>
          </w:tcPr>
          <w:p w14:paraId="62CF0A3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97,0</w:t>
            </w:r>
          </w:p>
        </w:tc>
      </w:tr>
      <w:tr w:rsidR="00680DD0" w:rsidRPr="004B3976" w14:paraId="151E6EB1" w14:textId="77777777" w:rsidTr="00F426F0">
        <w:tc>
          <w:tcPr>
            <w:tcW w:w="3969" w:type="dxa"/>
          </w:tcPr>
          <w:p w14:paraId="6E9C8D46" w14:textId="106568F7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 xml:space="preserve">54. Доля массовых социально значимых услуг, доступных в </w:t>
            </w:r>
            <w:proofErr w:type="spellStart"/>
            <w:proofErr w:type="gramStart"/>
            <w:r w:rsidRPr="004B3976">
              <w:rPr>
                <w:sz w:val="24"/>
                <w:szCs w:val="24"/>
              </w:rPr>
              <w:t>элек</w:t>
            </w:r>
            <w:proofErr w:type="spellEnd"/>
            <w:r w:rsidRPr="004B3976">
              <w:rPr>
                <w:sz w:val="24"/>
                <w:szCs w:val="24"/>
              </w:rPr>
              <w:t>-тронном</w:t>
            </w:r>
            <w:proofErr w:type="gramEnd"/>
            <w:r w:rsidRPr="004B3976">
              <w:rPr>
                <w:sz w:val="24"/>
                <w:szCs w:val="24"/>
              </w:rPr>
              <w:t xml:space="preserve"> виде, в %</w:t>
            </w:r>
          </w:p>
        </w:tc>
        <w:tc>
          <w:tcPr>
            <w:tcW w:w="846" w:type="dxa"/>
          </w:tcPr>
          <w:p w14:paraId="06E4A80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1" w:type="dxa"/>
          </w:tcPr>
          <w:p w14:paraId="0D0EAFBF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0" w:type="dxa"/>
          </w:tcPr>
          <w:p w14:paraId="0778E36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1" w:type="dxa"/>
          </w:tcPr>
          <w:p w14:paraId="43B8453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1" w:type="dxa"/>
          </w:tcPr>
          <w:p w14:paraId="0F448A0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0" w:type="dxa"/>
          </w:tcPr>
          <w:p w14:paraId="536F0A3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  <w:tc>
          <w:tcPr>
            <w:tcW w:w="850" w:type="dxa"/>
          </w:tcPr>
          <w:p w14:paraId="65E81FF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4,95</w:t>
            </w:r>
          </w:p>
        </w:tc>
      </w:tr>
      <w:tr w:rsidR="00680DD0" w:rsidRPr="004B3976" w14:paraId="5E88E18F" w14:textId="77777777" w:rsidTr="00F426F0">
        <w:tc>
          <w:tcPr>
            <w:tcW w:w="3969" w:type="dxa"/>
          </w:tcPr>
          <w:p w14:paraId="4B8945BB" w14:textId="56F644B1" w:rsidR="00680DD0" w:rsidRPr="004B3976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55. Темп роста совокупного объема экспорта, в % к 2020 году</w:t>
            </w:r>
          </w:p>
        </w:tc>
        <w:tc>
          <w:tcPr>
            <w:tcW w:w="846" w:type="dxa"/>
          </w:tcPr>
          <w:p w14:paraId="6C44F112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2BE12D1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348,0</w:t>
            </w:r>
          </w:p>
        </w:tc>
        <w:tc>
          <w:tcPr>
            <w:tcW w:w="850" w:type="dxa"/>
          </w:tcPr>
          <w:p w14:paraId="788B6E0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383,3</w:t>
            </w:r>
          </w:p>
        </w:tc>
        <w:tc>
          <w:tcPr>
            <w:tcW w:w="851" w:type="dxa"/>
          </w:tcPr>
          <w:p w14:paraId="1809A006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423,8</w:t>
            </w:r>
          </w:p>
        </w:tc>
        <w:tc>
          <w:tcPr>
            <w:tcW w:w="851" w:type="dxa"/>
          </w:tcPr>
          <w:p w14:paraId="444CBBC1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469,1</w:t>
            </w:r>
          </w:p>
        </w:tc>
        <w:tc>
          <w:tcPr>
            <w:tcW w:w="850" w:type="dxa"/>
          </w:tcPr>
          <w:p w14:paraId="4ECBB01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519,5</w:t>
            </w:r>
          </w:p>
        </w:tc>
        <w:tc>
          <w:tcPr>
            <w:tcW w:w="850" w:type="dxa"/>
          </w:tcPr>
          <w:p w14:paraId="772EEEB7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576,2</w:t>
            </w:r>
          </w:p>
        </w:tc>
      </w:tr>
      <w:tr w:rsidR="00680DD0" w:rsidRPr="004B3976" w14:paraId="3B70F0FF" w14:textId="77777777" w:rsidTr="00F426F0">
        <w:tc>
          <w:tcPr>
            <w:tcW w:w="3969" w:type="dxa"/>
          </w:tcPr>
          <w:p w14:paraId="7866223F" w14:textId="77777777" w:rsidR="007719DA" w:rsidRDefault="00680DD0" w:rsidP="00BB1D93">
            <w:pPr>
              <w:pStyle w:val="ConsPlusNormal"/>
              <w:jc w:val="both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56. Темп роста объема несырьевого неэнергетического экспорта, в % к 2020 году</w:t>
            </w:r>
          </w:p>
          <w:p w14:paraId="44420730" w14:textId="6ED83B41" w:rsidR="007719DA" w:rsidRPr="00481459" w:rsidRDefault="007719DA" w:rsidP="00BB1D93">
            <w:pPr>
              <w:pStyle w:val="ConsPlusNormal"/>
              <w:jc w:val="both"/>
              <w:rPr>
                <w:sz w:val="8"/>
                <w:szCs w:val="8"/>
              </w:rPr>
            </w:pPr>
          </w:p>
        </w:tc>
        <w:tc>
          <w:tcPr>
            <w:tcW w:w="846" w:type="dxa"/>
          </w:tcPr>
          <w:p w14:paraId="341A86EB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78B6ADF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353,2</w:t>
            </w:r>
          </w:p>
        </w:tc>
        <w:tc>
          <w:tcPr>
            <w:tcW w:w="850" w:type="dxa"/>
          </w:tcPr>
          <w:p w14:paraId="133D2A09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389,0</w:t>
            </w:r>
          </w:p>
        </w:tc>
        <w:tc>
          <w:tcPr>
            <w:tcW w:w="851" w:type="dxa"/>
          </w:tcPr>
          <w:p w14:paraId="2C82696C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430,1</w:t>
            </w:r>
          </w:p>
        </w:tc>
        <w:tc>
          <w:tcPr>
            <w:tcW w:w="851" w:type="dxa"/>
          </w:tcPr>
          <w:p w14:paraId="22131905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476,2</w:t>
            </w:r>
          </w:p>
        </w:tc>
        <w:tc>
          <w:tcPr>
            <w:tcW w:w="850" w:type="dxa"/>
          </w:tcPr>
          <w:p w14:paraId="51B3A4EA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527,3</w:t>
            </w:r>
          </w:p>
        </w:tc>
        <w:tc>
          <w:tcPr>
            <w:tcW w:w="850" w:type="dxa"/>
          </w:tcPr>
          <w:p w14:paraId="73CA8583" w14:textId="77777777" w:rsidR="00680DD0" w:rsidRPr="004B3976" w:rsidRDefault="00680DD0" w:rsidP="00BB1D93">
            <w:pPr>
              <w:pStyle w:val="ConsPlusNormal"/>
              <w:jc w:val="center"/>
              <w:rPr>
                <w:sz w:val="24"/>
                <w:szCs w:val="24"/>
              </w:rPr>
            </w:pPr>
            <w:r w:rsidRPr="004B3976">
              <w:rPr>
                <w:sz w:val="24"/>
                <w:szCs w:val="24"/>
              </w:rPr>
              <w:t>584,9</w:t>
            </w:r>
          </w:p>
        </w:tc>
      </w:tr>
    </w:tbl>
    <w:p w14:paraId="0E323572" w14:textId="013CD1FD" w:rsidR="006E09B9" w:rsidRDefault="00B02DCE" w:rsidP="007719DA">
      <w:pPr>
        <w:pStyle w:val="ConsPlusNormal"/>
        <w:ind w:left="142" w:right="142" w:firstLine="397"/>
        <w:jc w:val="both"/>
        <w:rPr>
          <w:sz w:val="24"/>
          <w:szCs w:val="24"/>
        </w:rPr>
      </w:pPr>
      <w:bookmarkStart w:id="54" w:name="P533"/>
      <w:bookmarkEnd w:id="54"/>
      <w:r w:rsidRPr="004B3976">
        <w:rPr>
          <w:sz w:val="24"/>
          <w:szCs w:val="24"/>
        </w:rPr>
        <w:t>&lt;*&gt; Отмечены показатели, которые будут дополнительно внесены после завершения на</w:t>
      </w:r>
      <w:r w:rsidR="00964AE4" w:rsidRPr="004B3976">
        <w:rPr>
          <w:sz w:val="24"/>
          <w:szCs w:val="24"/>
        </w:rPr>
        <w:t> </w:t>
      </w:r>
      <w:r w:rsidRPr="004B3976">
        <w:rPr>
          <w:sz w:val="24"/>
          <w:szCs w:val="24"/>
        </w:rPr>
        <w:t xml:space="preserve"> федеральном уровне декомпозиции значений показателей оценки эффективности деятельности высших должностных лиц субъектов Российской Федерации и деятельности исполнительных органов Российской Федерации по  субъектам (показатели предусмотрены Единым планом по  достижению национальных целей развития до 2030 года и на перспективу до 2036 года и Указом Президента Российской Федерации 28  ноября 2024 года № 1014).»</w:t>
      </w:r>
      <w:r w:rsidR="00964AE4" w:rsidRPr="004B3976">
        <w:rPr>
          <w:sz w:val="24"/>
          <w:szCs w:val="24"/>
        </w:rPr>
        <w:t>;</w:t>
      </w:r>
    </w:p>
    <w:bookmarkEnd w:id="45"/>
    <w:p w14:paraId="4437820C" w14:textId="77777777" w:rsidR="00D002CB" w:rsidRDefault="00D002CB" w:rsidP="00752A38">
      <w:pPr>
        <w:pStyle w:val="ConsPlusNormal"/>
        <w:ind w:firstLine="709"/>
        <w:jc w:val="both"/>
        <w:rPr>
          <w:szCs w:val="28"/>
        </w:rPr>
      </w:pPr>
    </w:p>
    <w:p w14:paraId="682E7C09" w14:textId="214BE24D" w:rsidR="001E0FE3" w:rsidRPr="004B3976" w:rsidRDefault="00DE1207" w:rsidP="00752A38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 xml:space="preserve">абзац девяносто пятый </w:t>
      </w:r>
      <w:r w:rsidR="001E0FE3" w:rsidRPr="004B3976">
        <w:rPr>
          <w:szCs w:val="28"/>
        </w:rPr>
        <w:t>раздел</w:t>
      </w:r>
      <w:r w:rsidRPr="004B3976">
        <w:rPr>
          <w:szCs w:val="28"/>
        </w:rPr>
        <w:t>а</w:t>
      </w:r>
      <w:r w:rsidR="001E0FE3" w:rsidRPr="004B3976">
        <w:rPr>
          <w:szCs w:val="28"/>
        </w:rPr>
        <w:t xml:space="preserve"> «</w:t>
      </w:r>
      <w:r w:rsidR="00E41C05">
        <w:rPr>
          <w:szCs w:val="28"/>
        </w:rPr>
        <w:t>С</w:t>
      </w:r>
      <w:r w:rsidR="00CE2D8C" w:rsidRPr="004B3976">
        <w:rPr>
          <w:szCs w:val="28"/>
        </w:rPr>
        <w:t>писок сокращений</w:t>
      </w:r>
      <w:r w:rsidR="001E0FE3" w:rsidRPr="004B3976">
        <w:rPr>
          <w:szCs w:val="28"/>
        </w:rPr>
        <w:t xml:space="preserve">» </w:t>
      </w:r>
      <w:r w:rsidRPr="004B3976">
        <w:rPr>
          <w:szCs w:val="28"/>
        </w:rPr>
        <w:t>изложить в следующей редакции:</w:t>
      </w:r>
    </w:p>
    <w:p w14:paraId="46B8B3A2" w14:textId="56F8C935" w:rsidR="00D002CB" w:rsidRPr="004B3976" w:rsidRDefault="001E0FE3" w:rsidP="00AF1026">
      <w:pPr>
        <w:pStyle w:val="ConsPlusNormal"/>
        <w:ind w:firstLine="709"/>
        <w:jc w:val="both"/>
        <w:rPr>
          <w:szCs w:val="28"/>
        </w:rPr>
      </w:pPr>
      <w:r w:rsidRPr="004B3976">
        <w:rPr>
          <w:szCs w:val="28"/>
        </w:rPr>
        <w:t xml:space="preserve">«ТОР </w:t>
      </w:r>
      <w:r w:rsidR="00945778" w:rsidRPr="004B3976">
        <w:rPr>
          <w:szCs w:val="28"/>
        </w:rPr>
        <w:t>–</w:t>
      </w:r>
      <w:r w:rsidRPr="004B3976">
        <w:rPr>
          <w:szCs w:val="28"/>
        </w:rPr>
        <w:t xml:space="preserve"> территория опережающего развития</w:t>
      </w:r>
      <w:r w:rsidR="00D002CB">
        <w:rPr>
          <w:szCs w:val="28"/>
        </w:rPr>
        <w:t>».</w:t>
      </w:r>
    </w:p>
    <w:p w14:paraId="4479DF5C" w14:textId="3AA49749" w:rsidR="00305FDA" w:rsidRPr="004B3976" w:rsidRDefault="00DE1207" w:rsidP="00BD4501">
      <w:pPr>
        <w:ind w:firstLine="567"/>
        <w:rPr>
          <w:rFonts w:cs="Times New Roman"/>
        </w:rPr>
      </w:pPr>
      <w:r w:rsidRPr="004B3976">
        <w:rPr>
          <w:rFonts w:cs="Times New Roman"/>
        </w:rPr>
        <w:t>7</w:t>
      </w:r>
      <w:r w:rsidR="00FD4399" w:rsidRPr="004B3976">
        <w:rPr>
          <w:rFonts w:cs="Times New Roman"/>
        </w:rPr>
        <w:t xml:space="preserve">) в </w:t>
      </w:r>
      <w:r w:rsidR="00305FDA" w:rsidRPr="004B3976">
        <w:rPr>
          <w:rFonts w:cs="Times New Roman"/>
        </w:rPr>
        <w:t>п</w:t>
      </w:r>
      <w:r w:rsidR="00FD4399" w:rsidRPr="004B3976">
        <w:rPr>
          <w:rFonts w:cs="Times New Roman"/>
        </w:rPr>
        <w:t xml:space="preserve">риложении </w:t>
      </w:r>
      <w:r w:rsidR="00305FDA" w:rsidRPr="004B3976">
        <w:rPr>
          <w:rFonts w:cs="Times New Roman"/>
        </w:rPr>
        <w:t xml:space="preserve">№ </w:t>
      </w:r>
      <w:r w:rsidR="00FD4399" w:rsidRPr="004B3976">
        <w:rPr>
          <w:rFonts w:cs="Times New Roman"/>
        </w:rPr>
        <w:t>1</w:t>
      </w:r>
      <w:r w:rsidR="00305FDA" w:rsidRPr="004B3976">
        <w:rPr>
          <w:rFonts w:cs="Times New Roman"/>
        </w:rPr>
        <w:t xml:space="preserve"> </w:t>
      </w:r>
      <w:bookmarkStart w:id="55" w:name="_Hlk174975370"/>
      <w:r w:rsidR="00305FDA" w:rsidRPr="004B3976">
        <w:rPr>
          <w:rFonts w:cs="Times New Roman"/>
        </w:rPr>
        <w:t xml:space="preserve">к </w:t>
      </w:r>
      <w:r w:rsidR="00A00198" w:rsidRPr="004B3976">
        <w:rPr>
          <w:rFonts w:cs="Times New Roman"/>
          <w:szCs w:val="28"/>
        </w:rPr>
        <w:t>Стратегии социально-экономического развития Республики Дагестан на период до 2030 года</w:t>
      </w:r>
      <w:r w:rsidR="00305FDA" w:rsidRPr="004B3976">
        <w:rPr>
          <w:rFonts w:cs="Times New Roman"/>
        </w:rPr>
        <w:t>:</w:t>
      </w:r>
    </w:p>
    <w:bookmarkEnd w:id="55"/>
    <w:p w14:paraId="17A4447D" w14:textId="6A99C1C4" w:rsidR="002D6824" w:rsidRPr="004B3976" w:rsidRDefault="002D682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абзацы пятнадцатый и шестнадцатый изложить в следующей редакции:</w:t>
      </w:r>
    </w:p>
    <w:p w14:paraId="42D5298E" w14:textId="64F6C5D4" w:rsidR="002D6824" w:rsidRPr="004B3976" w:rsidRDefault="002D682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«Указ Президента </w:t>
      </w:r>
      <w:bookmarkStart w:id="56" w:name="_Hlk174974931"/>
      <w:r w:rsidRPr="004B3976">
        <w:rPr>
          <w:rFonts w:cs="Times New Roman"/>
        </w:rPr>
        <w:t>Российской Федерации</w:t>
      </w:r>
      <w:bookmarkEnd w:id="56"/>
      <w:r w:rsidRPr="004B3976">
        <w:rPr>
          <w:rFonts w:cs="Times New Roman"/>
        </w:rPr>
        <w:t xml:space="preserve"> от 31 марта 2023 г</w:t>
      </w:r>
      <w:r w:rsidR="00D002CB">
        <w:rPr>
          <w:rFonts w:cs="Times New Roman"/>
        </w:rPr>
        <w:t>ода</w:t>
      </w:r>
      <w:r w:rsidR="00852A6A">
        <w:rPr>
          <w:rFonts w:cs="Times New Roman"/>
        </w:rPr>
        <w:t xml:space="preserve"> </w:t>
      </w:r>
      <w:r w:rsidRPr="004B3976">
        <w:rPr>
          <w:rFonts w:cs="Times New Roman"/>
        </w:rPr>
        <w:t>№</w:t>
      </w:r>
      <w:r w:rsidR="005308C6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229</w:t>
      </w:r>
      <w:r w:rsidR="00804D8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«Об</w:t>
      </w:r>
      <w:r w:rsidR="00E45666" w:rsidRPr="004B3976">
        <w:rPr>
          <w:rFonts w:cs="Times New Roman"/>
        </w:rPr>
        <w:t> </w:t>
      </w:r>
      <w:r w:rsidRPr="004B3976">
        <w:rPr>
          <w:rFonts w:cs="Times New Roman"/>
        </w:rPr>
        <w:t>утверждении Концепции внешней политики Российской Федерации</w:t>
      </w:r>
      <w:r w:rsidR="006F0C3B" w:rsidRPr="004B3976">
        <w:rPr>
          <w:rFonts w:cs="Times New Roman"/>
        </w:rPr>
        <w:t>.</w:t>
      </w:r>
      <w:r w:rsidR="005F2E01" w:rsidRPr="004B3976">
        <w:rPr>
          <w:rFonts w:cs="Times New Roman"/>
        </w:rPr>
        <w:t>»</w:t>
      </w:r>
      <w:r w:rsidR="00C400FF" w:rsidRPr="004B3976">
        <w:rPr>
          <w:rFonts w:cs="Times New Roman"/>
        </w:rPr>
        <w:t>.</w:t>
      </w:r>
    </w:p>
    <w:p w14:paraId="40F5577A" w14:textId="0F3D778B" w:rsidR="002D6824" w:rsidRPr="004B3976" w:rsidRDefault="002D682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lastRenderedPageBreak/>
        <w:t>Указ Президента Российской Федерации от 28 февраля 2024 г</w:t>
      </w:r>
      <w:r w:rsidR="00D002CB">
        <w:rPr>
          <w:rFonts w:cs="Times New Roman"/>
        </w:rPr>
        <w:t>ода</w:t>
      </w:r>
      <w:r w:rsidR="00852A6A">
        <w:rPr>
          <w:rFonts w:cs="Times New Roman"/>
        </w:rPr>
        <w:t xml:space="preserve"> </w:t>
      </w:r>
      <w:r w:rsidRPr="004B3976">
        <w:rPr>
          <w:rFonts w:cs="Times New Roman"/>
        </w:rPr>
        <w:t>№</w:t>
      </w:r>
      <w:r w:rsidR="005308C6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145 «О</w:t>
      </w:r>
      <w:r w:rsidR="00CD1A68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Стратегии научно-технологического развития Российской Федерации</w:t>
      </w:r>
      <w:r w:rsidR="006F0C3B" w:rsidRPr="004B3976">
        <w:rPr>
          <w:rFonts w:cs="Times New Roman"/>
        </w:rPr>
        <w:t>.</w:t>
      </w:r>
      <w:r w:rsidRPr="004B3976">
        <w:rPr>
          <w:rFonts w:cs="Times New Roman"/>
        </w:rPr>
        <w:t>»;</w:t>
      </w:r>
    </w:p>
    <w:p w14:paraId="3F4D71D5" w14:textId="77777777" w:rsidR="0046052D" w:rsidRDefault="002D682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 двадцать второй изложить в следующей редакции:</w:t>
      </w:r>
    </w:p>
    <w:p w14:paraId="06281437" w14:textId="1914CACD" w:rsidR="00FD4399" w:rsidRPr="004B3976" w:rsidRDefault="00FD4399" w:rsidP="00BD4501">
      <w:pPr>
        <w:pStyle w:val="a0"/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«Указ Президента Российской Федерации</w:t>
      </w:r>
      <w:r w:rsidR="002D6824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от 7 мая 2024 г</w:t>
      </w:r>
      <w:r w:rsidR="00D002CB">
        <w:rPr>
          <w:rFonts w:cs="Times New Roman"/>
          <w:szCs w:val="28"/>
        </w:rPr>
        <w:t>ода</w:t>
      </w:r>
      <w:r w:rsidRPr="004B3976">
        <w:rPr>
          <w:rFonts w:cs="Times New Roman"/>
          <w:szCs w:val="28"/>
        </w:rPr>
        <w:t xml:space="preserve"> №</w:t>
      </w:r>
      <w:r w:rsidR="00FF495D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309</w:t>
      </w:r>
      <w:r w:rsidR="00C75465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«О</w:t>
      </w:r>
      <w:r w:rsidR="00CD1A68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национальных целях развития Российской Федерации на период до 2030 года и</w:t>
      </w:r>
      <w:r w:rsidR="00317C6B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на перспективу до 2036 года</w:t>
      </w:r>
      <w:r w:rsidR="00C400FF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»</w:t>
      </w:r>
      <w:r w:rsidR="002D6824" w:rsidRPr="004B3976">
        <w:rPr>
          <w:rFonts w:cs="Times New Roman"/>
          <w:szCs w:val="28"/>
        </w:rPr>
        <w:t>;</w:t>
      </w:r>
    </w:p>
    <w:p w14:paraId="581D5B1A" w14:textId="409D875E" w:rsidR="00034942" w:rsidRPr="004B3976" w:rsidRDefault="00034942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 двадцать четвертый изложить в следующей редакции:</w:t>
      </w:r>
    </w:p>
    <w:p w14:paraId="27165150" w14:textId="2F9F0A3A" w:rsidR="00034942" w:rsidRPr="004B3976" w:rsidRDefault="00034942" w:rsidP="00BD4501">
      <w:pPr>
        <w:ind w:firstLine="680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 xml:space="preserve">«Указ Президента </w:t>
      </w:r>
      <w:r w:rsidR="00752A38" w:rsidRPr="004B3976">
        <w:rPr>
          <w:rFonts w:cs="Times New Roman"/>
        </w:rPr>
        <w:t>Российской Федерации</w:t>
      </w:r>
      <w:r w:rsidRPr="004B3976">
        <w:rPr>
          <w:rFonts w:cs="Times New Roman"/>
          <w:szCs w:val="28"/>
        </w:rPr>
        <w:t xml:space="preserve"> от 28</w:t>
      </w:r>
      <w:r w:rsidR="00804D8B" w:rsidRPr="004B3976">
        <w:rPr>
          <w:rFonts w:cs="Times New Roman"/>
          <w:szCs w:val="28"/>
        </w:rPr>
        <w:t xml:space="preserve"> ноября </w:t>
      </w:r>
      <w:r w:rsidRPr="004B3976">
        <w:rPr>
          <w:rFonts w:cs="Times New Roman"/>
          <w:szCs w:val="28"/>
        </w:rPr>
        <w:t xml:space="preserve">2024 </w:t>
      </w:r>
      <w:r w:rsidR="00804D8B" w:rsidRPr="004B3976">
        <w:rPr>
          <w:rFonts w:cs="Times New Roman"/>
          <w:szCs w:val="28"/>
        </w:rPr>
        <w:t>г</w:t>
      </w:r>
      <w:r w:rsidR="00D002CB">
        <w:rPr>
          <w:rFonts w:cs="Times New Roman"/>
          <w:szCs w:val="28"/>
        </w:rPr>
        <w:t>ода</w:t>
      </w:r>
      <w:r w:rsidR="00804D8B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>№ 1014 «Об оценке эффективности деятельности высших должностных лиц субъектов Российской Федерации и</w:t>
      </w:r>
      <w:r w:rsidR="00E7665F" w:rsidRPr="004B3976">
        <w:rPr>
          <w:rFonts w:cs="Times New Roman"/>
          <w:szCs w:val="28"/>
        </w:rPr>
        <w:t> </w:t>
      </w:r>
      <w:r w:rsidRPr="004B3976">
        <w:rPr>
          <w:rFonts w:cs="Times New Roman"/>
          <w:szCs w:val="28"/>
        </w:rPr>
        <w:t>деятельности исполнительных органов субъектов Российской Федерации</w:t>
      </w:r>
      <w:r w:rsidR="006F0C3B" w:rsidRPr="004B3976">
        <w:rPr>
          <w:rFonts w:cs="Times New Roman"/>
          <w:szCs w:val="28"/>
        </w:rPr>
        <w:t>.</w:t>
      </w:r>
      <w:r w:rsidRPr="004B3976">
        <w:rPr>
          <w:rFonts w:cs="Times New Roman"/>
          <w:szCs w:val="28"/>
        </w:rPr>
        <w:t>»;</w:t>
      </w:r>
    </w:p>
    <w:p w14:paraId="7415784C" w14:textId="36387463" w:rsidR="00F84BE7" w:rsidRPr="004B3976" w:rsidRDefault="00004356" w:rsidP="00BD4501">
      <w:pPr>
        <w:pStyle w:val="ConsPlusNormal"/>
        <w:ind w:firstLine="709"/>
        <w:jc w:val="both"/>
        <w:outlineLvl w:val="1"/>
        <w:rPr>
          <w:szCs w:val="28"/>
        </w:rPr>
      </w:pPr>
      <w:r w:rsidRPr="004B3976">
        <w:rPr>
          <w:szCs w:val="28"/>
        </w:rPr>
        <w:t>после абзаца двадцать шестого</w:t>
      </w:r>
      <w:r w:rsidR="00F84BE7" w:rsidRPr="004B3976">
        <w:rPr>
          <w:szCs w:val="28"/>
        </w:rPr>
        <w:t xml:space="preserve"> дополнить абзац</w:t>
      </w:r>
      <w:r w:rsidRPr="004B3976">
        <w:rPr>
          <w:szCs w:val="28"/>
        </w:rPr>
        <w:t>ем</w:t>
      </w:r>
      <w:r w:rsidR="00F84BE7" w:rsidRPr="004B3976">
        <w:rPr>
          <w:szCs w:val="28"/>
        </w:rPr>
        <w:t xml:space="preserve"> следующего содержания:</w:t>
      </w:r>
    </w:p>
    <w:p w14:paraId="76B5021A" w14:textId="36710D5E" w:rsidR="00F84BE7" w:rsidRPr="004B3976" w:rsidRDefault="00F84BE7" w:rsidP="00BD4501">
      <w:pPr>
        <w:pStyle w:val="ConsPlusNormal"/>
        <w:ind w:firstLine="709"/>
        <w:jc w:val="both"/>
        <w:outlineLvl w:val="1"/>
        <w:rPr>
          <w:szCs w:val="28"/>
        </w:rPr>
      </w:pPr>
      <w:r w:rsidRPr="004B3976">
        <w:rPr>
          <w:szCs w:val="28"/>
        </w:rPr>
        <w:t>«Указ Президента Российской Федерации от 9 ноября 2022 г</w:t>
      </w:r>
      <w:r w:rsidR="00D002CB">
        <w:rPr>
          <w:szCs w:val="28"/>
        </w:rPr>
        <w:t>ода</w:t>
      </w:r>
      <w:r w:rsidRPr="004B3976">
        <w:rPr>
          <w:szCs w:val="28"/>
        </w:rPr>
        <w:t xml:space="preserve"> № 809 «Об</w:t>
      </w:r>
      <w:r w:rsidR="001A509D" w:rsidRPr="004B3976">
        <w:rPr>
          <w:szCs w:val="28"/>
        </w:rPr>
        <w:t xml:space="preserve"> </w:t>
      </w:r>
      <w:r w:rsidRPr="004B3976">
        <w:rPr>
          <w:szCs w:val="28"/>
        </w:rPr>
        <w:t>утверждении Основ государственной политики по</w:t>
      </w:r>
      <w:r w:rsidR="001A509D" w:rsidRPr="004B3976">
        <w:rPr>
          <w:szCs w:val="28"/>
        </w:rPr>
        <w:t xml:space="preserve"> </w:t>
      </w:r>
      <w:r w:rsidRPr="004B3976">
        <w:rPr>
          <w:szCs w:val="28"/>
        </w:rPr>
        <w:t>сохранению и</w:t>
      </w:r>
      <w:r w:rsidR="00852A6A">
        <w:rPr>
          <w:szCs w:val="28"/>
        </w:rPr>
        <w:t xml:space="preserve"> </w:t>
      </w:r>
      <w:r w:rsidRPr="004B3976">
        <w:rPr>
          <w:szCs w:val="28"/>
        </w:rPr>
        <w:t>укреплению традиционных российских духовно-нравственных ценностей</w:t>
      </w:r>
      <w:r w:rsidR="006F0C3B" w:rsidRPr="004B3976">
        <w:rPr>
          <w:szCs w:val="28"/>
        </w:rPr>
        <w:t>.</w:t>
      </w:r>
      <w:r w:rsidR="002D120D" w:rsidRPr="004B3976">
        <w:rPr>
          <w:szCs w:val="28"/>
        </w:rPr>
        <w:t>»</w:t>
      </w:r>
      <w:r w:rsidR="003634DD" w:rsidRPr="004B3976">
        <w:rPr>
          <w:szCs w:val="28"/>
        </w:rPr>
        <w:t>;</w:t>
      </w:r>
    </w:p>
    <w:p w14:paraId="3FCC8306" w14:textId="61BF0DA8" w:rsidR="0026735D" w:rsidRPr="004B3976" w:rsidRDefault="0026735D" w:rsidP="00BD4501">
      <w:pPr>
        <w:pStyle w:val="a0"/>
        <w:ind w:firstLine="709"/>
        <w:jc w:val="both"/>
        <w:rPr>
          <w:rFonts w:cs="Times New Roman"/>
        </w:rPr>
      </w:pPr>
      <w:bookmarkStart w:id="57" w:name="_Hlk178761662"/>
      <w:r w:rsidRPr="004B3976">
        <w:rPr>
          <w:rFonts w:cs="Times New Roman"/>
        </w:rPr>
        <w:t>абзац двадцать восьмой изложить в следующей редакции:</w:t>
      </w:r>
    </w:p>
    <w:p w14:paraId="217E7976" w14:textId="1831E0C8" w:rsidR="0026735D" w:rsidRPr="004B3976" w:rsidRDefault="00F7160E" w:rsidP="00BD4501">
      <w:pPr>
        <w:pStyle w:val="a0"/>
        <w:ind w:firstLine="709"/>
        <w:jc w:val="both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</w:t>
      </w:r>
      <w:r w:rsidR="0026735D" w:rsidRPr="004B3976">
        <w:rPr>
          <w:rFonts w:cs="Times New Roman"/>
          <w:szCs w:val="28"/>
        </w:rPr>
        <w:t xml:space="preserve">Распоряжение Правительства </w:t>
      </w:r>
      <w:r w:rsidRPr="004B3976">
        <w:rPr>
          <w:rFonts w:cs="Times New Roman"/>
        </w:rPr>
        <w:t>Российской Федерации</w:t>
      </w:r>
      <w:r w:rsidR="0026735D" w:rsidRPr="004B3976">
        <w:rPr>
          <w:rFonts w:cs="Times New Roman"/>
          <w:szCs w:val="28"/>
        </w:rPr>
        <w:t xml:space="preserve"> от </w:t>
      </w:r>
      <w:r w:rsidR="007719DA">
        <w:rPr>
          <w:rFonts w:cs="Times New Roman"/>
          <w:szCs w:val="28"/>
        </w:rPr>
        <w:t xml:space="preserve">                                             </w:t>
      </w:r>
      <w:r w:rsidR="0026735D" w:rsidRPr="004B3976">
        <w:rPr>
          <w:rFonts w:cs="Times New Roman"/>
          <w:szCs w:val="28"/>
        </w:rPr>
        <w:t>11 сентября</w:t>
      </w:r>
      <w:r w:rsidR="007719DA">
        <w:rPr>
          <w:rFonts w:cs="Times New Roman"/>
          <w:szCs w:val="28"/>
        </w:rPr>
        <w:t xml:space="preserve"> </w:t>
      </w:r>
      <w:r w:rsidR="0026735D" w:rsidRPr="004B3976">
        <w:rPr>
          <w:rFonts w:cs="Times New Roman"/>
          <w:szCs w:val="28"/>
        </w:rPr>
        <w:t>2024</w:t>
      </w:r>
      <w:r w:rsidR="009C4902" w:rsidRPr="004B3976">
        <w:rPr>
          <w:rFonts w:cs="Times New Roman"/>
          <w:szCs w:val="28"/>
        </w:rPr>
        <w:t xml:space="preserve"> </w:t>
      </w:r>
      <w:r w:rsidR="0026735D" w:rsidRPr="004B3976">
        <w:rPr>
          <w:rFonts w:cs="Times New Roman"/>
          <w:szCs w:val="28"/>
        </w:rPr>
        <w:t>г</w:t>
      </w:r>
      <w:r w:rsidR="00AF1026">
        <w:rPr>
          <w:rFonts w:cs="Times New Roman"/>
          <w:szCs w:val="28"/>
        </w:rPr>
        <w:t>ода</w:t>
      </w:r>
      <w:r w:rsidR="0026735D" w:rsidRPr="004B3976">
        <w:rPr>
          <w:rFonts w:cs="Times New Roman"/>
          <w:szCs w:val="28"/>
        </w:rPr>
        <w:t xml:space="preserve"> № 2501-р </w:t>
      </w:r>
      <w:r w:rsidR="0080278F">
        <w:rPr>
          <w:rFonts w:cs="Times New Roman"/>
          <w:szCs w:val="28"/>
        </w:rPr>
        <w:t>(о</w:t>
      </w:r>
      <w:r w:rsidRPr="004B3976">
        <w:rPr>
          <w:rFonts w:cs="Times New Roman"/>
          <w:szCs w:val="28"/>
        </w:rPr>
        <w:t>б</w:t>
      </w:r>
      <w:r w:rsidR="0026735D" w:rsidRPr="004B3976">
        <w:rPr>
          <w:rFonts w:cs="Times New Roman"/>
          <w:szCs w:val="28"/>
        </w:rPr>
        <w:t xml:space="preserve"> утверждении Стратегии государственной культурной политики на</w:t>
      </w:r>
      <w:r w:rsidR="00FF495D" w:rsidRPr="004B3976">
        <w:rPr>
          <w:rFonts w:cs="Times New Roman"/>
          <w:szCs w:val="28"/>
        </w:rPr>
        <w:t xml:space="preserve"> </w:t>
      </w:r>
      <w:r w:rsidR="0026735D" w:rsidRPr="004B3976">
        <w:rPr>
          <w:rFonts w:cs="Times New Roman"/>
          <w:szCs w:val="28"/>
        </w:rPr>
        <w:t>период до 2030 года</w:t>
      </w:r>
      <w:r w:rsidR="0080278F">
        <w:rPr>
          <w:rFonts w:cs="Times New Roman"/>
          <w:szCs w:val="28"/>
        </w:rPr>
        <w:t>)</w:t>
      </w:r>
      <w:r w:rsidR="00D002CB">
        <w:rPr>
          <w:rFonts w:cs="Times New Roman"/>
          <w:szCs w:val="28"/>
        </w:rPr>
        <w:t>.»;</w:t>
      </w:r>
    </w:p>
    <w:bookmarkEnd w:id="57"/>
    <w:p w14:paraId="5084D43D" w14:textId="5431E8C9" w:rsidR="00F23B3B" w:rsidRPr="004B3976" w:rsidRDefault="005F0546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</w:t>
      </w:r>
      <w:r w:rsidR="00F23B3B" w:rsidRPr="004B3976">
        <w:rPr>
          <w:rFonts w:cs="Times New Roman"/>
        </w:rPr>
        <w:t>бзац</w:t>
      </w:r>
      <w:r w:rsidR="00CE2D8C">
        <w:rPr>
          <w:rFonts w:cs="Times New Roman"/>
        </w:rPr>
        <w:t>ы</w:t>
      </w:r>
      <w:r w:rsidR="00F23B3B" w:rsidRPr="004B3976">
        <w:rPr>
          <w:rFonts w:cs="Times New Roman"/>
        </w:rPr>
        <w:t xml:space="preserve"> </w:t>
      </w:r>
      <w:r w:rsidR="002D6824" w:rsidRPr="004B3976">
        <w:rPr>
          <w:rFonts w:cs="Times New Roman"/>
        </w:rPr>
        <w:t xml:space="preserve">тридцать второй </w:t>
      </w:r>
      <w:r w:rsidR="00CE2D8C">
        <w:rPr>
          <w:rFonts w:cs="Times New Roman"/>
        </w:rPr>
        <w:t>и</w:t>
      </w:r>
      <w:r w:rsidR="008F1B49" w:rsidRPr="004B3976">
        <w:rPr>
          <w:rFonts w:cs="Times New Roman"/>
        </w:rPr>
        <w:t xml:space="preserve"> тридцать третий </w:t>
      </w:r>
      <w:r w:rsidR="00F23B3B" w:rsidRPr="004B3976">
        <w:rPr>
          <w:rFonts w:cs="Times New Roman"/>
        </w:rPr>
        <w:t>изложить в следующей редакции:</w:t>
      </w:r>
    </w:p>
    <w:p w14:paraId="61CB2B24" w14:textId="52AA2046" w:rsidR="00F23B3B" w:rsidRPr="004B3976" w:rsidRDefault="002D6824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«Распоряжение Правительства Российской Федерации от 11 июля </w:t>
      </w:r>
      <w:r w:rsidR="0022176C">
        <w:rPr>
          <w:rFonts w:cs="Times New Roman"/>
        </w:rPr>
        <w:t xml:space="preserve">                       </w:t>
      </w:r>
      <w:r w:rsidRPr="004B3976">
        <w:rPr>
          <w:rFonts w:cs="Times New Roman"/>
        </w:rPr>
        <w:t>2024 г</w:t>
      </w:r>
      <w:r w:rsidR="00AF1026">
        <w:rPr>
          <w:rFonts w:cs="Times New Roman"/>
        </w:rPr>
        <w:t xml:space="preserve">ода </w:t>
      </w:r>
      <w:r w:rsidRPr="004B3976">
        <w:rPr>
          <w:rFonts w:cs="Times New Roman"/>
        </w:rPr>
        <w:t>№</w:t>
      </w:r>
      <w:r w:rsidR="009C4902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1838-р </w:t>
      </w:r>
      <w:r w:rsidR="0080278F">
        <w:rPr>
          <w:rFonts w:cs="Times New Roman"/>
        </w:rPr>
        <w:t>(о</w:t>
      </w:r>
      <w:r w:rsidRPr="004B3976">
        <w:rPr>
          <w:rFonts w:cs="Times New Roman"/>
        </w:rPr>
        <w:t>б утверждении Стратегии развития минерально-сырьевой базы Российской Федерации до 2050 года</w:t>
      </w:r>
      <w:r w:rsidR="0080278F">
        <w:rPr>
          <w:rFonts w:cs="Times New Roman"/>
        </w:rPr>
        <w:t>)</w:t>
      </w:r>
      <w:r w:rsidR="00D002CB">
        <w:rPr>
          <w:rFonts w:cs="Times New Roman"/>
        </w:rPr>
        <w:t>.»;</w:t>
      </w:r>
    </w:p>
    <w:p w14:paraId="23ED585A" w14:textId="671000FF" w:rsidR="009072D8" w:rsidRPr="004B3976" w:rsidRDefault="009072D8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Распоряжение Правительства </w:t>
      </w:r>
      <w:r w:rsidR="00EA7A89" w:rsidRPr="004B3976">
        <w:rPr>
          <w:rFonts w:cs="Times New Roman"/>
        </w:rPr>
        <w:t>Российской Федерации</w:t>
      </w:r>
      <w:r w:rsidRPr="004B3976">
        <w:rPr>
          <w:rFonts w:cs="Times New Roman"/>
        </w:rPr>
        <w:t xml:space="preserve"> от 28</w:t>
      </w:r>
      <w:r w:rsidR="00804D8B" w:rsidRPr="004B3976">
        <w:rPr>
          <w:rFonts w:cs="Times New Roman"/>
        </w:rPr>
        <w:t xml:space="preserve"> декабря</w:t>
      </w:r>
      <w:r w:rsidR="009C4902" w:rsidRPr="004B3976">
        <w:rPr>
          <w:rFonts w:cs="Times New Roman"/>
        </w:rPr>
        <w:t xml:space="preserve"> </w:t>
      </w:r>
      <w:r w:rsidR="0022176C">
        <w:rPr>
          <w:rFonts w:cs="Times New Roman"/>
        </w:rPr>
        <w:t xml:space="preserve">                   </w:t>
      </w:r>
      <w:r w:rsidRPr="004B3976">
        <w:rPr>
          <w:rFonts w:cs="Times New Roman"/>
        </w:rPr>
        <w:t xml:space="preserve">2024 </w:t>
      </w:r>
      <w:r w:rsidR="00804D8B" w:rsidRPr="004B3976">
        <w:rPr>
          <w:rFonts w:cs="Times New Roman"/>
        </w:rPr>
        <w:t>г</w:t>
      </w:r>
      <w:r w:rsidR="0022176C">
        <w:rPr>
          <w:rFonts w:cs="Times New Roman"/>
        </w:rPr>
        <w:t>ода</w:t>
      </w:r>
      <w:r w:rsidR="00804D8B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>№</w:t>
      </w:r>
      <w:r w:rsidR="00EA7A89" w:rsidRPr="004B3976">
        <w:rPr>
          <w:rFonts w:cs="Times New Roman"/>
        </w:rPr>
        <w:t xml:space="preserve"> </w:t>
      </w:r>
      <w:r w:rsidRPr="004B3976">
        <w:rPr>
          <w:rFonts w:cs="Times New Roman"/>
        </w:rPr>
        <w:t xml:space="preserve">4146-р </w:t>
      </w:r>
      <w:r w:rsidR="0080278F">
        <w:rPr>
          <w:rFonts w:cs="Times New Roman"/>
        </w:rPr>
        <w:t>(о</w:t>
      </w:r>
      <w:r w:rsidRPr="004B3976">
        <w:rPr>
          <w:rFonts w:cs="Times New Roman"/>
        </w:rPr>
        <w:t>б утверждении Стратегии пространственного развития Российской Федерации на период до 2030 года с прогнозом до 2036 года</w:t>
      </w:r>
      <w:r w:rsidR="0080278F">
        <w:rPr>
          <w:rFonts w:cs="Times New Roman"/>
        </w:rPr>
        <w:t>)</w:t>
      </w:r>
      <w:r w:rsidR="00AF1026">
        <w:rPr>
          <w:rFonts w:cs="Times New Roman"/>
        </w:rPr>
        <w:t>.</w:t>
      </w:r>
      <w:r w:rsidRPr="004B3976">
        <w:rPr>
          <w:rFonts w:cs="Times New Roman"/>
        </w:rPr>
        <w:t>»;</w:t>
      </w:r>
    </w:p>
    <w:p w14:paraId="4FB02AAF" w14:textId="6067A0F5" w:rsidR="00827967" w:rsidRPr="004B3976" w:rsidRDefault="00827967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 тридцать шестой изложить в следующей редакции:</w:t>
      </w:r>
    </w:p>
    <w:p w14:paraId="7A1B8B58" w14:textId="5DBCF662" w:rsidR="00827967" w:rsidRPr="004B3976" w:rsidRDefault="00827967" w:rsidP="00BD4501">
      <w:pPr>
        <w:ind w:firstLine="709"/>
        <w:rPr>
          <w:rFonts w:cs="Times New Roman"/>
          <w:szCs w:val="28"/>
        </w:rPr>
      </w:pPr>
      <w:r w:rsidRPr="004B3976">
        <w:rPr>
          <w:rFonts w:cs="Times New Roman"/>
          <w:szCs w:val="28"/>
        </w:rPr>
        <w:t>«Единый план по достижению национальных целей развития Российской Федерации до 2030 года и на перспективу до 2036 года</w:t>
      </w:r>
      <w:r w:rsidR="00952140" w:rsidRPr="004B3976">
        <w:rPr>
          <w:rFonts w:cs="Times New Roman"/>
          <w:szCs w:val="28"/>
        </w:rPr>
        <w:t>, утвержденный</w:t>
      </w:r>
      <w:r w:rsidRPr="004B3976">
        <w:rPr>
          <w:rFonts w:cs="Times New Roman"/>
          <w:szCs w:val="28"/>
        </w:rPr>
        <w:t xml:space="preserve"> Правительством </w:t>
      </w:r>
      <w:r w:rsidR="00952140" w:rsidRPr="004B3976">
        <w:rPr>
          <w:rFonts w:cs="Times New Roman"/>
        </w:rPr>
        <w:t>Российской Федерации</w:t>
      </w:r>
      <w:r w:rsidR="006F0C3B" w:rsidRPr="004B3976">
        <w:rPr>
          <w:rFonts w:cs="Times New Roman"/>
        </w:rPr>
        <w:t>.</w:t>
      </w:r>
      <w:r w:rsidR="00804D8B" w:rsidRPr="004B3976">
        <w:rPr>
          <w:rFonts w:cs="Times New Roman"/>
        </w:rPr>
        <w:t>»</w:t>
      </w:r>
      <w:r w:rsidRPr="004B3976">
        <w:rPr>
          <w:rFonts w:cs="Times New Roman"/>
          <w:szCs w:val="28"/>
        </w:rPr>
        <w:t>;</w:t>
      </w:r>
    </w:p>
    <w:p w14:paraId="323077C0" w14:textId="70B77751" w:rsidR="00E0509C" w:rsidRPr="004B3976" w:rsidRDefault="00E0509C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после абзаца сорокового дополнить абзацем следующего содержания:</w:t>
      </w:r>
    </w:p>
    <w:p w14:paraId="06A7835D" w14:textId="630D8607" w:rsidR="007A42BF" w:rsidRPr="004B3976" w:rsidRDefault="00E0509C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</w:t>
      </w:r>
      <w:r w:rsidR="0032465E" w:rsidRPr="004B3976">
        <w:rPr>
          <w:rFonts w:cs="Times New Roman"/>
        </w:rPr>
        <w:t xml:space="preserve">Распоряжение Правительства Российской Федерации </w:t>
      </w:r>
      <w:r w:rsidR="007719DA">
        <w:rPr>
          <w:rFonts w:cs="Times New Roman"/>
        </w:rPr>
        <w:t xml:space="preserve">                                                   </w:t>
      </w:r>
      <w:r w:rsidR="0032465E" w:rsidRPr="004B3976">
        <w:rPr>
          <w:rFonts w:cs="Times New Roman"/>
        </w:rPr>
        <w:t>от 17 августа 2024 г</w:t>
      </w:r>
      <w:r w:rsidR="00AF1026">
        <w:rPr>
          <w:rFonts w:cs="Times New Roman"/>
        </w:rPr>
        <w:t xml:space="preserve">ода </w:t>
      </w:r>
      <w:r w:rsidR="0032465E" w:rsidRPr="004B3976">
        <w:rPr>
          <w:rFonts w:cs="Times New Roman"/>
        </w:rPr>
        <w:t xml:space="preserve">№ 2233-р </w:t>
      </w:r>
      <w:r w:rsidR="007550C5">
        <w:rPr>
          <w:rFonts w:cs="Times New Roman"/>
        </w:rPr>
        <w:t>(о</w:t>
      </w:r>
      <w:r w:rsidR="0032465E" w:rsidRPr="004B3976">
        <w:rPr>
          <w:rFonts w:cs="Times New Roman"/>
        </w:rPr>
        <w:t>б утверждении Стратегии реализации молодежной политики в</w:t>
      </w:r>
      <w:r w:rsidR="009C4902" w:rsidRPr="004B3976">
        <w:rPr>
          <w:rFonts w:cs="Times New Roman"/>
        </w:rPr>
        <w:t xml:space="preserve"> </w:t>
      </w:r>
      <w:r w:rsidR="0032465E" w:rsidRPr="004B3976">
        <w:rPr>
          <w:rFonts w:cs="Times New Roman"/>
        </w:rPr>
        <w:t>Российской Федерации на период до 2030 года</w:t>
      </w:r>
      <w:r w:rsidR="007550C5">
        <w:rPr>
          <w:rFonts w:cs="Times New Roman"/>
        </w:rPr>
        <w:t>)</w:t>
      </w:r>
      <w:r w:rsidR="0032465E" w:rsidRPr="004B3976">
        <w:rPr>
          <w:rFonts w:cs="Times New Roman"/>
        </w:rPr>
        <w:t>.</w:t>
      </w:r>
      <w:r w:rsidRPr="004B3976">
        <w:rPr>
          <w:rFonts w:cs="Times New Roman"/>
        </w:rPr>
        <w:t>»</w:t>
      </w:r>
      <w:r w:rsidR="00952140" w:rsidRPr="004B3976">
        <w:rPr>
          <w:rFonts w:cs="Times New Roman"/>
        </w:rPr>
        <w:t>;</w:t>
      </w:r>
    </w:p>
    <w:p w14:paraId="30EFCCFA" w14:textId="20ED8DDD" w:rsidR="00952140" w:rsidRPr="004B3976" w:rsidRDefault="00952140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абзац сорок второй изложить в следующей редакции:</w:t>
      </w:r>
    </w:p>
    <w:p w14:paraId="596B54CA" w14:textId="5B43FC4D" w:rsidR="00952140" w:rsidRPr="004B3976" w:rsidRDefault="00952140" w:rsidP="00BD4501">
      <w:pPr>
        <w:pStyle w:val="a0"/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«Прогноз социально-экономического развития Российской Федерации на период до 2036 года, разработанный Министерством экономического развития Российской Федерации</w:t>
      </w:r>
      <w:r w:rsidR="006F0C3B" w:rsidRPr="004B3976">
        <w:rPr>
          <w:rFonts w:cs="Times New Roman"/>
        </w:rPr>
        <w:t>.</w:t>
      </w:r>
      <w:r w:rsidRPr="004B3976">
        <w:rPr>
          <w:rFonts w:cs="Times New Roman"/>
        </w:rPr>
        <w:t>»</w:t>
      </w:r>
      <w:r w:rsidR="00FC57BC" w:rsidRPr="004B3976">
        <w:rPr>
          <w:rFonts w:cs="Times New Roman"/>
        </w:rPr>
        <w:t>;</w:t>
      </w:r>
    </w:p>
    <w:p w14:paraId="0F905D99" w14:textId="45CEBD5B" w:rsidR="00A00DDB" w:rsidRPr="005B71F1" w:rsidRDefault="005F2E01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8</w:t>
      </w:r>
      <w:r w:rsidR="000842E8" w:rsidRPr="004B3976">
        <w:rPr>
          <w:rFonts w:cs="Times New Roman"/>
        </w:rPr>
        <w:t xml:space="preserve">) </w:t>
      </w:r>
      <w:r w:rsidR="00ED37A3" w:rsidRPr="004B3976">
        <w:rPr>
          <w:rFonts w:cs="Times New Roman"/>
        </w:rPr>
        <w:t xml:space="preserve">в </w:t>
      </w:r>
      <w:r w:rsidR="002A2264" w:rsidRPr="004B3976">
        <w:rPr>
          <w:rFonts w:cs="Times New Roman"/>
        </w:rPr>
        <w:t xml:space="preserve">пункте 2 </w:t>
      </w:r>
      <w:r w:rsidR="00A00DDB" w:rsidRPr="004B3976">
        <w:rPr>
          <w:rFonts w:cs="Times New Roman"/>
        </w:rPr>
        <w:t>п</w:t>
      </w:r>
      <w:r w:rsidR="00ED37A3" w:rsidRPr="004B3976">
        <w:rPr>
          <w:rFonts w:cs="Times New Roman"/>
        </w:rPr>
        <w:t>риложени</w:t>
      </w:r>
      <w:r w:rsidR="002A2264" w:rsidRPr="004B3976">
        <w:rPr>
          <w:rFonts w:cs="Times New Roman"/>
        </w:rPr>
        <w:t>я</w:t>
      </w:r>
      <w:r w:rsidR="00ED37A3" w:rsidRPr="004B3976">
        <w:rPr>
          <w:rFonts w:cs="Times New Roman"/>
        </w:rPr>
        <w:t xml:space="preserve"> № 4 </w:t>
      </w:r>
      <w:bookmarkStart w:id="58" w:name="_Hlk174975744"/>
      <w:r w:rsidR="00A00DDB" w:rsidRPr="004B3976">
        <w:rPr>
          <w:rFonts w:cs="Times New Roman"/>
        </w:rPr>
        <w:t xml:space="preserve">к </w:t>
      </w:r>
      <w:r w:rsidR="000C33E6" w:rsidRPr="004B3976">
        <w:rPr>
          <w:rFonts w:cs="Times New Roman"/>
        </w:rPr>
        <w:t xml:space="preserve">Стратегии социально-экономического </w:t>
      </w:r>
      <w:r w:rsidR="000C33E6" w:rsidRPr="005B71F1">
        <w:rPr>
          <w:rFonts w:cs="Times New Roman"/>
        </w:rPr>
        <w:t>развития Республики Дагестан на период до 2030 года</w:t>
      </w:r>
      <w:r w:rsidR="00A00DDB" w:rsidRPr="005B71F1">
        <w:rPr>
          <w:rFonts w:cs="Times New Roman"/>
        </w:rPr>
        <w:t>:</w:t>
      </w:r>
    </w:p>
    <w:bookmarkEnd w:id="58"/>
    <w:p w14:paraId="121227A7" w14:textId="3701094B" w:rsidR="007724FA" w:rsidRPr="005B71F1" w:rsidRDefault="007724FA" w:rsidP="007724FA">
      <w:pPr>
        <w:pStyle w:val="a0"/>
        <w:tabs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5B71F1">
        <w:rPr>
          <w:rFonts w:cs="Times New Roman"/>
        </w:rPr>
        <w:t xml:space="preserve">в абзаце третьем </w:t>
      </w:r>
      <w:r w:rsidR="00E34EB3" w:rsidRPr="005B71F1">
        <w:rPr>
          <w:rFonts w:cs="Times New Roman"/>
        </w:rPr>
        <w:t>цифры</w:t>
      </w:r>
      <w:r w:rsidRPr="005B71F1">
        <w:rPr>
          <w:rFonts w:cs="Times New Roman"/>
        </w:rPr>
        <w:t xml:space="preserve"> «50 тыс. га» заменить </w:t>
      </w:r>
      <w:r w:rsidR="00E34EB3" w:rsidRPr="005B71F1">
        <w:rPr>
          <w:rFonts w:cs="Times New Roman"/>
        </w:rPr>
        <w:t>цифрами</w:t>
      </w:r>
      <w:r w:rsidRPr="005B71F1">
        <w:rPr>
          <w:rFonts w:cs="Times New Roman"/>
        </w:rPr>
        <w:t xml:space="preserve"> «31,04 тыс. га», слова «; перспектива организации кластера оценивается как средний уровень </w:t>
      </w:r>
      <w:r w:rsidRPr="005B71F1">
        <w:rPr>
          <w:rFonts w:cs="Times New Roman"/>
        </w:rPr>
        <w:lastRenderedPageBreak/>
        <w:t xml:space="preserve">готовности </w:t>
      </w:r>
      <w:r w:rsidR="005B71F1" w:rsidRPr="005B71F1">
        <w:rPr>
          <w:rFonts w:cs="Times New Roman"/>
        </w:rPr>
        <w:t xml:space="preserve">– </w:t>
      </w:r>
      <w:r w:rsidRPr="005B71F1">
        <w:rPr>
          <w:rFonts w:cs="Times New Roman"/>
        </w:rPr>
        <w:t>ограничения организационного характера, отсутствие профильного научно-исследовательского центра» исключить.</w:t>
      </w:r>
    </w:p>
    <w:p w14:paraId="44D32607" w14:textId="690973E2" w:rsidR="006D3F3E" w:rsidRPr="005B71F1" w:rsidRDefault="00A00DD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5B71F1">
        <w:rPr>
          <w:rFonts w:cs="Times New Roman"/>
        </w:rPr>
        <w:t xml:space="preserve">абзац </w:t>
      </w:r>
      <w:r w:rsidR="00E648B9" w:rsidRPr="005B71F1">
        <w:rPr>
          <w:rFonts w:cs="Times New Roman"/>
        </w:rPr>
        <w:t>десятый</w:t>
      </w:r>
      <w:r w:rsidRPr="005B71F1">
        <w:rPr>
          <w:rFonts w:cs="Times New Roman"/>
        </w:rPr>
        <w:t xml:space="preserve"> и</w:t>
      </w:r>
      <w:r w:rsidR="00F23B3B" w:rsidRPr="005B71F1">
        <w:rPr>
          <w:rFonts w:cs="Times New Roman"/>
        </w:rPr>
        <w:t>зложить в</w:t>
      </w:r>
      <w:r w:rsidR="009F60EC" w:rsidRPr="005B71F1">
        <w:rPr>
          <w:rFonts w:cs="Times New Roman"/>
        </w:rPr>
        <w:t xml:space="preserve"> </w:t>
      </w:r>
      <w:r w:rsidR="00F23B3B" w:rsidRPr="005B71F1">
        <w:rPr>
          <w:rFonts w:cs="Times New Roman"/>
        </w:rPr>
        <w:t>следующей редакции:</w:t>
      </w:r>
      <w:r w:rsidRPr="005B71F1">
        <w:rPr>
          <w:rFonts w:cs="Times New Roman"/>
        </w:rPr>
        <w:t xml:space="preserve"> </w:t>
      </w:r>
    </w:p>
    <w:p w14:paraId="3692BA19" w14:textId="6664350D" w:rsidR="00CA5436" w:rsidRPr="004B3976" w:rsidRDefault="009B2065" w:rsidP="00BD4501">
      <w:pPr>
        <w:ind w:firstLine="709"/>
        <w:rPr>
          <w:rFonts w:cs="Times New Roman"/>
          <w:szCs w:val="28"/>
        </w:rPr>
      </w:pPr>
      <w:r w:rsidRPr="005B71F1">
        <w:rPr>
          <w:rFonts w:cs="Times New Roman"/>
          <w:szCs w:val="28"/>
        </w:rPr>
        <w:t>«Гидрогенерирующий промышленный кластер</w:t>
      </w:r>
      <w:r w:rsidRPr="004B3976">
        <w:rPr>
          <w:rFonts w:cs="Times New Roman"/>
          <w:szCs w:val="28"/>
        </w:rPr>
        <w:t xml:space="preserve">: потенциал действующих гидрогенерирующих предприятий </w:t>
      </w:r>
      <w:r w:rsidR="00A13516" w:rsidRPr="004B3976">
        <w:rPr>
          <w:rFonts w:cs="Times New Roman"/>
          <w:szCs w:val="28"/>
        </w:rPr>
        <w:t xml:space="preserve">с </w:t>
      </w:r>
      <w:r w:rsidRPr="004B3976">
        <w:rPr>
          <w:rFonts w:cs="Times New Roman"/>
          <w:szCs w:val="28"/>
        </w:rPr>
        <w:t xml:space="preserve">общей установленной мощностью </w:t>
      </w:r>
      <w:r w:rsidR="009C4902" w:rsidRPr="004B3976">
        <w:rPr>
          <w:rFonts w:cs="Times New Roman"/>
          <w:szCs w:val="28"/>
        </w:rPr>
        <w:t xml:space="preserve">                   </w:t>
      </w:r>
      <w:r w:rsidRPr="004B3976">
        <w:rPr>
          <w:rFonts w:cs="Times New Roman"/>
          <w:szCs w:val="28"/>
        </w:rPr>
        <w:t>1885,5 МВт</w:t>
      </w:r>
      <w:r w:rsidR="00C7477A" w:rsidRPr="004B3976">
        <w:rPr>
          <w:rFonts w:cs="Times New Roman"/>
          <w:szCs w:val="28"/>
        </w:rPr>
        <w:t xml:space="preserve"> </w:t>
      </w:r>
      <w:r w:rsidRPr="004B3976">
        <w:rPr>
          <w:rFonts w:cs="Times New Roman"/>
          <w:szCs w:val="28"/>
        </w:rPr>
        <w:t xml:space="preserve">(16 ГЭС); потенциал реализуемых проектов в области возобновляемых источников энергии (строительство малых ГЭС </w:t>
      </w:r>
      <w:r w:rsidR="006050B3" w:rsidRPr="004B3976">
        <w:rPr>
          <w:rFonts w:cs="Times New Roman"/>
          <w:szCs w:val="28"/>
        </w:rPr>
        <w:t>–</w:t>
      </w:r>
      <w:r w:rsidRPr="004B3976">
        <w:rPr>
          <w:rFonts w:cs="Times New Roman"/>
          <w:szCs w:val="28"/>
        </w:rPr>
        <w:t xml:space="preserve"> «</w:t>
      </w:r>
      <w:proofErr w:type="spellStart"/>
      <w:r w:rsidRPr="004B3976">
        <w:rPr>
          <w:rFonts w:cs="Times New Roman"/>
          <w:szCs w:val="28"/>
        </w:rPr>
        <w:t>Самурский</w:t>
      </w:r>
      <w:proofErr w:type="spellEnd"/>
      <w:r w:rsidRPr="004B3976">
        <w:rPr>
          <w:rFonts w:cs="Times New Roman"/>
          <w:szCs w:val="28"/>
        </w:rPr>
        <w:t xml:space="preserve"> энергетический кластер» и «</w:t>
      </w:r>
      <w:proofErr w:type="spellStart"/>
      <w:r w:rsidRPr="004B3976">
        <w:rPr>
          <w:rFonts w:cs="Times New Roman"/>
          <w:szCs w:val="28"/>
        </w:rPr>
        <w:t>Могохская</w:t>
      </w:r>
      <w:proofErr w:type="spellEnd"/>
      <w:r w:rsidRPr="004B3976">
        <w:rPr>
          <w:rFonts w:cs="Times New Roman"/>
          <w:szCs w:val="28"/>
        </w:rPr>
        <w:t xml:space="preserve"> ГЭС»). Реализация указанных инвестиционных проектов позволит сократить в республике дефицит мощности и обеспечить необходимой электроэнергией, создать постоянные рабочие места, а также увеличить налоговые поступления в </w:t>
      </w:r>
      <w:r w:rsidR="00080C15" w:rsidRPr="004B3976">
        <w:rPr>
          <w:rFonts w:cs="Times New Roman"/>
          <w:szCs w:val="28"/>
        </w:rPr>
        <w:t>республиканский</w:t>
      </w:r>
      <w:r w:rsidRPr="004B3976">
        <w:rPr>
          <w:rFonts w:cs="Times New Roman"/>
          <w:szCs w:val="28"/>
        </w:rPr>
        <w:t xml:space="preserve"> бюджет</w:t>
      </w:r>
      <w:r w:rsidR="00080C15" w:rsidRPr="004B3976">
        <w:rPr>
          <w:rFonts w:cs="Times New Roman"/>
          <w:szCs w:val="28"/>
        </w:rPr>
        <w:t xml:space="preserve"> </w:t>
      </w:r>
      <w:r w:rsidR="00080C15" w:rsidRPr="004B3976">
        <w:rPr>
          <w:rFonts w:eastAsia="Calibri" w:cs="Times New Roman"/>
          <w:szCs w:val="28"/>
        </w:rPr>
        <w:t>Республики Дагестан</w:t>
      </w:r>
      <w:r w:rsidRPr="004B3976">
        <w:rPr>
          <w:rFonts w:cs="Times New Roman"/>
          <w:szCs w:val="28"/>
        </w:rPr>
        <w:t>.</w:t>
      </w:r>
      <w:r w:rsidR="00CA5436" w:rsidRPr="004B3976">
        <w:rPr>
          <w:rFonts w:cs="Times New Roman"/>
          <w:szCs w:val="28"/>
        </w:rPr>
        <w:t>»;</w:t>
      </w:r>
    </w:p>
    <w:p w14:paraId="38897FB6" w14:textId="7AE23862" w:rsidR="00E31005" w:rsidRPr="004B3976" w:rsidRDefault="00E31005" w:rsidP="00E31005">
      <w:pPr>
        <w:pStyle w:val="a6"/>
        <w:tabs>
          <w:tab w:val="left" w:pos="993"/>
        </w:tabs>
        <w:ind w:left="0" w:firstLine="709"/>
        <w:rPr>
          <w:rFonts w:cs="Times New Roman"/>
        </w:rPr>
      </w:pPr>
      <w:r w:rsidRPr="004B3976">
        <w:rPr>
          <w:rFonts w:cs="Times New Roman"/>
        </w:rPr>
        <w:t xml:space="preserve">абзац </w:t>
      </w:r>
      <w:r w:rsidR="00E83B92" w:rsidRPr="004B3976">
        <w:rPr>
          <w:rFonts w:cs="Times New Roman"/>
        </w:rPr>
        <w:t>двадцать девятый</w:t>
      </w:r>
      <w:r w:rsidRPr="004B3976">
        <w:rPr>
          <w:rFonts w:cs="Times New Roman"/>
        </w:rPr>
        <w:t xml:space="preserve"> признать утратившим силу;</w:t>
      </w:r>
    </w:p>
    <w:p w14:paraId="12DF3764" w14:textId="53AFF5C2" w:rsidR="002B7189" w:rsidRPr="004B3976" w:rsidRDefault="001A5F6B" w:rsidP="00BD4501">
      <w:pPr>
        <w:pStyle w:val="a0"/>
        <w:tabs>
          <w:tab w:val="left" w:pos="993"/>
          <w:tab w:val="left" w:pos="1134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>9)</w:t>
      </w:r>
      <w:r w:rsidR="002E135A" w:rsidRPr="004B3976">
        <w:rPr>
          <w:rFonts w:cs="Times New Roman"/>
        </w:rPr>
        <w:t xml:space="preserve"> </w:t>
      </w:r>
      <w:r w:rsidR="00A00DDB" w:rsidRPr="004B3976">
        <w:rPr>
          <w:rFonts w:cs="Times New Roman"/>
        </w:rPr>
        <w:t>п</w:t>
      </w:r>
      <w:r w:rsidR="002B7189" w:rsidRPr="004B3976">
        <w:rPr>
          <w:rFonts w:cs="Times New Roman"/>
        </w:rPr>
        <w:t xml:space="preserve">риложение № 5 </w:t>
      </w:r>
      <w:bookmarkStart w:id="59" w:name="_Hlk174975816"/>
      <w:r w:rsidR="00A00DDB" w:rsidRPr="004B3976">
        <w:rPr>
          <w:rFonts w:cs="Times New Roman"/>
        </w:rPr>
        <w:t xml:space="preserve">к </w:t>
      </w:r>
      <w:r w:rsidR="00E62EC9" w:rsidRPr="004B3976">
        <w:rPr>
          <w:rFonts w:cs="Times New Roman"/>
        </w:rPr>
        <w:t xml:space="preserve">Стратегии социально-экономического развития Республики Дагестан на период до 2030 года </w:t>
      </w:r>
      <w:r w:rsidR="00A00DDB" w:rsidRPr="004B3976">
        <w:rPr>
          <w:rFonts w:cs="Times New Roman"/>
        </w:rPr>
        <w:t>и</w:t>
      </w:r>
      <w:r w:rsidR="002B7189" w:rsidRPr="004B3976">
        <w:rPr>
          <w:rFonts w:cs="Times New Roman"/>
        </w:rPr>
        <w:t>зложить в следующей редакции:</w:t>
      </w:r>
      <w:bookmarkEnd w:id="59"/>
    </w:p>
    <w:p w14:paraId="27518CF8" w14:textId="28635FCB" w:rsidR="006F457D" w:rsidRPr="004B3976" w:rsidRDefault="006F457D" w:rsidP="00E161BD">
      <w:pPr>
        <w:autoSpaceDE w:val="0"/>
        <w:autoSpaceDN w:val="0"/>
        <w:adjustRightInd w:val="0"/>
        <w:ind w:left="4248"/>
        <w:jc w:val="center"/>
        <w:outlineLvl w:val="0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«</w:t>
      </w:r>
      <w:r w:rsidR="00F26F82" w:rsidRPr="004B3976">
        <w:rPr>
          <w:rFonts w:eastAsia="Calibri" w:cs="Times New Roman"/>
          <w:szCs w:val="28"/>
        </w:rPr>
        <w:t>П</w:t>
      </w:r>
      <w:r w:rsidR="00D10540" w:rsidRPr="004B3976">
        <w:rPr>
          <w:rFonts w:eastAsia="Calibri" w:cs="Times New Roman"/>
          <w:szCs w:val="28"/>
        </w:rPr>
        <w:t>риложени</w:t>
      </w:r>
      <w:r w:rsidR="00F26F82" w:rsidRPr="004B3976">
        <w:rPr>
          <w:rFonts w:eastAsia="Calibri" w:cs="Times New Roman"/>
          <w:szCs w:val="28"/>
        </w:rPr>
        <w:t>е</w:t>
      </w:r>
      <w:r w:rsidRPr="004B3976">
        <w:rPr>
          <w:rFonts w:eastAsia="Calibri" w:cs="Times New Roman"/>
          <w:szCs w:val="28"/>
        </w:rPr>
        <w:t xml:space="preserve"> </w:t>
      </w:r>
      <w:r w:rsidR="00782444" w:rsidRPr="004B3976">
        <w:rPr>
          <w:rFonts w:eastAsia="Calibri" w:cs="Times New Roman"/>
          <w:szCs w:val="28"/>
        </w:rPr>
        <w:t>№</w:t>
      </w:r>
      <w:r w:rsidRPr="004B3976">
        <w:rPr>
          <w:rFonts w:eastAsia="Calibri" w:cs="Times New Roman"/>
          <w:szCs w:val="28"/>
        </w:rPr>
        <w:t xml:space="preserve"> 5</w:t>
      </w:r>
    </w:p>
    <w:p w14:paraId="7E99C601" w14:textId="77777777" w:rsidR="006F457D" w:rsidRPr="004B3976" w:rsidRDefault="006F457D" w:rsidP="00E161BD">
      <w:pPr>
        <w:autoSpaceDE w:val="0"/>
        <w:autoSpaceDN w:val="0"/>
        <w:adjustRightInd w:val="0"/>
        <w:ind w:left="4248"/>
        <w:jc w:val="center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к Стратегии социально-экономического</w:t>
      </w:r>
    </w:p>
    <w:p w14:paraId="6C4E123E" w14:textId="77777777" w:rsidR="006F457D" w:rsidRPr="004B3976" w:rsidRDefault="006F457D" w:rsidP="00E161BD">
      <w:pPr>
        <w:autoSpaceDE w:val="0"/>
        <w:autoSpaceDN w:val="0"/>
        <w:adjustRightInd w:val="0"/>
        <w:ind w:left="4248"/>
        <w:jc w:val="center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развития Республики Дагестан</w:t>
      </w:r>
    </w:p>
    <w:p w14:paraId="0A1EB45C" w14:textId="77777777" w:rsidR="006F457D" w:rsidRPr="004B3976" w:rsidRDefault="006F457D" w:rsidP="00E161BD">
      <w:pPr>
        <w:autoSpaceDE w:val="0"/>
        <w:autoSpaceDN w:val="0"/>
        <w:adjustRightInd w:val="0"/>
        <w:ind w:left="4248"/>
        <w:jc w:val="center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на период до 2030 года</w:t>
      </w:r>
    </w:p>
    <w:p w14:paraId="4D0D1404" w14:textId="77777777" w:rsidR="006F457D" w:rsidRPr="004B3976" w:rsidRDefault="006F457D" w:rsidP="00BD4501">
      <w:pPr>
        <w:autoSpaceDE w:val="0"/>
        <w:autoSpaceDN w:val="0"/>
        <w:adjustRightInd w:val="0"/>
        <w:rPr>
          <w:rFonts w:eastAsia="Calibri" w:cs="Times New Roman"/>
          <w:szCs w:val="28"/>
        </w:rPr>
      </w:pPr>
    </w:p>
    <w:p w14:paraId="09C5C588" w14:textId="78BDB3DB" w:rsidR="006F457D" w:rsidRPr="004B3976" w:rsidRDefault="003D63D1" w:rsidP="00BD4501">
      <w:p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Объекты развития транспортной инфраструктуры</w:t>
      </w:r>
    </w:p>
    <w:p w14:paraId="0337B15A" w14:textId="5CE7F1ED" w:rsidR="006F457D" w:rsidRPr="004B3976" w:rsidRDefault="003D63D1" w:rsidP="00BD4501">
      <w:p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Республики Дагестан</w:t>
      </w:r>
    </w:p>
    <w:p w14:paraId="0A9B6CFD" w14:textId="77777777" w:rsidR="006F457D" w:rsidRPr="004B3976" w:rsidRDefault="006F457D" w:rsidP="00BD4501">
      <w:pPr>
        <w:autoSpaceDE w:val="0"/>
        <w:autoSpaceDN w:val="0"/>
        <w:adjustRightInd w:val="0"/>
        <w:rPr>
          <w:rFonts w:eastAsia="Calibri" w:cs="Times New Roman"/>
          <w:szCs w:val="28"/>
        </w:rPr>
      </w:pPr>
    </w:p>
    <w:p w14:paraId="07B0EE99" w14:textId="77777777" w:rsidR="006F457D" w:rsidRPr="004B3976" w:rsidRDefault="006F457D" w:rsidP="00BD4501">
      <w:pPr>
        <w:autoSpaceDE w:val="0"/>
        <w:autoSpaceDN w:val="0"/>
        <w:adjustRightInd w:val="0"/>
        <w:jc w:val="center"/>
        <w:rPr>
          <w:rFonts w:eastAsia="Calibri" w:cs="Times New Roman"/>
          <w:i/>
          <w:szCs w:val="28"/>
        </w:rPr>
      </w:pPr>
      <w:r w:rsidRPr="004B3976">
        <w:rPr>
          <w:rFonts w:eastAsia="Calibri" w:cs="Times New Roman"/>
          <w:i/>
          <w:szCs w:val="28"/>
        </w:rPr>
        <w:t>Развитие автомобильных дорог регионального значения</w:t>
      </w:r>
    </w:p>
    <w:p w14:paraId="61368D58" w14:textId="62C20FA2" w:rsidR="0010450B" w:rsidRPr="004B3976" w:rsidRDefault="0010450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bookmarkStart w:id="60" w:name="_Hlk174975951"/>
      <w:bookmarkStart w:id="61" w:name="_Hlk150509921"/>
      <w:r w:rsidRPr="004B3976">
        <w:rPr>
          <w:rFonts w:eastAsia="Calibri" w:cs="Times New Roman"/>
          <w:szCs w:val="28"/>
        </w:rPr>
        <w:t xml:space="preserve">1. Ликвидация грунтовых разрывов на автодорогах к административным центрам муниципальных районов </w:t>
      </w:r>
      <w:r w:rsidR="00A13516" w:rsidRPr="004B3976">
        <w:rPr>
          <w:rFonts w:eastAsia="Calibri" w:cs="Times New Roman"/>
          <w:szCs w:val="28"/>
        </w:rPr>
        <w:t>«</w:t>
      </w:r>
      <w:proofErr w:type="spellStart"/>
      <w:r w:rsidRPr="004B3976">
        <w:rPr>
          <w:rFonts w:eastAsia="Calibri" w:cs="Times New Roman"/>
          <w:szCs w:val="28"/>
        </w:rPr>
        <w:t>Тляратинский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A13516" w:rsidRPr="004B3976">
        <w:rPr>
          <w:rFonts w:eastAsia="Calibri" w:cs="Times New Roman"/>
          <w:szCs w:val="28"/>
        </w:rPr>
        <w:t xml:space="preserve">район» </w:t>
      </w:r>
      <w:r w:rsidRPr="004B3976">
        <w:rPr>
          <w:rFonts w:eastAsia="Calibri" w:cs="Times New Roman"/>
          <w:szCs w:val="28"/>
        </w:rPr>
        <w:t xml:space="preserve">и </w:t>
      </w:r>
      <w:r w:rsidR="00A13516" w:rsidRPr="004B3976">
        <w:rPr>
          <w:rFonts w:eastAsia="Calibri" w:cs="Times New Roman"/>
          <w:szCs w:val="28"/>
        </w:rPr>
        <w:t>«</w:t>
      </w:r>
      <w:r w:rsidRPr="004B3976">
        <w:rPr>
          <w:rFonts w:eastAsia="Calibri" w:cs="Times New Roman"/>
          <w:szCs w:val="28"/>
        </w:rPr>
        <w:t>Цунтинский</w:t>
      </w:r>
      <w:r w:rsidR="00A13516" w:rsidRPr="004B3976">
        <w:rPr>
          <w:rFonts w:eastAsia="Calibri" w:cs="Times New Roman"/>
          <w:szCs w:val="28"/>
        </w:rPr>
        <w:t xml:space="preserve"> район»</w:t>
      </w:r>
      <w:r w:rsidRPr="004B3976">
        <w:rPr>
          <w:rFonts w:eastAsia="Calibri" w:cs="Times New Roman"/>
          <w:szCs w:val="28"/>
        </w:rPr>
        <w:t xml:space="preserve"> реконструкция автомобильных дорог: </w:t>
      </w:r>
      <w:proofErr w:type="spellStart"/>
      <w:r w:rsidRPr="004B3976">
        <w:rPr>
          <w:rFonts w:eastAsia="Calibri" w:cs="Times New Roman"/>
          <w:szCs w:val="28"/>
        </w:rPr>
        <w:t>Гунибское</w:t>
      </w:r>
      <w:proofErr w:type="spellEnd"/>
      <w:r w:rsidRPr="004B3976">
        <w:rPr>
          <w:rFonts w:eastAsia="Calibri" w:cs="Times New Roman"/>
          <w:szCs w:val="28"/>
        </w:rPr>
        <w:t xml:space="preserve"> шоссе – </w:t>
      </w:r>
      <w:proofErr w:type="spellStart"/>
      <w:r w:rsidRPr="004B3976">
        <w:rPr>
          <w:rFonts w:eastAsia="Calibri" w:cs="Times New Roman"/>
          <w:szCs w:val="28"/>
        </w:rPr>
        <w:t>Вантляшевский</w:t>
      </w:r>
      <w:proofErr w:type="spellEnd"/>
      <w:r w:rsidRPr="004B3976">
        <w:rPr>
          <w:rFonts w:eastAsia="Calibri" w:cs="Times New Roman"/>
          <w:szCs w:val="28"/>
        </w:rPr>
        <w:t xml:space="preserve"> перевал на участке км 95 </w:t>
      </w:r>
      <w:r w:rsidR="00E161BD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105 (Цунтинский район); </w:t>
      </w:r>
      <w:proofErr w:type="spellStart"/>
      <w:r w:rsidRPr="004B3976">
        <w:rPr>
          <w:rFonts w:eastAsia="Calibri" w:cs="Times New Roman"/>
          <w:szCs w:val="28"/>
        </w:rPr>
        <w:t>Тлядал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751CEA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Бежта </w:t>
      </w:r>
      <w:r w:rsidR="00751CEA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Кидеро</w:t>
      </w:r>
      <w:proofErr w:type="spellEnd"/>
      <w:r w:rsidRPr="004B3976">
        <w:rPr>
          <w:rFonts w:eastAsia="Calibri" w:cs="Times New Roman"/>
          <w:szCs w:val="28"/>
        </w:rPr>
        <w:t xml:space="preserve"> на участке км 0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5; </w:t>
      </w:r>
      <w:proofErr w:type="spellStart"/>
      <w:r w:rsidRPr="004B3976">
        <w:rPr>
          <w:rFonts w:eastAsia="Calibri" w:cs="Times New Roman"/>
          <w:szCs w:val="28"/>
        </w:rPr>
        <w:t>Анцух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Тлярата на участке км 3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12 (</w:t>
      </w:r>
      <w:proofErr w:type="spellStart"/>
      <w:r w:rsidRPr="004B3976">
        <w:rPr>
          <w:rFonts w:eastAsia="Calibri" w:cs="Times New Roman"/>
          <w:szCs w:val="28"/>
        </w:rPr>
        <w:t>Тляратинский</w:t>
      </w:r>
      <w:proofErr w:type="spellEnd"/>
      <w:r w:rsidRPr="004B3976">
        <w:rPr>
          <w:rFonts w:eastAsia="Calibri" w:cs="Times New Roman"/>
          <w:szCs w:val="28"/>
        </w:rPr>
        <w:t xml:space="preserve"> район); </w:t>
      </w:r>
      <w:proofErr w:type="spellStart"/>
      <w:r w:rsidRPr="004B3976">
        <w:rPr>
          <w:rFonts w:eastAsia="Calibri" w:cs="Times New Roman"/>
          <w:szCs w:val="28"/>
        </w:rPr>
        <w:t>Агвали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Шаури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Кидеро</w:t>
      </w:r>
      <w:proofErr w:type="spellEnd"/>
      <w:r w:rsidRPr="004B3976">
        <w:rPr>
          <w:rFonts w:eastAsia="Calibri" w:cs="Times New Roman"/>
          <w:szCs w:val="28"/>
        </w:rPr>
        <w:t xml:space="preserve"> на участке км 49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53 (Цунтинский район).</w:t>
      </w:r>
    </w:p>
    <w:p w14:paraId="04D9589E" w14:textId="526C74C0" w:rsidR="0010450B" w:rsidRPr="004B3976" w:rsidRDefault="0010450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2. Развитие дорожной сети по туристским маршрутам следующих направлений: строительство автомобильных дорог к всесезонному туристско</w:t>
      </w:r>
      <w:r w:rsidR="00673C76" w:rsidRPr="004B3976">
        <w:rPr>
          <w:rFonts w:eastAsia="Calibri" w:cs="Times New Roman"/>
          <w:szCs w:val="28"/>
        </w:rPr>
        <w:t>-</w:t>
      </w:r>
      <w:r w:rsidRPr="004B3976">
        <w:rPr>
          <w:rFonts w:eastAsia="Calibri" w:cs="Times New Roman"/>
          <w:szCs w:val="28"/>
        </w:rPr>
        <w:t xml:space="preserve">рекреационному комплексу «Каспийский прибрежный кластер», реконструкция автомобильных дорог: Леваши – Акуша – Уркарах – </w:t>
      </w:r>
      <w:proofErr w:type="spellStart"/>
      <w:r w:rsidRPr="004B3976">
        <w:rPr>
          <w:rFonts w:eastAsia="Calibri" w:cs="Times New Roman"/>
          <w:szCs w:val="28"/>
        </w:rPr>
        <w:t>Маджалис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Мамедкала</w:t>
      </w:r>
      <w:proofErr w:type="spellEnd"/>
      <w:r w:rsidRPr="004B3976">
        <w:rPr>
          <w:rFonts w:eastAsia="Calibri" w:cs="Times New Roman"/>
          <w:szCs w:val="28"/>
        </w:rPr>
        <w:t xml:space="preserve">; Граница Чеченской Республики </w:t>
      </w:r>
      <w:r w:rsidR="00E161BD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Ботлих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Хунзах </w:t>
      </w:r>
      <w:r w:rsidR="00E161BD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Араканская</w:t>
      </w:r>
      <w:proofErr w:type="spellEnd"/>
      <w:r w:rsidRPr="004B3976">
        <w:rPr>
          <w:rFonts w:eastAsia="Calibri" w:cs="Times New Roman"/>
          <w:szCs w:val="28"/>
        </w:rPr>
        <w:t xml:space="preserve"> площадка; </w:t>
      </w:r>
      <w:proofErr w:type="spellStart"/>
      <w:r w:rsidRPr="004B3976">
        <w:rPr>
          <w:rFonts w:eastAsia="Calibri" w:cs="Times New Roman"/>
          <w:szCs w:val="28"/>
        </w:rPr>
        <w:t>Салта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Цудахар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Миатли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Дубки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Новый Чиркей; Дылым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Инчха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Миатли</w:t>
      </w:r>
      <w:proofErr w:type="spellEnd"/>
      <w:r w:rsidRPr="004B3976">
        <w:rPr>
          <w:rFonts w:eastAsia="Calibri" w:cs="Times New Roman"/>
          <w:szCs w:val="28"/>
        </w:rPr>
        <w:t xml:space="preserve">; Буйнакск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Аркас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Гунибское</w:t>
      </w:r>
      <w:proofErr w:type="spellEnd"/>
      <w:r w:rsidRPr="004B3976">
        <w:rPr>
          <w:rFonts w:eastAsia="Calibri" w:cs="Times New Roman"/>
          <w:szCs w:val="28"/>
        </w:rPr>
        <w:t xml:space="preserve"> шоссе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Вантляшевский</w:t>
      </w:r>
      <w:proofErr w:type="spellEnd"/>
      <w:r w:rsidRPr="004B3976">
        <w:rPr>
          <w:rFonts w:eastAsia="Calibri" w:cs="Times New Roman"/>
          <w:szCs w:val="28"/>
        </w:rPr>
        <w:t xml:space="preserve"> перевал (на участке </w:t>
      </w:r>
      <w:proofErr w:type="spellStart"/>
      <w:r w:rsidRPr="004B3976">
        <w:rPr>
          <w:rFonts w:eastAsia="Calibri" w:cs="Times New Roman"/>
          <w:szCs w:val="28"/>
        </w:rPr>
        <w:t>Карадах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Дарада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Мурада); Дербент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Хучни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Хив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Новокаякент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горячие источники; Махачкала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Буйнакск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Леваши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Гуниб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Салта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Кубачи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Кала-Корейш, </w:t>
      </w:r>
      <w:proofErr w:type="spellStart"/>
      <w:r w:rsidRPr="004B3976">
        <w:rPr>
          <w:rFonts w:eastAsia="Calibri" w:cs="Times New Roman"/>
          <w:szCs w:val="28"/>
        </w:rPr>
        <w:t>Мамраш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Ташкапур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Араканский</w:t>
      </w:r>
      <w:proofErr w:type="spellEnd"/>
      <w:r w:rsidRPr="004B3976">
        <w:rPr>
          <w:rFonts w:eastAsia="Calibri" w:cs="Times New Roman"/>
          <w:szCs w:val="28"/>
        </w:rPr>
        <w:t xml:space="preserve"> мост, км 74 </w:t>
      </w:r>
      <w:r w:rsidR="00FA707D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84; </w:t>
      </w:r>
      <w:proofErr w:type="spellStart"/>
      <w:r w:rsidRPr="004B3976">
        <w:rPr>
          <w:rFonts w:eastAsia="Calibri" w:cs="Times New Roman"/>
          <w:szCs w:val="28"/>
        </w:rPr>
        <w:t>Гунибское</w:t>
      </w:r>
      <w:proofErr w:type="spellEnd"/>
      <w:r w:rsidRPr="004B3976">
        <w:rPr>
          <w:rFonts w:eastAsia="Calibri" w:cs="Times New Roman"/>
          <w:szCs w:val="28"/>
        </w:rPr>
        <w:t xml:space="preserve"> шоссе </w:t>
      </w:r>
      <w:r w:rsidR="006B7750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Вантляшевский</w:t>
      </w:r>
      <w:proofErr w:type="spellEnd"/>
      <w:r w:rsidRPr="004B3976">
        <w:rPr>
          <w:rFonts w:eastAsia="Calibri" w:cs="Times New Roman"/>
          <w:szCs w:val="28"/>
        </w:rPr>
        <w:t xml:space="preserve"> перевал на</w:t>
      </w:r>
      <w:r w:rsidR="006B7750" w:rsidRPr="004B3976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 xml:space="preserve">участке км 11 </w:t>
      </w:r>
      <w:r w:rsidR="006B7750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18,4</w:t>
      </w:r>
      <w:r w:rsidR="00673C76" w:rsidRPr="004B3976">
        <w:rPr>
          <w:rFonts w:eastAsia="Calibri" w:cs="Times New Roman"/>
          <w:szCs w:val="28"/>
        </w:rPr>
        <w:t>,</w:t>
      </w:r>
      <w:r w:rsidRPr="004B3976">
        <w:rPr>
          <w:rFonts w:eastAsia="Calibri" w:cs="Times New Roman"/>
          <w:szCs w:val="28"/>
        </w:rPr>
        <w:t xml:space="preserve"> строительство автомобильных дорог: </w:t>
      </w:r>
      <w:proofErr w:type="spellStart"/>
      <w:r w:rsidRPr="004B3976">
        <w:rPr>
          <w:rFonts w:eastAsia="Calibri" w:cs="Times New Roman"/>
          <w:szCs w:val="28"/>
        </w:rPr>
        <w:t>Новокаякент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6B7750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Инчхе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Избербаш; Новый Чиркей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Гимры</w:t>
      </w:r>
      <w:proofErr w:type="spellEnd"/>
      <w:r w:rsidRPr="004B3976">
        <w:rPr>
          <w:rFonts w:eastAsia="Calibri" w:cs="Times New Roman"/>
          <w:szCs w:val="28"/>
        </w:rPr>
        <w:t xml:space="preserve"> через </w:t>
      </w:r>
      <w:proofErr w:type="spellStart"/>
      <w:r w:rsidRPr="004B3976">
        <w:rPr>
          <w:rFonts w:eastAsia="Calibri" w:cs="Times New Roman"/>
          <w:szCs w:val="28"/>
        </w:rPr>
        <w:t>Бузна</w:t>
      </w:r>
      <w:proofErr w:type="spellEnd"/>
      <w:r w:rsidRPr="004B3976">
        <w:rPr>
          <w:rFonts w:eastAsia="Calibri" w:cs="Times New Roman"/>
          <w:szCs w:val="28"/>
        </w:rPr>
        <w:t>.</w:t>
      </w:r>
    </w:p>
    <w:p w14:paraId="21294B3D" w14:textId="4F71507C" w:rsidR="0010450B" w:rsidRPr="004B3976" w:rsidRDefault="0010450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3. Реконструкция дорожной сети (дорог) для развития сельскохозяйственных кластеров: </w:t>
      </w:r>
      <w:proofErr w:type="spellStart"/>
      <w:r w:rsidRPr="004B3976">
        <w:rPr>
          <w:rFonts w:eastAsia="Calibri" w:cs="Times New Roman"/>
          <w:szCs w:val="28"/>
        </w:rPr>
        <w:t>Алмало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Шамхал-Янги-Юрт; Татаюрт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lastRenderedPageBreak/>
        <w:t>Тамазатюбе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Мужукай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Шава</w:t>
      </w:r>
      <w:proofErr w:type="spellEnd"/>
      <w:r w:rsidRPr="004B3976">
        <w:rPr>
          <w:rFonts w:eastAsia="Calibri" w:cs="Times New Roman"/>
          <w:szCs w:val="28"/>
        </w:rPr>
        <w:t xml:space="preserve">; Подъезд от а/д Главный Сулак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Новая Коса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Старотеречное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Крайновка</w:t>
      </w:r>
      <w:proofErr w:type="spellEnd"/>
      <w:r w:rsidRPr="004B3976">
        <w:rPr>
          <w:rFonts w:eastAsia="Calibri" w:cs="Times New Roman"/>
          <w:szCs w:val="28"/>
        </w:rPr>
        <w:t xml:space="preserve"> к с. Новый </w:t>
      </w:r>
      <w:proofErr w:type="spellStart"/>
      <w:r w:rsidRPr="004B3976">
        <w:rPr>
          <w:rFonts w:eastAsia="Calibri" w:cs="Times New Roman"/>
          <w:szCs w:val="28"/>
        </w:rPr>
        <w:t>Бирюзяк</w:t>
      </w:r>
      <w:proofErr w:type="spellEnd"/>
      <w:r w:rsidRPr="004B3976">
        <w:rPr>
          <w:rFonts w:eastAsia="Calibri" w:cs="Times New Roman"/>
          <w:szCs w:val="28"/>
        </w:rPr>
        <w:t xml:space="preserve">; Гели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Талги; Мехельта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Гагатли</w:t>
      </w:r>
      <w:proofErr w:type="spellEnd"/>
      <w:r w:rsidRPr="004B3976">
        <w:rPr>
          <w:rFonts w:eastAsia="Calibri" w:cs="Times New Roman"/>
          <w:szCs w:val="28"/>
        </w:rPr>
        <w:t xml:space="preserve">; Кули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Цовкра-2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Шара; </w:t>
      </w:r>
      <w:proofErr w:type="spellStart"/>
      <w:r w:rsidRPr="004B3976">
        <w:rPr>
          <w:rFonts w:eastAsia="Calibri" w:cs="Times New Roman"/>
          <w:szCs w:val="28"/>
        </w:rPr>
        <w:t>Мамраш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Ташкапур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Араканский</w:t>
      </w:r>
      <w:proofErr w:type="spellEnd"/>
      <w:r w:rsidRPr="004B3976">
        <w:rPr>
          <w:rFonts w:eastAsia="Calibri" w:cs="Times New Roman"/>
          <w:szCs w:val="28"/>
        </w:rPr>
        <w:t xml:space="preserve"> мост на участке Тпиг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Кули; Бабаюрт – </w:t>
      </w:r>
      <w:proofErr w:type="spellStart"/>
      <w:r w:rsidRPr="004B3976">
        <w:rPr>
          <w:rFonts w:eastAsia="Calibri" w:cs="Times New Roman"/>
          <w:szCs w:val="28"/>
        </w:rPr>
        <w:t>Шава</w:t>
      </w:r>
      <w:proofErr w:type="spellEnd"/>
      <w:r w:rsidRPr="004B3976">
        <w:rPr>
          <w:rFonts w:eastAsia="Calibri" w:cs="Times New Roman"/>
          <w:szCs w:val="28"/>
        </w:rPr>
        <w:t xml:space="preserve">; Хасавюрт </w:t>
      </w:r>
      <w:r w:rsidR="002675C4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Тлох</w:t>
      </w:r>
      <w:proofErr w:type="spellEnd"/>
      <w:r w:rsidRPr="004B3976">
        <w:rPr>
          <w:rFonts w:eastAsia="Calibri" w:cs="Times New Roman"/>
          <w:szCs w:val="28"/>
        </w:rPr>
        <w:t>.</w:t>
      </w:r>
    </w:p>
    <w:p w14:paraId="48383295" w14:textId="2E8F14A7" w:rsidR="0010450B" w:rsidRPr="004B3976" w:rsidRDefault="0010450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4. Развитие транспортной связи с приграничными муниципальными районами (Ахтынский, Рутульский, </w:t>
      </w:r>
      <w:proofErr w:type="spellStart"/>
      <w:r w:rsidRPr="004B3976">
        <w:rPr>
          <w:rFonts w:eastAsia="Calibri" w:cs="Times New Roman"/>
          <w:szCs w:val="28"/>
        </w:rPr>
        <w:t>Магарамкентский</w:t>
      </w:r>
      <w:proofErr w:type="spellEnd"/>
      <w:r w:rsidRPr="004B3976">
        <w:rPr>
          <w:rFonts w:eastAsia="Calibri" w:cs="Times New Roman"/>
          <w:szCs w:val="28"/>
        </w:rPr>
        <w:t>, Цумадинский, Цунтинский</w:t>
      </w:r>
      <w:r w:rsidR="00673C76" w:rsidRPr="004B3976">
        <w:rPr>
          <w:rFonts w:eastAsia="Calibri" w:cs="Times New Roman"/>
          <w:szCs w:val="28"/>
        </w:rPr>
        <w:t xml:space="preserve"> районы</w:t>
      </w:r>
      <w:r w:rsidRPr="004B3976">
        <w:rPr>
          <w:rFonts w:eastAsia="Calibri" w:cs="Times New Roman"/>
          <w:szCs w:val="28"/>
        </w:rPr>
        <w:t xml:space="preserve">): реконструкция и строительство участков дорог на маршруте </w:t>
      </w:r>
      <w:r w:rsidR="00D80A3A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>Махачкала – Государственная граница с Грузией (</w:t>
      </w:r>
      <w:proofErr w:type="spellStart"/>
      <w:r w:rsidRPr="004B3976">
        <w:rPr>
          <w:rFonts w:eastAsia="Calibri" w:cs="Times New Roman"/>
          <w:szCs w:val="28"/>
        </w:rPr>
        <w:t>Анцух</w:t>
      </w:r>
      <w:proofErr w:type="spellEnd"/>
      <w:r w:rsidRPr="004B3976">
        <w:rPr>
          <w:rFonts w:eastAsia="Calibri" w:cs="Times New Roman"/>
          <w:szCs w:val="28"/>
        </w:rPr>
        <w:t xml:space="preserve"> – Бежта – Государственная граница); строительство автодороги с мостовым переходом через р</w:t>
      </w:r>
      <w:r w:rsidR="00AF1026">
        <w:rPr>
          <w:rFonts w:eastAsia="Calibri" w:cs="Times New Roman"/>
          <w:szCs w:val="28"/>
        </w:rPr>
        <w:t>ек</w:t>
      </w:r>
      <w:r w:rsidR="00EA2B30">
        <w:rPr>
          <w:rFonts w:eastAsia="Calibri" w:cs="Times New Roman"/>
          <w:szCs w:val="28"/>
        </w:rPr>
        <w:t>у</w:t>
      </w:r>
      <w:r w:rsidRPr="004B3976">
        <w:rPr>
          <w:rFonts w:eastAsia="Calibri" w:cs="Times New Roman"/>
          <w:szCs w:val="28"/>
        </w:rPr>
        <w:t xml:space="preserve"> Самур на участке АПП </w:t>
      </w:r>
      <w:proofErr w:type="spellStart"/>
      <w:r w:rsidRPr="004B3976">
        <w:rPr>
          <w:rFonts w:eastAsia="Calibri" w:cs="Times New Roman"/>
          <w:szCs w:val="28"/>
        </w:rPr>
        <w:t>Тагиркент</w:t>
      </w:r>
      <w:proofErr w:type="spellEnd"/>
      <w:r w:rsidRPr="004B3976">
        <w:rPr>
          <w:rFonts w:eastAsia="Calibri" w:cs="Times New Roman"/>
          <w:szCs w:val="28"/>
        </w:rPr>
        <w:t xml:space="preserve">-Казмаляр – Самур – </w:t>
      </w:r>
      <w:proofErr w:type="spellStart"/>
      <w:r w:rsidRPr="004B3976">
        <w:rPr>
          <w:rFonts w:eastAsia="Calibri" w:cs="Times New Roman"/>
          <w:szCs w:val="28"/>
        </w:rPr>
        <w:t>Азадоглы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Яруквалар</w:t>
      </w:r>
      <w:proofErr w:type="spellEnd"/>
      <w:r w:rsidRPr="004B3976">
        <w:rPr>
          <w:rFonts w:eastAsia="Calibri" w:cs="Times New Roman"/>
          <w:szCs w:val="28"/>
        </w:rPr>
        <w:t>,</w:t>
      </w:r>
      <w:r w:rsidR="00D80A3A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 xml:space="preserve">реконструкция автодорог: Тлярата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Камилух</w:t>
      </w:r>
      <w:proofErr w:type="spellEnd"/>
      <w:r w:rsidRPr="004B3976">
        <w:rPr>
          <w:rFonts w:eastAsia="Calibri" w:cs="Times New Roman"/>
          <w:szCs w:val="28"/>
        </w:rPr>
        <w:t xml:space="preserve">; Мокок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Ассах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Терутли</w:t>
      </w:r>
      <w:proofErr w:type="spellEnd"/>
      <w:r w:rsidRPr="004B3976">
        <w:rPr>
          <w:rFonts w:eastAsia="Calibri" w:cs="Times New Roman"/>
          <w:szCs w:val="28"/>
        </w:rPr>
        <w:t xml:space="preserve">; Ахты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Курукал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Хнов с подъездом к детскому санаторию; </w:t>
      </w:r>
      <w:r w:rsidR="005B71F1">
        <w:rPr>
          <w:rFonts w:eastAsia="Calibri" w:cs="Times New Roman"/>
          <w:szCs w:val="28"/>
        </w:rPr>
        <w:t>П</w:t>
      </w:r>
      <w:r w:rsidRPr="004B3976">
        <w:rPr>
          <w:rFonts w:eastAsia="Calibri" w:cs="Times New Roman"/>
          <w:szCs w:val="28"/>
        </w:rPr>
        <w:t xml:space="preserve">одъезд от а/д Ахты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Курукал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20633E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Хнов с подъездом к детскому санаторию к с. </w:t>
      </w:r>
      <w:proofErr w:type="spellStart"/>
      <w:r w:rsidRPr="004B3976">
        <w:rPr>
          <w:rFonts w:eastAsia="Calibri" w:cs="Times New Roman"/>
          <w:szCs w:val="28"/>
        </w:rPr>
        <w:t>Фий</w:t>
      </w:r>
      <w:proofErr w:type="spellEnd"/>
      <w:r w:rsidRPr="004B3976">
        <w:rPr>
          <w:rFonts w:eastAsia="Calibri" w:cs="Times New Roman"/>
          <w:szCs w:val="28"/>
        </w:rPr>
        <w:t xml:space="preserve">; Рутул </w:t>
      </w:r>
      <w:r w:rsidR="00D80A3A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Джиных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7C3F6F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Кусур</w:t>
      </w:r>
      <w:proofErr w:type="spellEnd"/>
      <w:r w:rsidRPr="004B3976">
        <w:rPr>
          <w:rFonts w:eastAsia="Calibri" w:cs="Times New Roman"/>
          <w:szCs w:val="28"/>
        </w:rPr>
        <w:t xml:space="preserve">; строительство автодорог: Верхнее </w:t>
      </w:r>
      <w:proofErr w:type="spellStart"/>
      <w:r w:rsidRPr="004B3976">
        <w:rPr>
          <w:rFonts w:eastAsia="Calibri" w:cs="Times New Roman"/>
          <w:szCs w:val="28"/>
        </w:rPr>
        <w:t>Хваршини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7C3F6F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Хушет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proofErr w:type="spellStart"/>
      <w:r w:rsidRPr="004B3976">
        <w:rPr>
          <w:rFonts w:eastAsia="Calibri" w:cs="Times New Roman"/>
          <w:szCs w:val="28"/>
        </w:rPr>
        <w:t>Бедерух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Метрада</w:t>
      </w:r>
      <w:proofErr w:type="spellEnd"/>
      <w:r w:rsidRPr="004B3976">
        <w:rPr>
          <w:rFonts w:eastAsia="Calibri" w:cs="Times New Roman"/>
          <w:szCs w:val="28"/>
        </w:rPr>
        <w:t>.</w:t>
      </w:r>
    </w:p>
    <w:p w14:paraId="31C9F313" w14:textId="310E2A8C" w:rsidR="0010450B" w:rsidRPr="004B3976" w:rsidRDefault="0010450B" w:rsidP="00673C76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5. Ликвидация участков региональной сети автодорог, работающих в режиме перегрузки. Увеличение протяженности автомобильных дорог с разделением встречных транспортных потоков со снятием транспортных ограничений и</w:t>
      </w:r>
      <w:r w:rsidR="00E21551" w:rsidRPr="004B3976">
        <w:rPr>
          <w:rFonts w:eastAsia="Calibri" w:cs="Times New Roman"/>
          <w:szCs w:val="28"/>
        </w:rPr>
        <w:t xml:space="preserve"> </w:t>
      </w:r>
      <w:r w:rsidRPr="004B3976">
        <w:rPr>
          <w:rFonts w:eastAsia="Calibri" w:cs="Times New Roman"/>
          <w:szCs w:val="28"/>
        </w:rPr>
        <w:t>повышением безопасности дорожного движения по наиболее интенсивным направлениям опорной сети региональных дорог:</w:t>
      </w:r>
      <w:r w:rsidR="00673C76" w:rsidRPr="004B3976">
        <w:rPr>
          <w:rFonts w:eastAsia="Calibri" w:cs="Times New Roman"/>
          <w:szCs w:val="28"/>
        </w:rPr>
        <w:t xml:space="preserve"> с</w:t>
      </w:r>
      <w:r w:rsidRPr="004B3976">
        <w:rPr>
          <w:rFonts w:eastAsia="Calibri" w:cs="Times New Roman"/>
          <w:szCs w:val="28"/>
        </w:rPr>
        <w:t xml:space="preserve">троительство подъездной дороги к Махачкалинскому морскому торговому порту, реконструкция и капитальный ремонт автомобильных дорог Хасавюрт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Гребенская</w:t>
      </w:r>
      <w:proofErr w:type="spellEnd"/>
      <w:r w:rsidRPr="004B3976">
        <w:rPr>
          <w:rFonts w:eastAsia="Calibri" w:cs="Times New Roman"/>
          <w:szCs w:val="28"/>
        </w:rPr>
        <w:t xml:space="preserve">, км 9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34; Махачкала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Буйнакск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Леваши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Гуниб на участке (Махачкала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Буйнакск) км 23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км 32.</w:t>
      </w:r>
    </w:p>
    <w:p w14:paraId="2B7EE06B" w14:textId="1F9D1EE9" w:rsidR="0010450B" w:rsidRPr="004B3976" w:rsidRDefault="0010450B" w:rsidP="00BD4501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 xml:space="preserve">6. Строительство объездных участков автомобильных дорог в обход населенных пунктов с целью повышения безопасности дорожного движения, увеличения пропускной способности транзитной дорожной сети и улучшения экологической обстановки с реализацией проектов: </w:t>
      </w:r>
      <w:r w:rsidR="005B71F1">
        <w:rPr>
          <w:rFonts w:eastAsia="Calibri" w:cs="Times New Roman"/>
          <w:szCs w:val="28"/>
        </w:rPr>
        <w:t>О</w:t>
      </w:r>
      <w:r w:rsidRPr="004B3976">
        <w:rPr>
          <w:rFonts w:eastAsia="Calibri" w:cs="Times New Roman"/>
          <w:szCs w:val="28"/>
        </w:rPr>
        <w:t xml:space="preserve">бход пос. </w:t>
      </w:r>
      <w:proofErr w:type="spellStart"/>
      <w:r w:rsidRPr="004B3976">
        <w:rPr>
          <w:rFonts w:eastAsia="Calibri" w:cs="Times New Roman"/>
          <w:szCs w:val="28"/>
        </w:rPr>
        <w:t>Шамилькала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r w:rsidR="005B71F1">
        <w:rPr>
          <w:rFonts w:eastAsia="Calibri" w:cs="Times New Roman"/>
          <w:szCs w:val="28"/>
        </w:rPr>
        <w:t>О</w:t>
      </w:r>
      <w:r w:rsidRPr="004B3976">
        <w:rPr>
          <w:rFonts w:eastAsia="Calibri" w:cs="Times New Roman"/>
          <w:szCs w:val="28"/>
        </w:rPr>
        <w:t>бход с.</w:t>
      </w:r>
      <w:r w:rsidR="006D2C1B" w:rsidRPr="004B3976">
        <w:rPr>
          <w:rFonts w:eastAsia="Calibri" w:cs="Times New Roman"/>
          <w:szCs w:val="28"/>
        </w:rPr>
        <w:t> 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Шаури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r w:rsidR="005B71F1">
        <w:rPr>
          <w:rFonts w:eastAsia="Calibri" w:cs="Times New Roman"/>
          <w:szCs w:val="28"/>
        </w:rPr>
        <w:t>О</w:t>
      </w:r>
      <w:r w:rsidRPr="004B3976">
        <w:rPr>
          <w:rFonts w:eastAsia="Calibri" w:cs="Times New Roman"/>
          <w:szCs w:val="28"/>
        </w:rPr>
        <w:t xml:space="preserve">бход с. </w:t>
      </w:r>
      <w:proofErr w:type="spellStart"/>
      <w:r w:rsidRPr="004B3976">
        <w:rPr>
          <w:rFonts w:eastAsia="Calibri" w:cs="Times New Roman"/>
          <w:szCs w:val="28"/>
        </w:rPr>
        <w:t>Магарамкент</w:t>
      </w:r>
      <w:proofErr w:type="spellEnd"/>
      <w:r w:rsidRPr="004B3976">
        <w:rPr>
          <w:rFonts w:eastAsia="Calibri" w:cs="Times New Roman"/>
          <w:szCs w:val="28"/>
        </w:rPr>
        <w:t xml:space="preserve">; </w:t>
      </w:r>
      <w:r w:rsidR="005B71F1">
        <w:rPr>
          <w:rFonts w:eastAsia="Calibri" w:cs="Times New Roman"/>
          <w:szCs w:val="28"/>
        </w:rPr>
        <w:t>О</w:t>
      </w:r>
      <w:r w:rsidRPr="004B3976">
        <w:rPr>
          <w:rFonts w:eastAsia="Calibri" w:cs="Times New Roman"/>
          <w:szCs w:val="28"/>
        </w:rPr>
        <w:t xml:space="preserve">бход с. </w:t>
      </w:r>
      <w:proofErr w:type="spellStart"/>
      <w:r w:rsidRPr="004B3976">
        <w:rPr>
          <w:rFonts w:eastAsia="Calibri" w:cs="Times New Roman"/>
          <w:szCs w:val="28"/>
        </w:rPr>
        <w:t>Карадах</w:t>
      </w:r>
      <w:proofErr w:type="spellEnd"/>
      <w:r w:rsidRPr="004B3976">
        <w:rPr>
          <w:rFonts w:eastAsia="Calibri" w:cs="Times New Roman"/>
          <w:szCs w:val="28"/>
        </w:rPr>
        <w:t>.</w:t>
      </w:r>
    </w:p>
    <w:p w14:paraId="4CB9FBFB" w14:textId="35E9B681" w:rsidR="0010450B" w:rsidRPr="004B3976" w:rsidRDefault="0010450B" w:rsidP="00257D99">
      <w:pPr>
        <w:pStyle w:val="a0"/>
        <w:tabs>
          <w:tab w:val="left" w:pos="851"/>
          <w:tab w:val="left" w:pos="993"/>
        </w:tabs>
        <w:ind w:firstLine="709"/>
        <w:jc w:val="both"/>
        <w:rPr>
          <w:rFonts w:eastAsia="Calibri" w:cs="Times New Roman"/>
          <w:szCs w:val="28"/>
        </w:rPr>
      </w:pPr>
      <w:r w:rsidRPr="004B3976">
        <w:rPr>
          <w:rFonts w:eastAsia="Calibri" w:cs="Times New Roman"/>
          <w:szCs w:val="28"/>
        </w:rPr>
        <w:t>7. Развитие межмуниципальных дорог для снятия ограничений в экономических и культурных связях соседних районов с оптимизацией маршрутов и разгрузкой опорной сети автодорог: строительство и реконструкция автомобильных дорог: Гуниб – Кумух (</w:t>
      </w:r>
      <w:proofErr w:type="spellStart"/>
      <w:r w:rsidRPr="004B3976">
        <w:rPr>
          <w:rFonts w:eastAsia="Calibri" w:cs="Times New Roman"/>
          <w:szCs w:val="28"/>
        </w:rPr>
        <w:t>Гунибский</w:t>
      </w:r>
      <w:proofErr w:type="spellEnd"/>
      <w:r w:rsidRPr="004B3976">
        <w:rPr>
          <w:rFonts w:eastAsia="Calibri" w:cs="Times New Roman"/>
          <w:szCs w:val="28"/>
        </w:rPr>
        <w:t xml:space="preserve"> и Лакский районы); Мехельта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Гагатли</w:t>
      </w:r>
      <w:proofErr w:type="spellEnd"/>
      <w:r w:rsidRPr="004B3976">
        <w:rPr>
          <w:rFonts w:eastAsia="Calibri" w:cs="Times New Roman"/>
          <w:szCs w:val="28"/>
        </w:rPr>
        <w:t xml:space="preserve"> (</w:t>
      </w:r>
      <w:proofErr w:type="spellStart"/>
      <w:r w:rsidRPr="004B3976">
        <w:rPr>
          <w:rFonts w:eastAsia="Calibri" w:cs="Times New Roman"/>
          <w:szCs w:val="28"/>
        </w:rPr>
        <w:t>Гумбетовский</w:t>
      </w:r>
      <w:proofErr w:type="spellEnd"/>
      <w:r w:rsidRPr="004B3976">
        <w:rPr>
          <w:rFonts w:eastAsia="Calibri" w:cs="Times New Roman"/>
          <w:szCs w:val="28"/>
        </w:rPr>
        <w:t xml:space="preserve"> и Ботлихский районы); </w:t>
      </w:r>
      <w:proofErr w:type="spellStart"/>
      <w:r w:rsidRPr="004B3976">
        <w:rPr>
          <w:rFonts w:eastAsia="Calibri" w:cs="Times New Roman"/>
          <w:szCs w:val="28"/>
        </w:rPr>
        <w:t>Кужник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Варсит</w:t>
      </w:r>
      <w:proofErr w:type="spellEnd"/>
      <w:r w:rsidRPr="004B3976">
        <w:rPr>
          <w:rFonts w:eastAsia="Calibri" w:cs="Times New Roman"/>
          <w:szCs w:val="28"/>
        </w:rPr>
        <w:t xml:space="preserve"> (</w:t>
      </w:r>
      <w:proofErr w:type="spellStart"/>
      <w:r w:rsidRPr="004B3976">
        <w:rPr>
          <w:rFonts w:eastAsia="Calibri" w:cs="Times New Roman"/>
          <w:szCs w:val="28"/>
        </w:rPr>
        <w:t>Кайтагский</w:t>
      </w:r>
      <w:proofErr w:type="spellEnd"/>
      <w:r w:rsidRPr="004B3976">
        <w:rPr>
          <w:rFonts w:eastAsia="Calibri" w:cs="Times New Roman"/>
          <w:szCs w:val="28"/>
        </w:rPr>
        <w:t xml:space="preserve"> и Табасаранский районы); </w:t>
      </w:r>
      <w:proofErr w:type="spellStart"/>
      <w:r w:rsidRPr="004B3976">
        <w:rPr>
          <w:rFonts w:eastAsia="Calibri" w:cs="Times New Roman"/>
          <w:szCs w:val="28"/>
        </w:rPr>
        <w:t>Ляхля</w:t>
      </w:r>
      <w:proofErr w:type="spellEnd"/>
      <w:r w:rsidRPr="004B3976">
        <w:rPr>
          <w:rFonts w:eastAsia="Calibri" w:cs="Times New Roman"/>
          <w:szCs w:val="28"/>
        </w:rPr>
        <w:t xml:space="preserve"> – Гуми (Табасаранский и </w:t>
      </w:r>
      <w:proofErr w:type="spellStart"/>
      <w:r w:rsidRPr="004B3976">
        <w:rPr>
          <w:rFonts w:eastAsia="Calibri" w:cs="Times New Roman"/>
          <w:szCs w:val="28"/>
        </w:rPr>
        <w:t>Хивский</w:t>
      </w:r>
      <w:proofErr w:type="spellEnd"/>
      <w:r w:rsidRPr="004B3976">
        <w:rPr>
          <w:rFonts w:eastAsia="Calibri" w:cs="Times New Roman"/>
          <w:szCs w:val="28"/>
        </w:rPr>
        <w:t xml:space="preserve"> районы); Карата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Лологонитль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Изано</w:t>
      </w:r>
      <w:proofErr w:type="spellEnd"/>
      <w:r w:rsidRPr="004B3976">
        <w:rPr>
          <w:rFonts w:eastAsia="Calibri" w:cs="Times New Roman"/>
          <w:szCs w:val="28"/>
        </w:rPr>
        <w:t xml:space="preserve"> – </w:t>
      </w:r>
      <w:proofErr w:type="spellStart"/>
      <w:r w:rsidRPr="004B3976">
        <w:rPr>
          <w:rFonts w:eastAsia="Calibri" w:cs="Times New Roman"/>
          <w:szCs w:val="28"/>
        </w:rPr>
        <w:t>Ассаб</w:t>
      </w:r>
      <w:proofErr w:type="spellEnd"/>
      <w:r w:rsidRPr="004B3976">
        <w:rPr>
          <w:rFonts w:eastAsia="Calibri" w:cs="Times New Roman"/>
          <w:szCs w:val="28"/>
        </w:rPr>
        <w:t xml:space="preserve"> (Ахвахский, </w:t>
      </w:r>
      <w:proofErr w:type="spellStart"/>
      <w:r w:rsidRPr="004B3976">
        <w:rPr>
          <w:rFonts w:eastAsia="Calibri" w:cs="Times New Roman"/>
          <w:szCs w:val="28"/>
        </w:rPr>
        <w:t>Шамильский</w:t>
      </w:r>
      <w:proofErr w:type="spellEnd"/>
      <w:r w:rsidRPr="004B3976">
        <w:rPr>
          <w:rFonts w:eastAsia="Calibri" w:cs="Times New Roman"/>
          <w:szCs w:val="28"/>
        </w:rPr>
        <w:t xml:space="preserve"> районы); Уркарах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Бурдеки</w:t>
      </w:r>
      <w:proofErr w:type="spellEnd"/>
      <w:r w:rsidRPr="004B3976">
        <w:rPr>
          <w:rFonts w:eastAsia="Calibri" w:cs="Times New Roman"/>
          <w:szCs w:val="28"/>
        </w:rPr>
        <w:t xml:space="preserve"> (</w:t>
      </w:r>
      <w:proofErr w:type="spellStart"/>
      <w:r w:rsidRPr="004B3976">
        <w:rPr>
          <w:rFonts w:eastAsia="Calibri" w:cs="Times New Roman"/>
          <w:szCs w:val="28"/>
        </w:rPr>
        <w:t>Сергокалинский</w:t>
      </w:r>
      <w:proofErr w:type="spellEnd"/>
      <w:r w:rsidRPr="004B3976">
        <w:rPr>
          <w:rFonts w:eastAsia="Calibri" w:cs="Times New Roman"/>
          <w:szCs w:val="28"/>
        </w:rPr>
        <w:t xml:space="preserve"> и </w:t>
      </w:r>
      <w:proofErr w:type="spellStart"/>
      <w:r w:rsidRPr="004B3976">
        <w:rPr>
          <w:rFonts w:eastAsia="Calibri" w:cs="Times New Roman"/>
          <w:szCs w:val="28"/>
        </w:rPr>
        <w:t>Дахадаевский</w:t>
      </w:r>
      <w:proofErr w:type="spellEnd"/>
      <w:r w:rsidRPr="004B3976">
        <w:rPr>
          <w:rFonts w:eastAsia="Calibri" w:cs="Times New Roman"/>
          <w:szCs w:val="28"/>
        </w:rPr>
        <w:t xml:space="preserve"> районы); </w:t>
      </w:r>
      <w:proofErr w:type="spellStart"/>
      <w:r w:rsidRPr="004B3976">
        <w:rPr>
          <w:rFonts w:eastAsia="Calibri" w:cs="Times New Roman"/>
          <w:szCs w:val="28"/>
        </w:rPr>
        <w:t>Хосрех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Нижний </w:t>
      </w:r>
      <w:proofErr w:type="spellStart"/>
      <w:r w:rsidRPr="004B3976">
        <w:rPr>
          <w:rFonts w:eastAsia="Calibri" w:cs="Times New Roman"/>
          <w:szCs w:val="28"/>
        </w:rPr>
        <w:t>Катрух</w:t>
      </w:r>
      <w:proofErr w:type="spellEnd"/>
      <w:r w:rsidRPr="004B3976">
        <w:rPr>
          <w:rFonts w:eastAsia="Calibri" w:cs="Times New Roman"/>
          <w:szCs w:val="28"/>
        </w:rPr>
        <w:t xml:space="preserve"> (</w:t>
      </w:r>
      <w:proofErr w:type="spellStart"/>
      <w:r w:rsidRPr="004B3976">
        <w:rPr>
          <w:rFonts w:eastAsia="Calibri" w:cs="Times New Roman"/>
          <w:szCs w:val="28"/>
        </w:rPr>
        <w:t>Кулинский</w:t>
      </w:r>
      <w:proofErr w:type="spellEnd"/>
      <w:r w:rsidRPr="004B3976">
        <w:rPr>
          <w:rFonts w:eastAsia="Calibri" w:cs="Times New Roman"/>
          <w:szCs w:val="28"/>
        </w:rPr>
        <w:t xml:space="preserve"> и Рутульский районы);</w:t>
      </w:r>
      <w:r w:rsidR="00E21551" w:rsidRPr="004B3976">
        <w:rPr>
          <w:rFonts w:eastAsia="Calibri" w:cs="Times New Roman"/>
          <w:szCs w:val="28"/>
        </w:rPr>
        <w:t xml:space="preserve"> </w:t>
      </w:r>
      <w:r w:rsidR="0023115F">
        <w:rPr>
          <w:rFonts w:eastAsia="Calibri" w:cs="Times New Roman"/>
          <w:szCs w:val="28"/>
        </w:rPr>
        <w:t xml:space="preserve">                  </w:t>
      </w:r>
      <w:r w:rsidR="00E3798C">
        <w:rPr>
          <w:rFonts w:eastAsia="Calibri" w:cs="Times New Roman"/>
          <w:szCs w:val="28"/>
        </w:rPr>
        <w:t xml:space="preserve"> </w:t>
      </w:r>
      <w:proofErr w:type="spellStart"/>
      <w:r w:rsidRPr="004B3976">
        <w:rPr>
          <w:rFonts w:eastAsia="Calibri" w:cs="Times New Roman"/>
          <w:szCs w:val="28"/>
        </w:rPr>
        <w:t>Гельхен</w:t>
      </w:r>
      <w:proofErr w:type="spellEnd"/>
      <w:r w:rsidRPr="004B3976">
        <w:rPr>
          <w:rFonts w:eastAsia="Calibri" w:cs="Times New Roman"/>
          <w:szCs w:val="28"/>
        </w:rPr>
        <w:t xml:space="preserve"> </w:t>
      </w:r>
      <w:r w:rsidR="00E21551" w:rsidRPr="004B3976">
        <w:rPr>
          <w:rFonts w:eastAsia="Calibri" w:cs="Times New Roman"/>
          <w:szCs w:val="28"/>
        </w:rPr>
        <w:t>–</w:t>
      </w:r>
      <w:r w:rsidRPr="004B3976">
        <w:rPr>
          <w:rFonts w:eastAsia="Calibri" w:cs="Times New Roman"/>
          <w:szCs w:val="28"/>
        </w:rPr>
        <w:t xml:space="preserve"> Рича (Агульский и </w:t>
      </w:r>
      <w:proofErr w:type="spellStart"/>
      <w:r w:rsidRPr="004B3976">
        <w:rPr>
          <w:rFonts w:eastAsia="Calibri" w:cs="Times New Roman"/>
          <w:szCs w:val="28"/>
        </w:rPr>
        <w:t>Курахский</w:t>
      </w:r>
      <w:proofErr w:type="spellEnd"/>
      <w:r w:rsidRPr="004B3976">
        <w:rPr>
          <w:rFonts w:eastAsia="Calibri" w:cs="Times New Roman"/>
          <w:szCs w:val="28"/>
        </w:rPr>
        <w:t xml:space="preserve"> районы).»</w:t>
      </w:r>
      <w:r w:rsidR="004E79EC" w:rsidRPr="004B3976">
        <w:rPr>
          <w:rFonts w:eastAsia="Calibri" w:cs="Times New Roman"/>
          <w:szCs w:val="28"/>
        </w:rPr>
        <w:t>;</w:t>
      </w:r>
    </w:p>
    <w:p w14:paraId="7A19E67E" w14:textId="77777777" w:rsidR="00E70DD9" w:rsidRPr="004B3976" w:rsidRDefault="00E70DD9" w:rsidP="00E70DD9">
      <w:pPr>
        <w:pStyle w:val="a0"/>
        <w:tabs>
          <w:tab w:val="left" w:pos="851"/>
          <w:tab w:val="left" w:pos="993"/>
        </w:tabs>
        <w:ind w:left="710"/>
        <w:jc w:val="both"/>
        <w:rPr>
          <w:rFonts w:cs="Times New Roman"/>
          <w:sz w:val="12"/>
          <w:szCs w:val="12"/>
        </w:rPr>
      </w:pPr>
    </w:p>
    <w:p w14:paraId="54B9CEEC" w14:textId="6FBB8989" w:rsidR="00546F77" w:rsidRPr="004B3976" w:rsidRDefault="00C23C05" w:rsidP="006A5804">
      <w:pPr>
        <w:pStyle w:val="a0"/>
        <w:tabs>
          <w:tab w:val="left" w:pos="851"/>
          <w:tab w:val="left" w:pos="993"/>
        </w:tabs>
        <w:ind w:firstLine="709"/>
        <w:jc w:val="both"/>
        <w:rPr>
          <w:rFonts w:cs="Times New Roman"/>
        </w:rPr>
      </w:pPr>
      <w:r w:rsidRPr="004B3976">
        <w:rPr>
          <w:rFonts w:cs="Times New Roman"/>
        </w:rPr>
        <w:t xml:space="preserve">10) </w:t>
      </w:r>
      <w:r w:rsidR="00A00DDB" w:rsidRPr="004B3976">
        <w:rPr>
          <w:rFonts w:cs="Times New Roman"/>
        </w:rPr>
        <w:t>приложени</w:t>
      </w:r>
      <w:r w:rsidR="00F97263" w:rsidRPr="004B3976">
        <w:rPr>
          <w:rFonts w:cs="Times New Roman"/>
        </w:rPr>
        <w:t>е</w:t>
      </w:r>
      <w:r w:rsidR="00A00DDB" w:rsidRPr="004B3976">
        <w:rPr>
          <w:rFonts w:cs="Times New Roman"/>
        </w:rPr>
        <w:t xml:space="preserve"> № 10 к Стратегии </w:t>
      </w:r>
      <w:r w:rsidR="00B01E12" w:rsidRPr="004B3976">
        <w:rPr>
          <w:rFonts w:cs="Times New Roman"/>
        </w:rPr>
        <w:t xml:space="preserve">социально-экономического развития Республики Дагестан на период до 2030 года </w:t>
      </w:r>
      <w:r w:rsidR="00A00DDB" w:rsidRPr="004B3976">
        <w:rPr>
          <w:rFonts w:cs="Times New Roman"/>
        </w:rPr>
        <w:t>изложить в следующей редакци</w:t>
      </w:r>
      <w:bookmarkEnd w:id="60"/>
      <w:bookmarkEnd w:id="61"/>
      <w:r w:rsidR="006A5804">
        <w:rPr>
          <w:rFonts w:cs="Times New Roman"/>
        </w:rPr>
        <w:t>и:</w:t>
      </w:r>
    </w:p>
    <w:sectPr w:rsidR="00546F77" w:rsidRPr="004B3976" w:rsidSect="008742AD">
      <w:headerReference w:type="default" r:id="rId23"/>
      <w:pgSz w:w="11905" w:h="16838"/>
      <w:pgMar w:top="1134" w:right="851" w:bottom="1134" w:left="1418" w:header="425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95BA5" w14:textId="77777777" w:rsidR="00EA2074" w:rsidRDefault="00EA2074" w:rsidP="00B40196">
      <w:r>
        <w:separator/>
      </w:r>
    </w:p>
  </w:endnote>
  <w:endnote w:type="continuationSeparator" w:id="0">
    <w:p w14:paraId="7E6A9E53" w14:textId="77777777" w:rsidR="00EA2074" w:rsidRDefault="00EA2074" w:rsidP="00B4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-Bold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swiss"/>
    <w:pitch w:val="variable"/>
  </w:font>
  <w:font w:name="Nunito Sans">
    <w:altName w:val="Calibri"/>
    <w:charset w:val="CC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904CC" w14:textId="77777777" w:rsidR="00EA2074" w:rsidRDefault="00EA2074" w:rsidP="00B40196">
      <w:r>
        <w:separator/>
      </w:r>
    </w:p>
  </w:footnote>
  <w:footnote w:type="continuationSeparator" w:id="0">
    <w:p w14:paraId="75301F14" w14:textId="77777777" w:rsidR="00EA2074" w:rsidRDefault="00EA2074" w:rsidP="00B40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3753505"/>
      <w:docPartObj>
        <w:docPartGallery w:val="Page Numbers (Top of Page)"/>
        <w:docPartUnique/>
      </w:docPartObj>
    </w:sdtPr>
    <w:sdtEndPr/>
    <w:sdtContent>
      <w:p w14:paraId="2033226E" w14:textId="47D06FE3" w:rsidR="00EA2074" w:rsidRDefault="00EA2074" w:rsidP="00A374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7F79"/>
    <w:multiLevelType w:val="multilevel"/>
    <w:tmpl w:val="1BC255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DC49FC"/>
    <w:multiLevelType w:val="multilevel"/>
    <w:tmpl w:val="0A6E5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55A92"/>
    <w:multiLevelType w:val="hybridMultilevel"/>
    <w:tmpl w:val="21D09FA2"/>
    <w:lvl w:ilvl="0" w:tplc="B9C69356">
      <w:start w:val="4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9A1E33"/>
    <w:multiLevelType w:val="hybridMultilevel"/>
    <w:tmpl w:val="B0AC2680"/>
    <w:lvl w:ilvl="0" w:tplc="89FC24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E0A32"/>
    <w:multiLevelType w:val="multilevel"/>
    <w:tmpl w:val="C5EEBD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D86529"/>
    <w:multiLevelType w:val="multilevel"/>
    <w:tmpl w:val="3CDC4C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86EF3"/>
    <w:multiLevelType w:val="hybridMultilevel"/>
    <w:tmpl w:val="E4BECA18"/>
    <w:lvl w:ilvl="0" w:tplc="07B4EC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6A55E7"/>
    <w:multiLevelType w:val="hybridMultilevel"/>
    <w:tmpl w:val="27FEAB7C"/>
    <w:lvl w:ilvl="0" w:tplc="1F8EEB8E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0215AAE"/>
    <w:multiLevelType w:val="hybridMultilevel"/>
    <w:tmpl w:val="E48A1C4C"/>
    <w:lvl w:ilvl="0" w:tplc="113EB686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EC5F1F"/>
    <w:multiLevelType w:val="hybridMultilevel"/>
    <w:tmpl w:val="2090B31A"/>
    <w:lvl w:ilvl="0" w:tplc="784200A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A6A6D4E"/>
    <w:multiLevelType w:val="multilevel"/>
    <w:tmpl w:val="52CA75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705F0C"/>
    <w:multiLevelType w:val="hybridMultilevel"/>
    <w:tmpl w:val="32FE9312"/>
    <w:lvl w:ilvl="0" w:tplc="910031E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2" w15:restartNumberingAfterBreak="0">
    <w:nsid w:val="33D41879"/>
    <w:multiLevelType w:val="hybridMultilevel"/>
    <w:tmpl w:val="F49A430A"/>
    <w:lvl w:ilvl="0" w:tplc="91863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AD0C93"/>
    <w:multiLevelType w:val="multilevel"/>
    <w:tmpl w:val="35205708"/>
    <w:lvl w:ilvl="0">
      <w:start w:val="1"/>
      <w:numFmt w:val="none"/>
      <w:suff w:val="nothing"/>
      <w:lvlText w:val=""/>
      <w:lvlJc w:val="left"/>
      <w:pPr>
        <w:ind w:left="0" w:firstLine="0"/>
      </w:pPr>
      <w:rPr>
        <w:b/>
        <w:sz w:val="28"/>
        <w:szCs w:val="28"/>
        <w:lang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2BC6868"/>
    <w:multiLevelType w:val="multilevel"/>
    <w:tmpl w:val="53B47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C54CCC"/>
    <w:multiLevelType w:val="hybridMultilevel"/>
    <w:tmpl w:val="E28A797C"/>
    <w:lvl w:ilvl="0" w:tplc="124E9D8E">
      <w:start w:val="8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7A6511"/>
    <w:multiLevelType w:val="hybridMultilevel"/>
    <w:tmpl w:val="821AA13E"/>
    <w:lvl w:ilvl="0" w:tplc="2ED865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A0785D"/>
    <w:multiLevelType w:val="multilevel"/>
    <w:tmpl w:val="92DA25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E15881"/>
    <w:multiLevelType w:val="hybridMultilevel"/>
    <w:tmpl w:val="AD4820E6"/>
    <w:lvl w:ilvl="0" w:tplc="6D5860B8">
      <w:start w:val="4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76C0295"/>
    <w:multiLevelType w:val="hybridMultilevel"/>
    <w:tmpl w:val="5E7C0DEE"/>
    <w:lvl w:ilvl="0" w:tplc="11265C3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02F25"/>
    <w:multiLevelType w:val="multilevel"/>
    <w:tmpl w:val="A79ED55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FAF0AA9"/>
    <w:multiLevelType w:val="hybridMultilevel"/>
    <w:tmpl w:val="5F8617C4"/>
    <w:lvl w:ilvl="0" w:tplc="93686704">
      <w:start w:val="1"/>
      <w:numFmt w:val="decimal"/>
      <w:lvlText w:val="%1)"/>
      <w:lvlJc w:val="left"/>
      <w:pPr>
        <w:ind w:left="1097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2" w15:restartNumberingAfterBreak="0">
    <w:nsid w:val="650B129F"/>
    <w:multiLevelType w:val="hybridMultilevel"/>
    <w:tmpl w:val="03EA924A"/>
    <w:lvl w:ilvl="0" w:tplc="4C6066BE">
      <w:start w:val="11"/>
      <w:numFmt w:val="decimal"/>
      <w:lvlText w:val="%1)"/>
      <w:lvlJc w:val="left"/>
      <w:pPr>
        <w:ind w:left="109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6F50D77"/>
    <w:multiLevelType w:val="hybridMultilevel"/>
    <w:tmpl w:val="8C1A42C0"/>
    <w:lvl w:ilvl="0" w:tplc="43C664B2">
      <w:start w:val="10"/>
      <w:numFmt w:val="decimal"/>
      <w:lvlText w:val="%1)"/>
      <w:lvlJc w:val="left"/>
      <w:pPr>
        <w:ind w:left="109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3B11D04"/>
    <w:multiLevelType w:val="multilevel"/>
    <w:tmpl w:val="C1BCCE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59B0F6E"/>
    <w:multiLevelType w:val="multilevel"/>
    <w:tmpl w:val="2B747430"/>
    <w:lvl w:ilvl="0">
      <w:start w:val="1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7D44BF3"/>
    <w:multiLevelType w:val="hybridMultilevel"/>
    <w:tmpl w:val="ABCC4326"/>
    <w:lvl w:ilvl="0" w:tplc="9E20C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6B7946"/>
    <w:multiLevelType w:val="multilevel"/>
    <w:tmpl w:val="AB06B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2"/>
  </w:num>
  <w:num w:numId="5">
    <w:abstractNumId w:val="7"/>
  </w:num>
  <w:num w:numId="6">
    <w:abstractNumId w:val="18"/>
  </w:num>
  <w:num w:numId="7">
    <w:abstractNumId w:val="15"/>
  </w:num>
  <w:num w:numId="8">
    <w:abstractNumId w:val="8"/>
  </w:num>
  <w:num w:numId="9">
    <w:abstractNumId w:val="21"/>
  </w:num>
  <w:num w:numId="10">
    <w:abstractNumId w:val="0"/>
  </w:num>
  <w:num w:numId="11">
    <w:abstractNumId w:val="17"/>
  </w:num>
  <w:num w:numId="12">
    <w:abstractNumId w:val="1"/>
  </w:num>
  <w:num w:numId="13">
    <w:abstractNumId w:val="10"/>
  </w:num>
  <w:num w:numId="14">
    <w:abstractNumId w:val="4"/>
  </w:num>
  <w:num w:numId="15">
    <w:abstractNumId w:val="14"/>
  </w:num>
  <w:num w:numId="16">
    <w:abstractNumId w:val="20"/>
  </w:num>
  <w:num w:numId="17">
    <w:abstractNumId w:val="5"/>
  </w:num>
  <w:num w:numId="18">
    <w:abstractNumId w:val="27"/>
  </w:num>
  <w:num w:numId="19">
    <w:abstractNumId w:val="25"/>
  </w:num>
  <w:num w:numId="20">
    <w:abstractNumId w:val="19"/>
  </w:num>
  <w:num w:numId="21">
    <w:abstractNumId w:val="26"/>
  </w:num>
  <w:num w:numId="22">
    <w:abstractNumId w:val="6"/>
  </w:num>
  <w:num w:numId="23">
    <w:abstractNumId w:val="24"/>
  </w:num>
  <w:num w:numId="24">
    <w:abstractNumId w:val="13"/>
  </w:num>
  <w:num w:numId="25">
    <w:abstractNumId w:val="22"/>
  </w:num>
  <w:num w:numId="26">
    <w:abstractNumId w:val="12"/>
  </w:num>
  <w:num w:numId="27">
    <w:abstractNumId w:val="23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9CC"/>
    <w:rsid w:val="000002C1"/>
    <w:rsid w:val="000002E6"/>
    <w:rsid w:val="000003F4"/>
    <w:rsid w:val="00000FFD"/>
    <w:rsid w:val="000014FC"/>
    <w:rsid w:val="00001C37"/>
    <w:rsid w:val="00001C7C"/>
    <w:rsid w:val="00001DBB"/>
    <w:rsid w:val="00002AED"/>
    <w:rsid w:val="00002FAE"/>
    <w:rsid w:val="000035C3"/>
    <w:rsid w:val="000041D2"/>
    <w:rsid w:val="00004356"/>
    <w:rsid w:val="0000471B"/>
    <w:rsid w:val="00004B19"/>
    <w:rsid w:val="00005AFF"/>
    <w:rsid w:val="00005F13"/>
    <w:rsid w:val="000061E1"/>
    <w:rsid w:val="000070C0"/>
    <w:rsid w:val="00007259"/>
    <w:rsid w:val="0000733F"/>
    <w:rsid w:val="00007D5A"/>
    <w:rsid w:val="000102C7"/>
    <w:rsid w:val="00010D63"/>
    <w:rsid w:val="00010F71"/>
    <w:rsid w:val="000117E9"/>
    <w:rsid w:val="000119DE"/>
    <w:rsid w:val="0001213F"/>
    <w:rsid w:val="0001284A"/>
    <w:rsid w:val="00012A4D"/>
    <w:rsid w:val="0001305A"/>
    <w:rsid w:val="00013409"/>
    <w:rsid w:val="0001499A"/>
    <w:rsid w:val="000149A5"/>
    <w:rsid w:val="00015E50"/>
    <w:rsid w:val="0001677C"/>
    <w:rsid w:val="00016AF5"/>
    <w:rsid w:val="00017747"/>
    <w:rsid w:val="00017C5E"/>
    <w:rsid w:val="00017D70"/>
    <w:rsid w:val="00017DDB"/>
    <w:rsid w:val="00020058"/>
    <w:rsid w:val="000202CA"/>
    <w:rsid w:val="0002103A"/>
    <w:rsid w:val="000211AD"/>
    <w:rsid w:val="000211E0"/>
    <w:rsid w:val="00021F82"/>
    <w:rsid w:val="000222A8"/>
    <w:rsid w:val="0002273F"/>
    <w:rsid w:val="00022F33"/>
    <w:rsid w:val="000230CF"/>
    <w:rsid w:val="00023A01"/>
    <w:rsid w:val="00023E75"/>
    <w:rsid w:val="00024817"/>
    <w:rsid w:val="0002488D"/>
    <w:rsid w:val="00025097"/>
    <w:rsid w:val="0002540A"/>
    <w:rsid w:val="0002645B"/>
    <w:rsid w:val="00026C84"/>
    <w:rsid w:val="00027680"/>
    <w:rsid w:val="000302B4"/>
    <w:rsid w:val="0003092D"/>
    <w:rsid w:val="00030F3C"/>
    <w:rsid w:val="0003185F"/>
    <w:rsid w:val="00031BB1"/>
    <w:rsid w:val="00031E7A"/>
    <w:rsid w:val="00031EF7"/>
    <w:rsid w:val="00032786"/>
    <w:rsid w:val="000328CE"/>
    <w:rsid w:val="00032C29"/>
    <w:rsid w:val="00032EEC"/>
    <w:rsid w:val="000333B1"/>
    <w:rsid w:val="00033A84"/>
    <w:rsid w:val="000340AC"/>
    <w:rsid w:val="00034942"/>
    <w:rsid w:val="00035765"/>
    <w:rsid w:val="0003592C"/>
    <w:rsid w:val="0003615A"/>
    <w:rsid w:val="000364CF"/>
    <w:rsid w:val="00036CE1"/>
    <w:rsid w:val="00036FA0"/>
    <w:rsid w:val="0003742F"/>
    <w:rsid w:val="00040296"/>
    <w:rsid w:val="000402CD"/>
    <w:rsid w:val="00040BC9"/>
    <w:rsid w:val="00040FD1"/>
    <w:rsid w:val="00041208"/>
    <w:rsid w:val="00041EDD"/>
    <w:rsid w:val="00042454"/>
    <w:rsid w:val="000425D3"/>
    <w:rsid w:val="00042A91"/>
    <w:rsid w:val="00043057"/>
    <w:rsid w:val="00043B57"/>
    <w:rsid w:val="00043BB1"/>
    <w:rsid w:val="000446C8"/>
    <w:rsid w:val="00045B90"/>
    <w:rsid w:val="00045E5A"/>
    <w:rsid w:val="00046294"/>
    <w:rsid w:val="00046A4D"/>
    <w:rsid w:val="00047C26"/>
    <w:rsid w:val="00050451"/>
    <w:rsid w:val="0005082B"/>
    <w:rsid w:val="00050B67"/>
    <w:rsid w:val="00050C07"/>
    <w:rsid w:val="0005104F"/>
    <w:rsid w:val="0005140C"/>
    <w:rsid w:val="00051D07"/>
    <w:rsid w:val="00052AFC"/>
    <w:rsid w:val="00055568"/>
    <w:rsid w:val="000556A2"/>
    <w:rsid w:val="00055C07"/>
    <w:rsid w:val="00055C63"/>
    <w:rsid w:val="000573EC"/>
    <w:rsid w:val="000575E8"/>
    <w:rsid w:val="00057772"/>
    <w:rsid w:val="00057C17"/>
    <w:rsid w:val="00057D43"/>
    <w:rsid w:val="00060270"/>
    <w:rsid w:val="0006039C"/>
    <w:rsid w:val="0006040C"/>
    <w:rsid w:val="00061261"/>
    <w:rsid w:val="0006131F"/>
    <w:rsid w:val="00061A74"/>
    <w:rsid w:val="00061AD2"/>
    <w:rsid w:val="00061C59"/>
    <w:rsid w:val="00061D2B"/>
    <w:rsid w:val="000626EC"/>
    <w:rsid w:val="00062859"/>
    <w:rsid w:val="00062BF1"/>
    <w:rsid w:val="000633E4"/>
    <w:rsid w:val="0006365B"/>
    <w:rsid w:val="0006401D"/>
    <w:rsid w:val="00064AAF"/>
    <w:rsid w:val="000655DD"/>
    <w:rsid w:val="000667D0"/>
    <w:rsid w:val="0006681B"/>
    <w:rsid w:val="00067436"/>
    <w:rsid w:val="0006764F"/>
    <w:rsid w:val="00070042"/>
    <w:rsid w:val="0007045A"/>
    <w:rsid w:val="00070999"/>
    <w:rsid w:val="00070FC4"/>
    <w:rsid w:val="00071268"/>
    <w:rsid w:val="000715E3"/>
    <w:rsid w:val="000725DF"/>
    <w:rsid w:val="00072B1B"/>
    <w:rsid w:val="00072C3A"/>
    <w:rsid w:val="00072C6A"/>
    <w:rsid w:val="00072D39"/>
    <w:rsid w:val="00073099"/>
    <w:rsid w:val="00073259"/>
    <w:rsid w:val="00073936"/>
    <w:rsid w:val="00074448"/>
    <w:rsid w:val="000744BA"/>
    <w:rsid w:val="0007452B"/>
    <w:rsid w:val="00074B4C"/>
    <w:rsid w:val="00074FD5"/>
    <w:rsid w:val="000751EA"/>
    <w:rsid w:val="00076484"/>
    <w:rsid w:val="000765FE"/>
    <w:rsid w:val="000767FE"/>
    <w:rsid w:val="000769EB"/>
    <w:rsid w:val="00076C2F"/>
    <w:rsid w:val="00077404"/>
    <w:rsid w:val="00077883"/>
    <w:rsid w:val="00077945"/>
    <w:rsid w:val="000803CA"/>
    <w:rsid w:val="00080A61"/>
    <w:rsid w:val="00080BA1"/>
    <w:rsid w:val="00080C15"/>
    <w:rsid w:val="00080C24"/>
    <w:rsid w:val="000815D1"/>
    <w:rsid w:val="000816A5"/>
    <w:rsid w:val="00081BEB"/>
    <w:rsid w:val="00082524"/>
    <w:rsid w:val="00082F47"/>
    <w:rsid w:val="00083367"/>
    <w:rsid w:val="00083587"/>
    <w:rsid w:val="00083779"/>
    <w:rsid w:val="000838BF"/>
    <w:rsid w:val="000839D9"/>
    <w:rsid w:val="00083E52"/>
    <w:rsid w:val="000842E8"/>
    <w:rsid w:val="00084818"/>
    <w:rsid w:val="000848AF"/>
    <w:rsid w:val="00084A5B"/>
    <w:rsid w:val="00084E14"/>
    <w:rsid w:val="00085252"/>
    <w:rsid w:val="00085ACC"/>
    <w:rsid w:val="000860FA"/>
    <w:rsid w:val="000862D6"/>
    <w:rsid w:val="000870ED"/>
    <w:rsid w:val="000875E3"/>
    <w:rsid w:val="00087621"/>
    <w:rsid w:val="00087771"/>
    <w:rsid w:val="00090521"/>
    <w:rsid w:val="000911F0"/>
    <w:rsid w:val="00091205"/>
    <w:rsid w:val="0009133B"/>
    <w:rsid w:val="00093302"/>
    <w:rsid w:val="00093EC7"/>
    <w:rsid w:val="000946D3"/>
    <w:rsid w:val="00095657"/>
    <w:rsid w:val="00096125"/>
    <w:rsid w:val="00096DF5"/>
    <w:rsid w:val="00097895"/>
    <w:rsid w:val="00097B8E"/>
    <w:rsid w:val="00097F30"/>
    <w:rsid w:val="000A006F"/>
    <w:rsid w:val="000A00F3"/>
    <w:rsid w:val="000A033B"/>
    <w:rsid w:val="000A0AFB"/>
    <w:rsid w:val="000A0DEE"/>
    <w:rsid w:val="000A0E16"/>
    <w:rsid w:val="000A0F0A"/>
    <w:rsid w:val="000A114E"/>
    <w:rsid w:val="000A154E"/>
    <w:rsid w:val="000A280B"/>
    <w:rsid w:val="000A3577"/>
    <w:rsid w:val="000A377D"/>
    <w:rsid w:val="000A40E1"/>
    <w:rsid w:val="000A45FE"/>
    <w:rsid w:val="000A4872"/>
    <w:rsid w:val="000A5531"/>
    <w:rsid w:val="000A5B97"/>
    <w:rsid w:val="000A5C50"/>
    <w:rsid w:val="000A6005"/>
    <w:rsid w:val="000A60BA"/>
    <w:rsid w:val="000A6A28"/>
    <w:rsid w:val="000A6E7A"/>
    <w:rsid w:val="000A7369"/>
    <w:rsid w:val="000B085E"/>
    <w:rsid w:val="000B2143"/>
    <w:rsid w:val="000B217A"/>
    <w:rsid w:val="000B21FF"/>
    <w:rsid w:val="000B2C3D"/>
    <w:rsid w:val="000B2CE9"/>
    <w:rsid w:val="000B2E4C"/>
    <w:rsid w:val="000B2EC0"/>
    <w:rsid w:val="000B32E3"/>
    <w:rsid w:val="000B37F0"/>
    <w:rsid w:val="000B3F56"/>
    <w:rsid w:val="000B41B1"/>
    <w:rsid w:val="000B5966"/>
    <w:rsid w:val="000B609B"/>
    <w:rsid w:val="000B63DC"/>
    <w:rsid w:val="000B6B6F"/>
    <w:rsid w:val="000B7212"/>
    <w:rsid w:val="000B7F0D"/>
    <w:rsid w:val="000B7F23"/>
    <w:rsid w:val="000C01A4"/>
    <w:rsid w:val="000C09F5"/>
    <w:rsid w:val="000C0B2F"/>
    <w:rsid w:val="000C0C87"/>
    <w:rsid w:val="000C0F07"/>
    <w:rsid w:val="000C20E4"/>
    <w:rsid w:val="000C2AB1"/>
    <w:rsid w:val="000C33E6"/>
    <w:rsid w:val="000C34EB"/>
    <w:rsid w:val="000C35DF"/>
    <w:rsid w:val="000C40B9"/>
    <w:rsid w:val="000C4427"/>
    <w:rsid w:val="000C4C1D"/>
    <w:rsid w:val="000C512C"/>
    <w:rsid w:val="000C525E"/>
    <w:rsid w:val="000C60F6"/>
    <w:rsid w:val="000C648B"/>
    <w:rsid w:val="000C6B08"/>
    <w:rsid w:val="000C73CE"/>
    <w:rsid w:val="000C79B8"/>
    <w:rsid w:val="000C7C4F"/>
    <w:rsid w:val="000C7C56"/>
    <w:rsid w:val="000D022D"/>
    <w:rsid w:val="000D0791"/>
    <w:rsid w:val="000D07EA"/>
    <w:rsid w:val="000D09B3"/>
    <w:rsid w:val="000D1046"/>
    <w:rsid w:val="000D118F"/>
    <w:rsid w:val="000D120A"/>
    <w:rsid w:val="000D1435"/>
    <w:rsid w:val="000D148B"/>
    <w:rsid w:val="000D1C94"/>
    <w:rsid w:val="000D1EBB"/>
    <w:rsid w:val="000D2514"/>
    <w:rsid w:val="000D2602"/>
    <w:rsid w:val="000D4A6B"/>
    <w:rsid w:val="000D5007"/>
    <w:rsid w:val="000D6386"/>
    <w:rsid w:val="000D6B3A"/>
    <w:rsid w:val="000D7693"/>
    <w:rsid w:val="000D7867"/>
    <w:rsid w:val="000D7C4E"/>
    <w:rsid w:val="000D7D61"/>
    <w:rsid w:val="000E0B7E"/>
    <w:rsid w:val="000E0DF5"/>
    <w:rsid w:val="000E0E77"/>
    <w:rsid w:val="000E1072"/>
    <w:rsid w:val="000E270F"/>
    <w:rsid w:val="000E33DB"/>
    <w:rsid w:val="000E368B"/>
    <w:rsid w:val="000E37CA"/>
    <w:rsid w:val="000E3B04"/>
    <w:rsid w:val="000E3D79"/>
    <w:rsid w:val="000E3DA7"/>
    <w:rsid w:val="000E49D2"/>
    <w:rsid w:val="000E51B0"/>
    <w:rsid w:val="000E5496"/>
    <w:rsid w:val="000E568B"/>
    <w:rsid w:val="000E5804"/>
    <w:rsid w:val="000E6155"/>
    <w:rsid w:val="000E6289"/>
    <w:rsid w:val="000E6B17"/>
    <w:rsid w:val="000E706A"/>
    <w:rsid w:val="000F0855"/>
    <w:rsid w:val="000F0964"/>
    <w:rsid w:val="000F2346"/>
    <w:rsid w:val="000F23DF"/>
    <w:rsid w:val="000F26A3"/>
    <w:rsid w:val="000F2BC1"/>
    <w:rsid w:val="000F30BB"/>
    <w:rsid w:val="000F338C"/>
    <w:rsid w:val="000F3451"/>
    <w:rsid w:val="000F3915"/>
    <w:rsid w:val="000F46A9"/>
    <w:rsid w:val="000F4F1A"/>
    <w:rsid w:val="000F724F"/>
    <w:rsid w:val="000F752C"/>
    <w:rsid w:val="000F759A"/>
    <w:rsid w:val="000F7676"/>
    <w:rsid w:val="00100E0B"/>
    <w:rsid w:val="00100E4F"/>
    <w:rsid w:val="001017AE"/>
    <w:rsid w:val="00101DFD"/>
    <w:rsid w:val="001023F5"/>
    <w:rsid w:val="0010241D"/>
    <w:rsid w:val="00102575"/>
    <w:rsid w:val="00102789"/>
    <w:rsid w:val="00102914"/>
    <w:rsid w:val="00103B00"/>
    <w:rsid w:val="00103DB6"/>
    <w:rsid w:val="0010424B"/>
    <w:rsid w:val="001043B2"/>
    <w:rsid w:val="0010450B"/>
    <w:rsid w:val="0010505C"/>
    <w:rsid w:val="00105234"/>
    <w:rsid w:val="0010548E"/>
    <w:rsid w:val="00105684"/>
    <w:rsid w:val="00105850"/>
    <w:rsid w:val="00105FA5"/>
    <w:rsid w:val="00106592"/>
    <w:rsid w:val="0010663C"/>
    <w:rsid w:val="00106B01"/>
    <w:rsid w:val="00106C9D"/>
    <w:rsid w:val="0010726E"/>
    <w:rsid w:val="00107510"/>
    <w:rsid w:val="00107737"/>
    <w:rsid w:val="00107F3B"/>
    <w:rsid w:val="00110198"/>
    <w:rsid w:val="00110461"/>
    <w:rsid w:val="00110AC7"/>
    <w:rsid w:val="00110CA3"/>
    <w:rsid w:val="001111BC"/>
    <w:rsid w:val="0011138A"/>
    <w:rsid w:val="0011175C"/>
    <w:rsid w:val="00111DB6"/>
    <w:rsid w:val="00111FC1"/>
    <w:rsid w:val="00112025"/>
    <w:rsid w:val="0011326E"/>
    <w:rsid w:val="00113F53"/>
    <w:rsid w:val="00114073"/>
    <w:rsid w:val="001150B4"/>
    <w:rsid w:val="0011573D"/>
    <w:rsid w:val="00115BC8"/>
    <w:rsid w:val="001164A5"/>
    <w:rsid w:val="00116771"/>
    <w:rsid w:val="00116818"/>
    <w:rsid w:val="00116DA7"/>
    <w:rsid w:val="00117EB1"/>
    <w:rsid w:val="00120DEC"/>
    <w:rsid w:val="00121238"/>
    <w:rsid w:val="00122183"/>
    <w:rsid w:val="001223D4"/>
    <w:rsid w:val="00122666"/>
    <w:rsid w:val="001228F8"/>
    <w:rsid w:val="00122CA7"/>
    <w:rsid w:val="00122ED2"/>
    <w:rsid w:val="001230B1"/>
    <w:rsid w:val="00123648"/>
    <w:rsid w:val="00123744"/>
    <w:rsid w:val="00124C55"/>
    <w:rsid w:val="0012561F"/>
    <w:rsid w:val="00125CEA"/>
    <w:rsid w:val="00125EA9"/>
    <w:rsid w:val="00126233"/>
    <w:rsid w:val="00127193"/>
    <w:rsid w:val="0012768D"/>
    <w:rsid w:val="00127795"/>
    <w:rsid w:val="00127AB5"/>
    <w:rsid w:val="001300C9"/>
    <w:rsid w:val="00130218"/>
    <w:rsid w:val="00130C39"/>
    <w:rsid w:val="0013121D"/>
    <w:rsid w:val="00131250"/>
    <w:rsid w:val="00131747"/>
    <w:rsid w:val="001317FA"/>
    <w:rsid w:val="00131D35"/>
    <w:rsid w:val="00131F19"/>
    <w:rsid w:val="00132040"/>
    <w:rsid w:val="0013244B"/>
    <w:rsid w:val="001332E4"/>
    <w:rsid w:val="00133C1C"/>
    <w:rsid w:val="00133DD0"/>
    <w:rsid w:val="00133E55"/>
    <w:rsid w:val="001340BC"/>
    <w:rsid w:val="00135E54"/>
    <w:rsid w:val="0013672A"/>
    <w:rsid w:val="00136831"/>
    <w:rsid w:val="0013738A"/>
    <w:rsid w:val="00137DB7"/>
    <w:rsid w:val="001400D1"/>
    <w:rsid w:val="00140242"/>
    <w:rsid w:val="00140801"/>
    <w:rsid w:val="00140E87"/>
    <w:rsid w:val="001416A8"/>
    <w:rsid w:val="00141A58"/>
    <w:rsid w:val="00142579"/>
    <w:rsid w:val="001426EB"/>
    <w:rsid w:val="00142DA4"/>
    <w:rsid w:val="0014422C"/>
    <w:rsid w:val="00144298"/>
    <w:rsid w:val="0014492F"/>
    <w:rsid w:val="00145E57"/>
    <w:rsid w:val="00146629"/>
    <w:rsid w:val="00146A2F"/>
    <w:rsid w:val="00146E87"/>
    <w:rsid w:val="00147125"/>
    <w:rsid w:val="0014713C"/>
    <w:rsid w:val="00147436"/>
    <w:rsid w:val="00147713"/>
    <w:rsid w:val="00147A3B"/>
    <w:rsid w:val="00147ACB"/>
    <w:rsid w:val="00150570"/>
    <w:rsid w:val="001516DA"/>
    <w:rsid w:val="00151733"/>
    <w:rsid w:val="00151F21"/>
    <w:rsid w:val="0015246D"/>
    <w:rsid w:val="00152779"/>
    <w:rsid w:val="00152823"/>
    <w:rsid w:val="00152ADF"/>
    <w:rsid w:val="00152ECA"/>
    <w:rsid w:val="0015301E"/>
    <w:rsid w:val="00153096"/>
    <w:rsid w:val="00154114"/>
    <w:rsid w:val="00154AA9"/>
    <w:rsid w:val="00154D35"/>
    <w:rsid w:val="001551A9"/>
    <w:rsid w:val="0015542A"/>
    <w:rsid w:val="001556DC"/>
    <w:rsid w:val="00155723"/>
    <w:rsid w:val="00155735"/>
    <w:rsid w:val="001557E0"/>
    <w:rsid w:val="00155977"/>
    <w:rsid w:val="00155E30"/>
    <w:rsid w:val="00156036"/>
    <w:rsid w:val="001563E0"/>
    <w:rsid w:val="00156428"/>
    <w:rsid w:val="00156C12"/>
    <w:rsid w:val="00156F98"/>
    <w:rsid w:val="00157174"/>
    <w:rsid w:val="00157D55"/>
    <w:rsid w:val="001603F8"/>
    <w:rsid w:val="0016088D"/>
    <w:rsid w:val="001617A9"/>
    <w:rsid w:val="0016187F"/>
    <w:rsid w:val="00161E9E"/>
    <w:rsid w:val="001626EE"/>
    <w:rsid w:val="00162D35"/>
    <w:rsid w:val="00162D4D"/>
    <w:rsid w:val="0016319B"/>
    <w:rsid w:val="0016338C"/>
    <w:rsid w:val="00163397"/>
    <w:rsid w:val="001638C3"/>
    <w:rsid w:val="00163EB3"/>
    <w:rsid w:val="00163F43"/>
    <w:rsid w:val="001649CE"/>
    <w:rsid w:val="0016508F"/>
    <w:rsid w:val="001654E6"/>
    <w:rsid w:val="001655CC"/>
    <w:rsid w:val="00165997"/>
    <w:rsid w:val="001659EF"/>
    <w:rsid w:val="00166475"/>
    <w:rsid w:val="0016686C"/>
    <w:rsid w:val="00166A66"/>
    <w:rsid w:val="00166E3D"/>
    <w:rsid w:val="001672F9"/>
    <w:rsid w:val="00167A58"/>
    <w:rsid w:val="00167BB5"/>
    <w:rsid w:val="00170BFF"/>
    <w:rsid w:val="0017119F"/>
    <w:rsid w:val="001712A4"/>
    <w:rsid w:val="001714C0"/>
    <w:rsid w:val="0017167B"/>
    <w:rsid w:val="00171CED"/>
    <w:rsid w:val="00173D52"/>
    <w:rsid w:val="00174F59"/>
    <w:rsid w:val="0017551E"/>
    <w:rsid w:val="00175E3D"/>
    <w:rsid w:val="001760C4"/>
    <w:rsid w:val="00176137"/>
    <w:rsid w:val="0017614B"/>
    <w:rsid w:val="00176284"/>
    <w:rsid w:val="00176821"/>
    <w:rsid w:val="00176ACE"/>
    <w:rsid w:val="00176F79"/>
    <w:rsid w:val="001770B6"/>
    <w:rsid w:val="001770BB"/>
    <w:rsid w:val="00177163"/>
    <w:rsid w:val="00177E81"/>
    <w:rsid w:val="001801CC"/>
    <w:rsid w:val="001805A5"/>
    <w:rsid w:val="0018167F"/>
    <w:rsid w:val="00181F1C"/>
    <w:rsid w:val="00181F29"/>
    <w:rsid w:val="00182434"/>
    <w:rsid w:val="00182900"/>
    <w:rsid w:val="00182CEC"/>
    <w:rsid w:val="0018300B"/>
    <w:rsid w:val="001834BC"/>
    <w:rsid w:val="00183703"/>
    <w:rsid w:val="00184C3E"/>
    <w:rsid w:val="00185709"/>
    <w:rsid w:val="00185D96"/>
    <w:rsid w:val="00185F11"/>
    <w:rsid w:val="0018611A"/>
    <w:rsid w:val="00186B07"/>
    <w:rsid w:val="00186B1D"/>
    <w:rsid w:val="00187106"/>
    <w:rsid w:val="001873D4"/>
    <w:rsid w:val="00187674"/>
    <w:rsid w:val="00190C6B"/>
    <w:rsid w:val="00190EF6"/>
    <w:rsid w:val="00191733"/>
    <w:rsid w:val="00191F38"/>
    <w:rsid w:val="001923E4"/>
    <w:rsid w:val="00192EB4"/>
    <w:rsid w:val="00193286"/>
    <w:rsid w:val="00193749"/>
    <w:rsid w:val="001939DB"/>
    <w:rsid w:val="00193A59"/>
    <w:rsid w:val="001948FE"/>
    <w:rsid w:val="00194ECB"/>
    <w:rsid w:val="00194F76"/>
    <w:rsid w:val="00195844"/>
    <w:rsid w:val="001959A6"/>
    <w:rsid w:val="00195DDF"/>
    <w:rsid w:val="00196023"/>
    <w:rsid w:val="001964A1"/>
    <w:rsid w:val="00196D87"/>
    <w:rsid w:val="001973D2"/>
    <w:rsid w:val="00197900"/>
    <w:rsid w:val="001A04A8"/>
    <w:rsid w:val="001A0F2C"/>
    <w:rsid w:val="001A172B"/>
    <w:rsid w:val="001A1A83"/>
    <w:rsid w:val="001A217E"/>
    <w:rsid w:val="001A25B9"/>
    <w:rsid w:val="001A2B09"/>
    <w:rsid w:val="001A2E2E"/>
    <w:rsid w:val="001A3090"/>
    <w:rsid w:val="001A35F9"/>
    <w:rsid w:val="001A3724"/>
    <w:rsid w:val="001A396A"/>
    <w:rsid w:val="001A4433"/>
    <w:rsid w:val="001A4498"/>
    <w:rsid w:val="001A4AFE"/>
    <w:rsid w:val="001A4B2F"/>
    <w:rsid w:val="001A4F52"/>
    <w:rsid w:val="001A509D"/>
    <w:rsid w:val="001A50F7"/>
    <w:rsid w:val="001A5F6B"/>
    <w:rsid w:val="001A61D4"/>
    <w:rsid w:val="001A630B"/>
    <w:rsid w:val="001A73F4"/>
    <w:rsid w:val="001A78E8"/>
    <w:rsid w:val="001A7932"/>
    <w:rsid w:val="001A7D68"/>
    <w:rsid w:val="001B07E0"/>
    <w:rsid w:val="001B0B61"/>
    <w:rsid w:val="001B109A"/>
    <w:rsid w:val="001B129A"/>
    <w:rsid w:val="001B1513"/>
    <w:rsid w:val="001B1743"/>
    <w:rsid w:val="001B1A6A"/>
    <w:rsid w:val="001B1B94"/>
    <w:rsid w:val="001B1EC9"/>
    <w:rsid w:val="001B1F2E"/>
    <w:rsid w:val="001B21FD"/>
    <w:rsid w:val="001B229F"/>
    <w:rsid w:val="001B2323"/>
    <w:rsid w:val="001B386C"/>
    <w:rsid w:val="001B4038"/>
    <w:rsid w:val="001B4838"/>
    <w:rsid w:val="001B61F6"/>
    <w:rsid w:val="001B63CB"/>
    <w:rsid w:val="001B65CA"/>
    <w:rsid w:val="001B67F8"/>
    <w:rsid w:val="001B6C55"/>
    <w:rsid w:val="001B7AEB"/>
    <w:rsid w:val="001B7B68"/>
    <w:rsid w:val="001C007C"/>
    <w:rsid w:val="001C0989"/>
    <w:rsid w:val="001C0A24"/>
    <w:rsid w:val="001C0E84"/>
    <w:rsid w:val="001C1175"/>
    <w:rsid w:val="001C1489"/>
    <w:rsid w:val="001C18C9"/>
    <w:rsid w:val="001C241F"/>
    <w:rsid w:val="001C2CD7"/>
    <w:rsid w:val="001C3389"/>
    <w:rsid w:val="001C3745"/>
    <w:rsid w:val="001C3911"/>
    <w:rsid w:val="001C4052"/>
    <w:rsid w:val="001C4CEC"/>
    <w:rsid w:val="001C4DC4"/>
    <w:rsid w:val="001C4EEC"/>
    <w:rsid w:val="001C5AEE"/>
    <w:rsid w:val="001C687A"/>
    <w:rsid w:val="001C6B57"/>
    <w:rsid w:val="001C6B5E"/>
    <w:rsid w:val="001C7468"/>
    <w:rsid w:val="001C79DE"/>
    <w:rsid w:val="001C7ACD"/>
    <w:rsid w:val="001C7BC7"/>
    <w:rsid w:val="001D0B9B"/>
    <w:rsid w:val="001D0DBC"/>
    <w:rsid w:val="001D0E15"/>
    <w:rsid w:val="001D1273"/>
    <w:rsid w:val="001D162F"/>
    <w:rsid w:val="001D17F9"/>
    <w:rsid w:val="001D186C"/>
    <w:rsid w:val="001D28D9"/>
    <w:rsid w:val="001D2DAB"/>
    <w:rsid w:val="001D2F7B"/>
    <w:rsid w:val="001D3B8F"/>
    <w:rsid w:val="001D48D0"/>
    <w:rsid w:val="001D4940"/>
    <w:rsid w:val="001D4B2F"/>
    <w:rsid w:val="001D554B"/>
    <w:rsid w:val="001D5979"/>
    <w:rsid w:val="001D5B2F"/>
    <w:rsid w:val="001D5E7C"/>
    <w:rsid w:val="001D64EE"/>
    <w:rsid w:val="001D69DC"/>
    <w:rsid w:val="001D6F09"/>
    <w:rsid w:val="001D7BBB"/>
    <w:rsid w:val="001D7D6F"/>
    <w:rsid w:val="001E0FE3"/>
    <w:rsid w:val="001E1459"/>
    <w:rsid w:val="001E1462"/>
    <w:rsid w:val="001E2587"/>
    <w:rsid w:val="001E2F9B"/>
    <w:rsid w:val="001E304D"/>
    <w:rsid w:val="001E45F3"/>
    <w:rsid w:val="001E4D12"/>
    <w:rsid w:val="001E4DF6"/>
    <w:rsid w:val="001E4E6F"/>
    <w:rsid w:val="001E5DA0"/>
    <w:rsid w:val="001E60C9"/>
    <w:rsid w:val="001E68AA"/>
    <w:rsid w:val="001E6D00"/>
    <w:rsid w:val="001E6FBF"/>
    <w:rsid w:val="001E7D8D"/>
    <w:rsid w:val="001F0178"/>
    <w:rsid w:val="001F07C1"/>
    <w:rsid w:val="001F156A"/>
    <w:rsid w:val="001F1BDD"/>
    <w:rsid w:val="001F24B8"/>
    <w:rsid w:val="001F2C53"/>
    <w:rsid w:val="001F2C7A"/>
    <w:rsid w:val="001F32A7"/>
    <w:rsid w:val="001F3B71"/>
    <w:rsid w:val="001F3DF1"/>
    <w:rsid w:val="001F478A"/>
    <w:rsid w:val="001F5021"/>
    <w:rsid w:val="001F583F"/>
    <w:rsid w:val="001F6A4D"/>
    <w:rsid w:val="001F6A8B"/>
    <w:rsid w:val="001F769D"/>
    <w:rsid w:val="0020089C"/>
    <w:rsid w:val="002012EE"/>
    <w:rsid w:val="0020151A"/>
    <w:rsid w:val="00201934"/>
    <w:rsid w:val="00201D52"/>
    <w:rsid w:val="002024C5"/>
    <w:rsid w:val="00202A7E"/>
    <w:rsid w:val="0020323B"/>
    <w:rsid w:val="0020342B"/>
    <w:rsid w:val="00204240"/>
    <w:rsid w:val="00204919"/>
    <w:rsid w:val="002049F7"/>
    <w:rsid w:val="002050A5"/>
    <w:rsid w:val="0020518F"/>
    <w:rsid w:val="00206062"/>
    <w:rsid w:val="0020633E"/>
    <w:rsid w:val="0020687D"/>
    <w:rsid w:val="00207772"/>
    <w:rsid w:val="002079CC"/>
    <w:rsid w:val="00210421"/>
    <w:rsid w:val="00210858"/>
    <w:rsid w:val="00210FCB"/>
    <w:rsid w:val="00211475"/>
    <w:rsid w:val="002115C2"/>
    <w:rsid w:val="002117CB"/>
    <w:rsid w:val="0021188B"/>
    <w:rsid w:val="00211D57"/>
    <w:rsid w:val="002133E6"/>
    <w:rsid w:val="002135A3"/>
    <w:rsid w:val="00214445"/>
    <w:rsid w:val="00214604"/>
    <w:rsid w:val="002156D9"/>
    <w:rsid w:val="002162AB"/>
    <w:rsid w:val="002167FC"/>
    <w:rsid w:val="00216814"/>
    <w:rsid w:val="00216F7C"/>
    <w:rsid w:val="002174C4"/>
    <w:rsid w:val="002203D7"/>
    <w:rsid w:val="00220758"/>
    <w:rsid w:val="00220EE7"/>
    <w:rsid w:val="00220F60"/>
    <w:rsid w:val="00221148"/>
    <w:rsid w:val="0022176C"/>
    <w:rsid w:val="002222C3"/>
    <w:rsid w:val="002229A4"/>
    <w:rsid w:val="002231C5"/>
    <w:rsid w:val="002236C4"/>
    <w:rsid w:val="00224487"/>
    <w:rsid w:val="00224498"/>
    <w:rsid w:val="00225436"/>
    <w:rsid w:val="002254FF"/>
    <w:rsid w:val="002264EA"/>
    <w:rsid w:val="002265AD"/>
    <w:rsid w:val="00227522"/>
    <w:rsid w:val="0023043E"/>
    <w:rsid w:val="0023114E"/>
    <w:rsid w:val="0023115F"/>
    <w:rsid w:val="00231315"/>
    <w:rsid w:val="0023160E"/>
    <w:rsid w:val="0023212B"/>
    <w:rsid w:val="00232B2D"/>
    <w:rsid w:val="00232B30"/>
    <w:rsid w:val="00232C1F"/>
    <w:rsid w:val="00232C9A"/>
    <w:rsid w:val="00232CAE"/>
    <w:rsid w:val="00233744"/>
    <w:rsid w:val="00234782"/>
    <w:rsid w:val="00234C03"/>
    <w:rsid w:val="0023501C"/>
    <w:rsid w:val="002351C0"/>
    <w:rsid w:val="00235274"/>
    <w:rsid w:val="00235B12"/>
    <w:rsid w:val="00235EBE"/>
    <w:rsid w:val="002361BF"/>
    <w:rsid w:val="002362A0"/>
    <w:rsid w:val="00236390"/>
    <w:rsid w:val="00236686"/>
    <w:rsid w:val="0023686F"/>
    <w:rsid w:val="00236C54"/>
    <w:rsid w:val="00237647"/>
    <w:rsid w:val="00237777"/>
    <w:rsid w:val="00237DD3"/>
    <w:rsid w:val="002407AB"/>
    <w:rsid w:val="00240CA4"/>
    <w:rsid w:val="00241706"/>
    <w:rsid w:val="00241CD5"/>
    <w:rsid w:val="002421B8"/>
    <w:rsid w:val="00242554"/>
    <w:rsid w:val="002426DB"/>
    <w:rsid w:val="002438F6"/>
    <w:rsid w:val="0024405D"/>
    <w:rsid w:val="002448FB"/>
    <w:rsid w:val="002451EA"/>
    <w:rsid w:val="00245461"/>
    <w:rsid w:val="00245AC8"/>
    <w:rsid w:val="00245D72"/>
    <w:rsid w:val="002460A6"/>
    <w:rsid w:val="00246620"/>
    <w:rsid w:val="002475F1"/>
    <w:rsid w:val="00247742"/>
    <w:rsid w:val="00247F42"/>
    <w:rsid w:val="00250171"/>
    <w:rsid w:val="00250809"/>
    <w:rsid w:val="00250B82"/>
    <w:rsid w:val="00251178"/>
    <w:rsid w:val="002519FA"/>
    <w:rsid w:val="002520BF"/>
    <w:rsid w:val="00252C0F"/>
    <w:rsid w:val="00253186"/>
    <w:rsid w:val="002532DE"/>
    <w:rsid w:val="002534F2"/>
    <w:rsid w:val="00253583"/>
    <w:rsid w:val="00253CBC"/>
    <w:rsid w:val="00254F1E"/>
    <w:rsid w:val="00254F93"/>
    <w:rsid w:val="002553E6"/>
    <w:rsid w:val="00256D5C"/>
    <w:rsid w:val="00257A65"/>
    <w:rsid w:val="00257D99"/>
    <w:rsid w:val="002605AE"/>
    <w:rsid w:val="00260C6B"/>
    <w:rsid w:val="00260D05"/>
    <w:rsid w:val="00261237"/>
    <w:rsid w:val="002629CE"/>
    <w:rsid w:val="002633CE"/>
    <w:rsid w:val="002636C0"/>
    <w:rsid w:val="0026391B"/>
    <w:rsid w:val="00264CCF"/>
    <w:rsid w:val="00265671"/>
    <w:rsid w:val="002656FF"/>
    <w:rsid w:val="00265923"/>
    <w:rsid w:val="0026654E"/>
    <w:rsid w:val="00266623"/>
    <w:rsid w:val="00266BA2"/>
    <w:rsid w:val="0026735D"/>
    <w:rsid w:val="002675C4"/>
    <w:rsid w:val="0026782C"/>
    <w:rsid w:val="0027011B"/>
    <w:rsid w:val="00270682"/>
    <w:rsid w:val="00270775"/>
    <w:rsid w:val="00270DA3"/>
    <w:rsid w:val="00271EDC"/>
    <w:rsid w:val="00272B92"/>
    <w:rsid w:val="00272BCF"/>
    <w:rsid w:val="00273B34"/>
    <w:rsid w:val="00274526"/>
    <w:rsid w:val="00274BD7"/>
    <w:rsid w:val="00275551"/>
    <w:rsid w:val="002757E8"/>
    <w:rsid w:val="00275BC6"/>
    <w:rsid w:val="0027641D"/>
    <w:rsid w:val="0027688B"/>
    <w:rsid w:val="00276E4F"/>
    <w:rsid w:val="0027716D"/>
    <w:rsid w:val="0027764F"/>
    <w:rsid w:val="00277F55"/>
    <w:rsid w:val="002800BA"/>
    <w:rsid w:val="002803C5"/>
    <w:rsid w:val="0028065E"/>
    <w:rsid w:val="0028077C"/>
    <w:rsid w:val="00281279"/>
    <w:rsid w:val="00281671"/>
    <w:rsid w:val="00281D81"/>
    <w:rsid w:val="00281F52"/>
    <w:rsid w:val="0028343E"/>
    <w:rsid w:val="002834BA"/>
    <w:rsid w:val="00283734"/>
    <w:rsid w:val="00283772"/>
    <w:rsid w:val="0028382D"/>
    <w:rsid w:val="002844DD"/>
    <w:rsid w:val="00284785"/>
    <w:rsid w:val="00284867"/>
    <w:rsid w:val="0028488B"/>
    <w:rsid w:val="00285D8D"/>
    <w:rsid w:val="0028650A"/>
    <w:rsid w:val="0028655C"/>
    <w:rsid w:val="002867F0"/>
    <w:rsid w:val="00286C1C"/>
    <w:rsid w:val="00287165"/>
    <w:rsid w:val="0028770C"/>
    <w:rsid w:val="002901A7"/>
    <w:rsid w:val="002901B6"/>
    <w:rsid w:val="0029061A"/>
    <w:rsid w:val="00290CC5"/>
    <w:rsid w:val="002912DE"/>
    <w:rsid w:val="0029132A"/>
    <w:rsid w:val="002914AF"/>
    <w:rsid w:val="00291AFF"/>
    <w:rsid w:val="002929B9"/>
    <w:rsid w:val="0029302E"/>
    <w:rsid w:val="00293A2C"/>
    <w:rsid w:val="00293ED4"/>
    <w:rsid w:val="00294566"/>
    <w:rsid w:val="00294CAB"/>
    <w:rsid w:val="00295080"/>
    <w:rsid w:val="00295127"/>
    <w:rsid w:val="002970D1"/>
    <w:rsid w:val="002970EA"/>
    <w:rsid w:val="00297757"/>
    <w:rsid w:val="00297D28"/>
    <w:rsid w:val="00297D4B"/>
    <w:rsid w:val="002A02C8"/>
    <w:rsid w:val="002A03E3"/>
    <w:rsid w:val="002A0603"/>
    <w:rsid w:val="002A0692"/>
    <w:rsid w:val="002A1211"/>
    <w:rsid w:val="002A1471"/>
    <w:rsid w:val="002A1847"/>
    <w:rsid w:val="002A21B0"/>
    <w:rsid w:val="002A2264"/>
    <w:rsid w:val="002A2330"/>
    <w:rsid w:val="002A26DD"/>
    <w:rsid w:val="002A2926"/>
    <w:rsid w:val="002A2FE3"/>
    <w:rsid w:val="002A34B7"/>
    <w:rsid w:val="002A3558"/>
    <w:rsid w:val="002A499F"/>
    <w:rsid w:val="002A4A25"/>
    <w:rsid w:val="002A4C50"/>
    <w:rsid w:val="002A5F54"/>
    <w:rsid w:val="002A5F76"/>
    <w:rsid w:val="002A6020"/>
    <w:rsid w:val="002A60F5"/>
    <w:rsid w:val="002A62EA"/>
    <w:rsid w:val="002A64B9"/>
    <w:rsid w:val="002A6816"/>
    <w:rsid w:val="002A68C6"/>
    <w:rsid w:val="002A690E"/>
    <w:rsid w:val="002A6968"/>
    <w:rsid w:val="002A7225"/>
    <w:rsid w:val="002A7F70"/>
    <w:rsid w:val="002A7FC1"/>
    <w:rsid w:val="002B02C2"/>
    <w:rsid w:val="002B0474"/>
    <w:rsid w:val="002B07E4"/>
    <w:rsid w:val="002B0FF1"/>
    <w:rsid w:val="002B1211"/>
    <w:rsid w:val="002B1902"/>
    <w:rsid w:val="002B1BF9"/>
    <w:rsid w:val="002B30BB"/>
    <w:rsid w:val="002B3579"/>
    <w:rsid w:val="002B3639"/>
    <w:rsid w:val="002B3700"/>
    <w:rsid w:val="002B3A9B"/>
    <w:rsid w:val="002B4A7E"/>
    <w:rsid w:val="002B4D1B"/>
    <w:rsid w:val="002B4E14"/>
    <w:rsid w:val="002B4FE4"/>
    <w:rsid w:val="002B5AA1"/>
    <w:rsid w:val="002B5B14"/>
    <w:rsid w:val="002B5CBC"/>
    <w:rsid w:val="002B5EC9"/>
    <w:rsid w:val="002B5ED6"/>
    <w:rsid w:val="002B648F"/>
    <w:rsid w:val="002B65E1"/>
    <w:rsid w:val="002B694F"/>
    <w:rsid w:val="002B6969"/>
    <w:rsid w:val="002B6986"/>
    <w:rsid w:val="002B6E76"/>
    <w:rsid w:val="002B7189"/>
    <w:rsid w:val="002B7B45"/>
    <w:rsid w:val="002C0066"/>
    <w:rsid w:val="002C069F"/>
    <w:rsid w:val="002C1714"/>
    <w:rsid w:val="002C209B"/>
    <w:rsid w:val="002C228B"/>
    <w:rsid w:val="002C2F35"/>
    <w:rsid w:val="002C3209"/>
    <w:rsid w:val="002C35CD"/>
    <w:rsid w:val="002C44BB"/>
    <w:rsid w:val="002C5060"/>
    <w:rsid w:val="002C5723"/>
    <w:rsid w:val="002C5AD5"/>
    <w:rsid w:val="002C6E82"/>
    <w:rsid w:val="002C6EFB"/>
    <w:rsid w:val="002C71AF"/>
    <w:rsid w:val="002C755A"/>
    <w:rsid w:val="002C77C4"/>
    <w:rsid w:val="002D0523"/>
    <w:rsid w:val="002D0747"/>
    <w:rsid w:val="002D0A42"/>
    <w:rsid w:val="002D0C07"/>
    <w:rsid w:val="002D107D"/>
    <w:rsid w:val="002D11E9"/>
    <w:rsid w:val="002D120D"/>
    <w:rsid w:val="002D1947"/>
    <w:rsid w:val="002D2403"/>
    <w:rsid w:val="002D28B4"/>
    <w:rsid w:val="002D3BF0"/>
    <w:rsid w:val="002D3D7D"/>
    <w:rsid w:val="002D40E3"/>
    <w:rsid w:val="002D4294"/>
    <w:rsid w:val="002D465F"/>
    <w:rsid w:val="002D4789"/>
    <w:rsid w:val="002D4A73"/>
    <w:rsid w:val="002D5447"/>
    <w:rsid w:val="002D5886"/>
    <w:rsid w:val="002D6824"/>
    <w:rsid w:val="002D6A9A"/>
    <w:rsid w:val="002D6ECF"/>
    <w:rsid w:val="002D6F0B"/>
    <w:rsid w:val="002D7651"/>
    <w:rsid w:val="002D7FEA"/>
    <w:rsid w:val="002E0369"/>
    <w:rsid w:val="002E11AC"/>
    <w:rsid w:val="002E1338"/>
    <w:rsid w:val="002E135A"/>
    <w:rsid w:val="002E1CF0"/>
    <w:rsid w:val="002E1EB6"/>
    <w:rsid w:val="002E3A98"/>
    <w:rsid w:val="002E3B67"/>
    <w:rsid w:val="002E3F9F"/>
    <w:rsid w:val="002E4FC8"/>
    <w:rsid w:val="002E547D"/>
    <w:rsid w:val="002E562F"/>
    <w:rsid w:val="002E5A0E"/>
    <w:rsid w:val="002E5DF2"/>
    <w:rsid w:val="002E616B"/>
    <w:rsid w:val="002E6A51"/>
    <w:rsid w:val="002E6F38"/>
    <w:rsid w:val="002E7814"/>
    <w:rsid w:val="002E78B3"/>
    <w:rsid w:val="002F0366"/>
    <w:rsid w:val="002F0B03"/>
    <w:rsid w:val="002F2538"/>
    <w:rsid w:val="002F2D1A"/>
    <w:rsid w:val="002F2ECB"/>
    <w:rsid w:val="002F3151"/>
    <w:rsid w:val="002F3947"/>
    <w:rsid w:val="002F3AEB"/>
    <w:rsid w:val="002F40AF"/>
    <w:rsid w:val="002F47FE"/>
    <w:rsid w:val="002F4963"/>
    <w:rsid w:val="002F4E33"/>
    <w:rsid w:val="002F4E5E"/>
    <w:rsid w:val="002F4E79"/>
    <w:rsid w:val="002F5136"/>
    <w:rsid w:val="002F553B"/>
    <w:rsid w:val="002F58E8"/>
    <w:rsid w:val="002F60D2"/>
    <w:rsid w:val="002F704B"/>
    <w:rsid w:val="002F71EE"/>
    <w:rsid w:val="00300800"/>
    <w:rsid w:val="00300BAA"/>
    <w:rsid w:val="00300CA0"/>
    <w:rsid w:val="00301168"/>
    <w:rsid w:val="00302DCD"/>
    <w:rsid w:val="003030FF"/>
    <w:rsid w:val="003031D7"/>
    <w:rsid w:val="00303F35"/>
    <w:rsid w:val="00303F55"/>
    <w:rsid w:val="00303FA6"/>
    <w:rsid w:val="0030429F"/>
    <w:rsid w:val="00304B37"/>
    <w:rsid w:val="003058ED"/>
    <w:rsid w:val="00305DA7"/>
    <w:rsid w:val="00305F26"/>
    <w:rsid w:val="00305FDA"/>
    <w:rsid w:val="00306A65"/>
    <w:rsid w:val="00306A97"/>
    <w:rsid w:val="0030705F"/>
    <w:rsid w:val="003071BF"/>
    <w:rsid w:val="00307BEE"/>
    <w:rsid w:val="00307C63"/>
    <w:rsid w:val="00307F27"/>
    <w:rsid w:val="00310069"/>
    <w:rsid w:val="00311298"/>
    <w:rsid w:val="0031148A"/>
    <w:rsid w:val="003114E5"/>
    <w:rsid w:val="0031152A"/>
    <w:rsid w:val="003115EA"/>
    <w:rsid w:val="00311EBC"/>
    <w:rsid w:val="00312174"/>
    <w:rsid w:val="003122E0"/>
    <w:rsid w:val="003124A5"/>
    <w:rsid w:val="00312530"/>
    <w:rsid w:val="00312C29"/>
    <w:rsid w:val="0031329E"/>
    <w:rsid w:val="003138D0"/>
    <w:rsid w:val="00313C97"/>
    <w:rsid w:val="00313F20"/>
    <w:rsid w:val="00315CF7"/>
    <w:rsid w:val="00316822"/>
    <w:rsid w:val="00316D90"/>
    <w:rsid w:val="00316E51"/>
    <w:rsid w:val="0031714E"/>
    <w:rsid w:val="00317641"/>
    <w:rsid w:val="0031794E"/>
    <w:rsid w:val="00317C6B"/>
    <w:rsid w:val="003207A3"/>
    <w:rsid w:val="003213F2"/>
    <w:rsid w:val="003214A0"/>
    <w:rsid w:val="003218F5"/>
    <w:rsid w:val="003229AA"/>
    <w:rsid w:val="00323A56"/>
    <w:rsid w:val="00323BF6"/>
    <w:rsid w:val="00324147"/>
    <w:rsid w:val="0032465E"/>
    <w:rsid w:val="003247EB"/>
    <w:rsid w:val="00324D2A"/>
    <w:rsid w:val="00324DF8"/>
    <w:rsid w:val="003251FD"/>
    <w:rsid w:val="0032555E"/>
    <w:rsid w:val="0032559C"/>
    <w:rsid w:val="00325B4C"/>
    <w:rsid w:val="00325F2A"/>
    <w:rsid w:val="00326407"/>
    <w:rsid w:val="003265DE"/>
    <w:rsid w:val="00327497"/>
    <w:rsid w:val="00327699"/>
    <w:rsid w:val="003278A4"/>
    <w:rsid w:val="00327B8E"/>
    <w:rsid w:val="00327C13"/>
    <w:rsid w:val="0033074E"/>
    <w:rsid w:val="00331029"/>
    <w:rsid w:val="0033107D"/>
    <w:rsid w:val="0033124E"/>
    <w:rsid w:val="003315D8"/>
    <w:rsid w:val="00332332"/>
    <w:rsid w:val="00333560"/>
    <w:rsid w:val="00333669"/>
    <w:rsid w:val="00334145"/>
    <w:rsid w:val="003345EA"/>
    <w:rsid w:val="00334C2C"/>
    <w:rsid w:val="003363CC"/>
    <w:rsid w:val="0033661E"/>
    <w:rsid w:val="00336626"/>
    <w:rsid w:val="003367C7"/>
    <w:rsid w:val="00336A3F"/>
    <w:rsid w:val="00337D98"/>
    <w:rsid w:val="0034090C"/>
    <w:rsid w:val="00340F49"/>
    <w:rsid w:val="003417D3"/>
    <w:rsid w:val="00341A3E"/>
    <w:rsid w:val="00342491"/>
    <w:rsid w:val="003425CC"/>
    <w:rsid w:val="003426ED"/>
    <w:rsid w:val="00342A21"/>
    <w:rsid w:val="00342A82"/>
    <w:rsid w:val="00342DE2"/>
    <w:rsid w:val="00343694"/>
    <w:rsid w:val="0034379F"/>
    <w:rsid w:val="003437C2"/>
    <w:rsid w:val="0034394C"/>
    <w:rsid w:val="00343E32"/>
    <w:rsid w:val="00343F75"/>
    <w:rsid w:val="00344D30"/>
    <w:rsid w:val="00344DA8"/>
    <w:rsid w:val="00344E1C"/>
    <w:rsid w:val="00344E92"/>
    <w:rsid w:val="00344E9D"/>
    <w:rsid w:val="0034539F"/>
    <w:rsid w:val="00345440"/>
    <w:rsid w:val="00345720"/>
    <w:rsid w:val="003458A3"/>
    <w:rsid w:val="00345A4B"/>
    <w:rsid w:val="00345A8C"/>
    <w:rsid w:val="00345AE9"/>
    <w:rsid w:val="00345E44"/>
    <w:rsid w:val="00345F65"/>
    <w:rsid w:val="003471A6"/>
    <w:rsid w:val="003472F4"/>
    <w:rsid w:val="00347B96"/>
    <w:rsid w:val="0035045F"/>
    <w:rsid w:val="003508AF"/>
    <w:rsid w:val="00350B93"/>
    <w:rsid w:val="00351442"/>
    <w:rsid w:val="00352541"/>
    <w:rsid w:val="0035294E"/>
    <w:rsid w:val="00353284"/>
    <w:rsid w:val="00353339"/>
    <w:rsid w:val="00353664"/>
    <w:rsid w:val="00353881"/>
    <w:rsid w:val="00354258"/>
    <w:rsid w:val="003549F7"/>
    <w:rsid w:val="003558E0"/>
    <w:rsid w:val="00356566"/>
    <w:rsid w:val="00357368"/>
    <w:rsid w:val="003576DD"/>
    <w:rsid w:val="00357F34"/>
    <w:rsid w:val="0036003F"/>
    <w:rsid w:val="003602A9"/>
    <w:rsid w:val="00360D22"/>
    <w:rsid w:val="00360E29"/>
    <w:rsid w:val="0036138E"/>
    <w:rsid w:val="003613B3"/>
    <w:rsid w:val="0036173B"/>
    <w:rsid w:val="00362AF6"/>
    <w:rsid w:val="00363267"/>
    <w:rsid w:val="003633F5"/>
    <w:rsid w:val="00363412"/>
    <w:rsid w:val="003634DD"/>
    <w:rsid w:val="003636A6"/>
    <w:rsid w:val="00363A50"/>
    <w:rsid w:val="00363DEF"/>
    <w:rsid w:val="003645A2"/>
    <w:rsid w:val="0036473E"/>
    <w:rsid w:val="0036481E"/>
    <w:rsid w:val="0036490B"/>
    <w:rsid w:val="00364B01"/>
    <w:rsid w:val="00364CFF"/>
    <w:rsid w:val="00364F89"/>
    <w:rsid w:val="00365918"/>
    <w:rsid w:val="0036697D"/>
    <w:rsid w:val="00366B42"/>
    <w:rsid w:val="00367105"/>
    <w:rsid w:val="003677F6"/>
    <w:rsid w:val="00367A2B"/>
    <w:rsid w:val="00370443"/>
    <w:rsid w:val="00370588"/>
    <w:rsid w:val="00371173"/>
    <w:rsid w:val="003713D9"/>
    <w:rsid w:val="003718C9"/>
    <w:rsid w:val="00371995"/>
    <w:rsid w:val="003719EE"/>
    <w:rsid w:val="00371DA5"/>
    <w:rsid w:val="0037245B"/>
    <w:rsid w:val="0037270D"/>
    <w:rsid w:val="00372CDA"/>
    <w:rsid w:val="00372DD3"/>
    <w:rsid w:val="00373D7F"/>
    <w:rsid w:val="00374143"/>
    <w:rsid w:val="0037482F"/>
    <w:rsid w:val="003748AE"/>
    <w:rsid w:val="00376283"/>
    <w:rsid w:val="003768B8"/>
    <w:rsid w:val="00376B29"/>
    <w:rsid w:val="00376BE1"/>
    <w:rsid w:val="00376E51"/>
    <w:rsid w:val="003771DD"/>
    <w:rsid w:val="00377671"/>
    <w:rsid w:val="003801C7"/>
    <w:rsid w:val="00380283"/>
    <w:rsid w:val="00380398"/>
    <w:rsid w:val="003813E2"/>
    <w:rsid w:val="003819D2"/>
    <w:rsid w:val="00382F13"/>
    <w:rsid w:val="00382F6E"/>
    <w:rsid w:val="0038381E"/>
    <w:rsid w:val="00384468"/>
    <w:rsid w:val="00384BEF"/>
    <w:rsid w:val="00384E8B"/>
    <w:rsid w:val="003851E7"/>
    <w:rsid w:val="003855E8"/>
    <w:rsid w:val="00385E91"/>
    <w:rsid w:val="00386704"/>
    <w:rsid w:val="00386789"/>
    <w:rsid w:val="00387BDF"/>
    <w:rsid w:val="00390496"/>
    <w:rsid w:val="00390659"/>
    <w:rsid w:val="0039067D"/>
    <w:rsid w:val="003911B6"/>
    <w:rsid w:val="00391FC4"/>
    <w:rsid w:val="003920DF"/>
    <w:rsid w:val="0039222B"/>
    <w:rsid w:val="003922AC"/>
    <w:rsid w:val="003925C4"/>
    <w:rsid w:val="0039281F"/>
    <w:rsid w:val="003929FF"/>
    <w:rsid w:val="00393205"/>
    <w:rsid w:val="00393767"/>
    <w:rsid w:val="00394011"/>
    <w:rsid w:val="00395D21"/>
    <w:rsid w:val="00395DB1"/>
    <w:rsid w:val="00396931"/>
    <w:rsid w:val="00396FB8"/>
    <w:rsid w:val="0039744E"/>
    <w:rsid w:val="00397AB5"/>
    <w:rsid w:val="003A0365"/>
    <w:rsid w:val="003A054B"/>
    <w:rsid w:val="003A0B42"/>
    <w:rsid w:val="003A0BFC"/>
    <w:rsid w:val="003A0DCB"/>
    <w:rsid w:val="003A136C"/>
    <w:rsid w:val="003A1422"/>
    <w:rsid w:val="003A1440"/>
    <w:rsid w:val="003A200C"/>
    <w:rsid w:val="003A261D"/>
    <w:rsid w:val="003A26DF"/>
    <w:rsid w:val="003A41A4"/>
    <w:rsid w:val="003A4236"/>
    <w:rsid w:val="003A49DA"/>
    <w:rsid w:val="003A4ACF"/>
    <w:rsid w:val="003A4C8A"/>
    <w:rsid w:val="003A5157"/>
    <w:rsid w:val="003A5317"/>
    <w:rsid w:val="003A5C41"/>
    <w:rsid w:val="003A680A"/>
    <w:rsid w:val="003A7B2B"/>
    <w:rsid w:val="003B0179"/>
    <w:rsid w:val="003B03D0"/>
    <w:rsid w:val="003B1039"/>
    <w:rsid w:val="003B18C5"/>
    <w:rsid w:val="003B1F9B"/>
    <w:rsid w:val="003B20B2"/>
    <w:rsid w:val="003B229E"/>
    <w:rsid w:val="003B25B0"/>
    <w:rsid w:val="003B31A1"/>
    <w:rsid w:val="003B397C"/>
    <w:rsid w:val="003B3C09"/>
    <w:rsid w:val="003B4998"/>
    <w:rsid w:val="003B4D7B"/>
    <w:rsid w:val="003B4EFC"/>
    <w:rsid w:val="003B526C"/>
    <w:rsid w:val="003B54AA"/>
    <w:rsid w:val="003B5B03"/>
    <w:rsid w:val="003B6315"/>
    <w:rsid w:val="003C0100"/>
    <w:rsid w:val="003C010A"/>
    <w:rsid w:val="003C2D05"/>
    <w:rsid w:val="003C2E5A"/>
    <w:rsid w:val="003C3CFA"/>
    <w:rsid w:val="003C3EE3"/>
    <w:rsid w:val="003C6FA6"/>
    <w:rsid w:val="003C742E"/>
    <w:rsid w:val="003C7C5E"/>
    <w:rsid w:val="003D15E7"/>
    <w:rsid w:val="003D188F"/>
    <w:rsid w:val="003D1DDE"/>
    <w:rsid w:val="003D1E02"/>
    <w:rsid w:val="003D204E"/>
    <w:rsid w:val="003D2E3E"/>
    <w:rsid w:val="003D3183"/>
    <w:rsid w:val="003D320B"/>
    <w:rsid w:val="003D3837"/>
    <w:rsid w:val="003D3C57"/>
    <w:rsid w:val="003D410C"/>
    <w:rsid w:val="003D4770"/>
    <w:rsid w:val="003D4C37"/>
    <w:rsid w:val="003D53C9"/>
    <w:rsid w:val="003D5FDD"/>
    <w:rsid w:val="003D63D1"/>
    <w:rsid w:val="003E056D"/>
    <w:rsid w:val="003E0FB8"/>
    <w:rsid w:val="003E204F"/>
    <w:rsid w:val="003E2693"/>
    <w:rsid w:val="003E27B1"/>
    <w:rsid w:val="003E2BA9"/>
    <w:rsid w:val="003E324A"/>
    <w:rsid w:val="003E36C4"/>
    <w:rsid w:val="003E3BDD"/>
    <w:rsid w:val="003E4644"/>
    <w:rsid w:val="003E49B3"/>
    <w:rsid w:val="003E4A68"/>
    <w:rsid w:val="003E4D3B"/>
    <w:rsid w:val="003E4DF3"/>
    <w:rsid w:val="003E543A"/>
    <w:rsid w:val="003E5635"/>
    <w:rsid w:val="003E56D7"/>
    <w:rsid w:val="003E5801"/>
    <w:rsid w:val="003E5DC5"/>
    <w:rsid w:val="003E5FC6"/>
    <w:rsid w:val="003E6852"/>
    <w:rsid w:val="003E6A6E"/>
    <w:rsid w:val="003E6AB0"/>
    <w:rsid w:val="003E708B"/>
    <w:rsid w:val="003E7C69"/>
    <w:rsid w:val="003E7E29"/>
    <w:rsid w:val="003E7FAB"/>
    <w:rsid w:val="003F0BBB"/>
    <w:rsid w:val="003F0C87"/>
    <w:rsid w:val="003F1E8F"/>
    <w:rsid w:val="003F1EAB"/>
    <w:rsid w:val="003F3413"/>
    <w:rsid w:val="003F36DA"/>
    <w:rsid w:val="003F37DB"/>
    <w:rsid w:val="003F4367"/>
    <w:rsid w:val="003F43B9"/>
    <w:rsid w:val="003F452B"/>
    <w:rsid w:val="003F472F"/>
    <w:rsid w:val="003F49F7"/>
    <w:rsid w:val="003F4D51"/>
    <w:rsid w:val="003F5180"/>
    <w:rsid w:val="003F60F4"/>
    <w:rsid w:val="003F62B1"/>
    <w:rsid w:val="003F647A"/>
    <w:rsid w:val="003F7160"/>
    <w:rsid w:val="003F770C"/>
    <w:rsid w:val="003F7AC4"/>
    <w:rsid w:val="00401FBD"/>
    <w:rsid w:val="004021F6"/>
    <w:rsid w:val="00402859"/>
    <w:rsid w:val="00402981"/>
    <w:rsid w:val="00402D75"/>
    <w:rsid w:val="004040F8"/>
    <w:rsid w:val="004047BE"/>
    <w:rsid w:val="0040487E"/>
    <w:rsid w:val="00404F0C"/>
    <w:rsid w:val="00404F7D"/>
    <w:rsid w:val="004058F1"/>
    <w:rsid w:val="0041048F"/>
    <w:rsid w:val="00410B96"/>
    <w:rsid w:val="004111BC"/>
    <w:rsid w:val="0041122E"/>
    <w:rsid w:val="00411469"/>
    <w:rsid w:val="004114BD"/>
    <w:rsid w:val="00411ABC"/>
    <w:rsid w:val="00411B0B"/>
    <w:rsid w:val="00412C7F"/>
    <w:rsid w:val="00413A59"/>
    <w:rsid w:val="00414725"/>
    <w:rsid w:val="00414D77"/>
    <w:rsid w:val="00415073"/>
    <w:rsid w:val="00415499"/>
    <w:rsid w:val="00416E50"/>
    <w:rsid w:val="00416F88"/>
    <w:rsid w:val="00420024"/>
    <w:rsid w:val="0042087D"/>
    <w:rsid w:val="00421505"/>
    <w:rsid w:val="00421B7F"/>
    <w:rsid w:val="00421BCB"/>
    <w:rsid w:val="0042239C"/>
    <w:rsid w:val="00422C4E"/>
    <w:rsid w:val="0042370F"/>
    <w:rsid w:val="00423A68"/>
    <w:rsid w:val="00423D9C"/>
    <w:rsid w:val="00423E44"/>
    <w:rsid w:val="00424ECC"/>
    <w:rsid w:val="00424F9C"/>
    <w:rsid w:val="0042511C"/>
    <w:rsid w:val="0042543B"/>
    <w:rsid w:val="004255CF"/>
    <w:rsid w:val="00425967"/>
    <w:rsid w:val="00425A6F"/>
    <w:rsid w:val="00425E6A"/>
    <w:rsid w:val="00426330"/>
    <w:rsid w:val="004266FC"/>
    <w:rsid w:val="0042675E"/>
    <w:rsid w:val="00426786"/>
    <w:rsid w:val="004273B7"/>
    <w:rsid w:val="004276E4"/>
    <w:rsid w:val="00427761"/>
    <w:rsid w:val="00430511"/>
    <w:rsid w:val="00430806"/>
    <w:rsid w:val="00430B18"/>
    <w:rsid w:val="00430D2A"/>
    <w:rsid w:val="0043196F"/>
    <w:rsid w:val="00431DB2"/>
    <w:rsid w:val="00431E46"/>
    <w:rsid w:val="0043236F"/>
    <w:rsid w:val="004326C6"/>
    <w:rsid w:val="00432F40"/>
    <w:rsid w:val="00433A60"/>
    <w:rsid w:val="00434229"/>
    <w:rsid w:val="004348F8"/>
    <w:rsid w:val="00434FF5"/>
    <w:rsid w:val="004352C6"/>
    <w:rsid w:val="004359FB"/>
    <w:rsid w:val="00435C3E"/>
    <w:rsid w:val="00436162"/>
    <w:rsid w:val="00436547"/>
    <w:rsid w:val="004365CD"/>
    <w:rsid w:val="00436D38"/>
    <w:rsid w:val="00436D7B"/>
    <w:rsid w:val="00436D94"/>
    <w:rsid w:val="00437227"/>
    <w:rsid w:val="00440BD4"/>
    <w:rsid w:val="00440C0B"/>
    <w:rsid w:val="00442170"/>
    <w:rsid w:val="0044294C"/>
    <w:rsid w:val="004429F2"/>
    <w:rsid w:val="00442C24"/>
    <w:rsid w:val="0044421E"/>
    <w:rsid w:val="00444247"/>
    <w:rsid w:val="00444578"/>
    <w:rsid w:val="0044458B"/>
    <w:rsid w:val="0044562A"/>
    <w:rsid w:val="0044591B"/>
    <w:rsid w:val="00445BFC"/>
    <w:rsid w:val="00445C67"/>
    <w:rsid w:val="00445CD2"/>
    <w:rsid w:val="00445CFD"/>
    <w:rsid w:val="00445DBC"/>
    <w:rsid w:val="0044659A"/>
    <w:rsid w:val="00447931"/>
    <w:rsid w:val="00447D26"/>
    <w:rsid w:val="00447FBE"/>
    <w:rsid w:val="00450472"/>
    <w:rsid w:val="00451269"/>
    <w:rsid w:val="0045147F"/>
    <w:rsid w:val="00451C05"/>
    <w:rsid w:val="004534CD"/>
    <w:rsid w:val="00453C45"/>
    <w:rsid w:val="00454760"/>
    <w:rsid w:val="004551A1"/>
    <w:rsid w:val="004559F3"/>
    <w:rsid w:val="00455EED"/>
    <w:rsid w:val="0045683F"/>
    <w:rsid w:val="004569E7"/>
    <w:rsid w:val="00456B76"/>
    <w:rsid w:val="00456FF4"/>
    <w:rsid w:val="004578E1"/>
    <w:rsid w:val="00460296"/>
    <w:rsid w:val="004602B9"/>
    <w:rsid w:val="0046052D"/>
    <w:rsid w:val="00461909"/>
    <w:rsid w:val="00461C32"/>
    <w:rsid w:val="00462211"/>
    <w:rsid w:val="004624AC"/>
    <w:rsid w:val="004624B0"/>
    <w:rsid w:val="00462BBA"/>
    <w:rsid w:val="00462C34"/>
    <w:rsid w:val="00463E68"/>
    <w:rsid w:val="00464455"/>
    <w:rsid w:val="0046498B"/>
    <w:rsid w:val="00464A2A"/>
    <w:rsid w:val="00464D34"/>
    <w:rsid w:val="00465FCC"/>
    <w:rsid w:val="004663E2"/>
    <w:rsid w:val="00466E84"/>
    <w:rsid w:val="0046704E"/>
    <w:rsid w:val="004678B0"/>
    <w:rsid w:val="00470017"/>
    <w:rsid w:val="0047006C"/>
    <w:rsid w:val="004715EC"/>
    <w:rsid w:val="0047187A"/>
    <w:rsid w:val="004719CD"/>
    <w:rsid w:val="00471BD3"/>
    <w:rsid w:val="00471F21"/>
    <w:rsid w:val="00471F53"/>
    <w:rsid w:val="00472DF9"/>
    <w:rsid w:val="004737EF"/>
    <w:rsid w:val="0047414C"/>
    <w:rsid w:val="004746EF"/>
    <w:rsid w:val="00474D06"/>
    <w:rsid w:val="00474F93"/>
    <w:rsid w:val="004757BC"/>
    <w:rsid w:val="0047590B"/>
    <w:rsid w:val="0047611A"/>
    <w:rsid w:val="00476E69"/>
    <w:rsid w:val="00476EA5"/>
    <w:rsid w:val="00476F4A"/>
    <w:rsid w:val="0047708B"/>
    <w:rsid w:val="00477B85"/>
    <w:rsid w:val="00480002"/>
    <w:rsid w:val="00480FFA"/>
    <w:rsid w:val="0048130A"/>
    <w:rsid w:val="00481459"/>
    <w:rsid w:val="00481B44"/>
    <w:rsid w:val="00481BA0"/>
    <w:rsid w:val="00481D98"/>
    <w:rsid w:val="00481EFE"/>
    <w:rsid w:val="0048234A"/>
    <w:rsid w:val="00482494"/>
    <w:rsid w:val="00482A3D"/>
    <w:rsid w:val="00482DA3"/>
    <w:rsid w:val="00483A75"/>
    <w:rsid w:val="00483AF1"/>
    <w:rsid w:val="00483AFB"/>
    <w:rsid w:val="00483EB6"/>
    <w:rsid w:val="00484478"/>
    <w:rsid w:val="004851D6"/>
    <w:rsid w:val="004855E4"/>
    <w:rsid w:val="004857F7"/>
    <w:rsid w:val="00485F76"/>
    <w:rsid w:val="00486439"/>
    <w:rsid w:val="00486CA9"/>
    <w:rsid w:val="00486F0F"/>
    <w:rsid w:val="0048709F"/>
    <w:rsid w:val="00487EDB"/>
    <w:rsid w:val="00487EFB"/>
    <w:rsid w:val="00490ECF"/>
    <w:rsid w:val="0049168A"/>
    <w:rsid w:val="0049182B"/>
    <w:rsid w:val="00491890"/>
    <w:rsid w:val="00491A6A"/>
    <w:rsid w:val="00491B84"/>
    <w:rsid w:val="004925C0"/>
    <w:rsid w:val="004928B9"/>
    <w:rsid w:val="004932D2"/>
    <w:rsid w:val="00493B61"/>
    <w:rsid w:val="00493F74"/>
    <w:rsid w:val="004945FA"/>
    <w:rsid w:val="00494DFF"/>
    <w:rsid w:val="00495460"/>
    <w:rsid w:val="00495532"/>
    <w:rsid w:val="0049568F"/>
    <w:rsid w:val="00496A0D"/>
    <w:rsid w:val="00497931"/>
    <w:rsid w:val="00497FB6"/>
    <w:rsid w:val="004A0A9F"/>
    <w:rsid w:val="004A0D8C"/>
    <w:rsid w:val="004A0FA6"/>
    <w:rsid w:val="004A1067"/>
    <w:rsid w:val="004A134E"/>
    <w:rsid w:val="004A1EB0"/>
    <w:rsid w:val="004A24EB"/>
    <w:rsid w:val="004A294B"/>
    <w:rsid w:val="004A2A6C"/>
    <w:rsid w:val="004A3205"/>
    <w:rsid w:val="004A37D7"/>
    <w:rsid w:val="004A3955"/>
    <w:rsid w:val="004A45B3"/>
    <w:rsid w:val="004A46BC"/>
    <w:rsid w:val="004A47EF"/>
    <w:rsid w:val="004A515C"/>
    <w:rsid w:val="004A51C3"/>
    <w:rsid w:val="004A5412"/>
    <w:rsid w:val="004A5A75"/>
    <w:rsid w:val="004A6B3C"/>
    <w:rsid w:val="004A6F06"/>
    <w:rsid w:val="004A7190"/>
    <w:rsid w:val="004A7B8A"/>
    <w:rsid w:val="004B044B"/>
    <w:rsid w:val="004B0A3A"/>
    <w:rsid w:val="004B1097"/>
    <w:rsid w:val="004B114E"/>
    <w:rsid w:val="004B17A7"/>
    <w:rsid w:val="004B1A0A"/>
    <w:rsid w:val="004B242E"/>
    <w:rsid w:val="004B247E"/>
    <w:rsid w:val="004B305E"/>
    <w:rsid w:val="004B347A"/>
    <w:rsid w:val="004B3764"/>
    <w:rsid w:val="004B3976"/>
    <w:rsid w:val="004B4994"/>
    <w:rsid w:val="004B56C8"/>
    <w:rsid w:val="004B59BC"/>
    <w:rsid w:val="004B5E46"/>
    <w:rsid w:val="004B6B67"/>
    <w:rsid w:val="004B7062"/>
    <w:rsid w:val="004B7375"/>
    <w:rsid w:val="004B73FD"/>
    <w:rsid w:val="004B7687"/>
    <w:rsid w:val="004C07FC"/>
    <w:rsid w:val="004C0AB4"/>
    <w:rsid w:val="004C0D88"/>
    <w:rsid w:val="004C0EE0"/>
    <w:rsid w:val="004C1C90"/>
    <w:rsid w:val="004C2146"/>
    <w:rsid w:val="004C284F"/>
    <w:rsid w:val="004C2C46"/>
    <w:rsid w:val="004C2D8E"/>
    <w:rsid w:val="004C352D"/>
    <w:rsid w:val="004C42AD"/>
    <w:rsid w:val="004C4798"/>
    <w:rsid w:val="004C5065"/>
    <w:rsid w:val="004C512A"/>
    <w:rsid w:val="004C56DF"/>
    <w:rsid w:val="004C6101"/>
    <w:rsid w:val="004C622B"/>
    <w:rsid w:val="004C7289"/>
    <w:rsid w:val="004C733A"/>
    <w:rsid w:val="004D0DDC"/>
    <w:rsid w:val="004D1090"/>
    <w:rsid w:val="004D10E0"/>
    <w:rsid w:val="004D1482"/>
    <w:rsid w:val="004D1531"/>
    <w:rsid w:val="004D15B6"/>
    <w:rsid w:val="004D2493"/>
    <w:rsid w:val="004D2913"/>
    <w:rsid w:val="004D2DFF"/>
    <w:rsid w:val="004D3285"/>
    <w:rsid w:val="004D32AE"/>
    <w:rsid w:val="004D344A"/>
    <w:rsid w:val="004D3571"/>
    <w:rsid w:val="004D37F8"/>
    <w:rsid w:val="004D37FF"/>
    <w:rsid w:val="004D3BAC"/>
    <w:rsid w:val="004D41B5"/>
    <w:rsid w:val="004D41C8"/>
    <w:rsid w:val="004D52E1"/>
    <w:rsid w:val="004D606B"/>
    <w:rsid w:val="004D6175"/>
    <w:rsid w:val="004D6422"/>
    <w:rsid w:val="004D6798"/>
    <w:rsid w:val="004D74C4"/>
    <w:rsid w:val="004D77FF"/>
    <w:rsid w:val="004E0476"/>
    <w:rsid w:val="004E0ADF"/>
    <w:rsid w:val="004E1C25"/>
    <w:rsid w:val="004E2D48"/>
    <w:rsid w:val="004E2EE1"/>
    <w:rsid w:val="004E462B"/>
    <w:rsid w:val="004E4670"/>
    <w:rsid w:val="004E4BF2"/>
    <w:rsid w:val="004E4F63"/>
    <w:rsid w:val="004E53D7"/>
    <w:rsid w:val="004E6A85"/>
    <w:rsid w:val="004E75B6"/>
    <w:rsid w:val="004E7862"/>
    <w:rsid w:val="004E79EC"/>
    <w:rsid w:val="004E7EEE"/>
    <w:rsid w:val="004F0589"/>
    <w:rsid w:val="004F06C9"/>
    <w:rsid w:val="004F1238"/>
    <w:rsid w:val="004F1358"/>
    <w:rsid w:val="004F148D"/>
    <w:rsid w:val="004F1785"/>
    <w:rsid w:val="004F2059"/>
    <w:rsid w:val="004F20ED"/>
    <w:rsid w:val="004F2641"/>
    <w:rsid w:val="004F2B89"/>
    <w:rsid w:val="004F3073"/>
    <w:rsid w:val="004F3BAE"/>
    <w:rsid w:val="004F3F1C"/>
    <w:rsid w:val="004F449C"/>
    <w:rsid w:val="004F49D9"/>
    <w:rsid w:val="004F50C7"/>
    <w:rsid w:val="004F529A"/>
    <w:rsid w:val="004F595E"/>
    <w:rsid w:val="004F71AD"/>
    <w:rsid w:val="004F7263"/>
    <w:rsid w:val="0050038D"/>
    <w:rsid w:val="0050047D"/>
    <w:rsid w:val="00500C3D"/>
    <w:rsid w:val="00500EBC"/>
    <w:rsid w:val="00502524"/>
    <w:rsid w:val="0050334E"/>
    <w:rsid w:val="005039C7"/>
    <w:rsid w:val="00503B22"/>
    <w:rsid w:val="00503C93"/>
    <w:rsid w:val="00503EC9"/>
    <w:rsid w:val="005040D9"/>
    <w:rsid w:val="0050514A"/>
    <w:rsid w:val="005051EA"/>
    <w:rsid w:val="00505B91"/>
    <w:rsid w:val="00505E26"/>
    <w:rsid w:val="00506370"/>
    <w:rsid w:val="00506A69"/>
    <w:rsid w:val="0050732F"/>
    <w:rsid w:val="0050745F"/>
    <w:rsid w:val="005076B9"/>
    <w:rsid w:val="005106DE"/>
    <w:rsid w:val="005107D7"/>
    <w:rsid w:val="00510910"/>
    <w:rsid w:val="00510AD4"/>
    <w:rsid w:val="00511A49"/>
    <w:rsid w:val="00512725"/>
    <w:rsid w:val="00512742"/>
    <w:rsid w:val="00512E96"/>
    <w:rsid w:val="005130B2"/>
    <w:rsid w:val="005137E9"/>
    <w:rsid w:val="00514B65"/>
    <w:rsid w:val="005150A1"/>
    <w:rsid w:val="00515669"/>
    <w:rsid w:val="00515C27"/>
    <w:rsid w:val="00515FDE"/>
    <w:rsid w:val="005161A0"/>
    <w:rsid w:val="005161B7"/>
    <w:rsid w:val="0051642E"/>
    <w:rsid w:val="00516E30"/>
    <w:rsid w:val="00517AE0"/>
    <w:rsid w:val="00517D3F"/>
    <w:rsid w:val="005201DE"/>
    <w:rsid w:val="005205D5"/>
    <w:rsid w:val="005212D4"/>
    <w:rsid w:val="00521370"/>
    <w:rsid w:val="00521D7C"/>
    <w:rsid w:val="00521FD9"/>
    <w:rsid w:val="005226B7"/>
    <w:rsid w:val="00522FE0"/>
    <w:rsid w:val="005231B1"/>
    <w:rsid w:val="005241F0"/>
    <w:rsid w:val="005247A8"/>
    <w:rsid w:val="00524EAB"/>
    <w:rsid w:val="00525762"/>
    <w:rsid w:val="0052596D"/>
    <w:rsid w:val="005264AF"/>
    <w:rsid w:val="00526628"/>
    <w:rsid w:val="00526815"/>
    <w:rsid w:val="00527DD5"/>
    <w:rsid w:val="00530824"/>
    <w:rsid w:val="005308C6"/>
    <w:rsid w:val="00530C9F"/>
    <w:rsid w:val="00530DFB"/>
    <w:rsid w:val="00531D77"/>
    <w:rsid w:val="005328D7"/>
    <w:rsid w:val="005329A2"/>
    <w:rsid w:val="00533305"/>
    <w:rsid w:val="00533CAD"/>
    <w:rsid w:val="00534713"/>
    <w:rsid w:val="00534B83"/>
    <w:rsid w:val="00534F2D"/>
    <w:rsid w:val="00535706"/>
    <w:rsid w:val="00535B96"/>
    <w:rsid w:val="00535BE4"/>
    <w:rsid w:val="00535ECE"/>
    <w:rsid w:val="00536336"/>
    <w:rsid w:val="00536680"/>
    <w:rsid w:val="005369ED"/>
    <w:rsid w:val="00537347"/>
    <w:rsid w:val="0053786B"/>
    <w:rsid w:val="00537FA5"/>
    <w:rsid w:val="00540BA7"/>
    <w:rsid w:val="00540BDA"/>
    <w:rsid w:val="0054122D"/>
    <w:rsid w:val="005418CB"/>
    <w:rsid w:val="00542239"/>
    <w:rsid w:val="005422E3"/>
    <w:rsid w:val="00542DE6"/>
    <w:rsid w:val="00543EAA"/>
    <w:rsid w:val="005447FE"/>
    <w:rsid w:val="00544834"/>
    <w:rsid w:val="00544CC0"/>
    <w:rsid w:val="00545755"/>
    <w:rsid w:val="00545C03"/>
    <w:rsid w:val="00546AB1"/>
    <w:rsid w:val="00546F77"/>
    <w:rsid w:val="005475D1"/>
    <w:rsid w:val="00547728"/>
    <w:rsid w:val="00547A2E"/>
    <w:rsid w:val="00547ACB"/>
    <w:rsid w:val="00547F04"/>
    <w:rsid w:val="00550531"/>
    <w:rsid w:val="005509EE"/>
    <w:rsid w:val="00550C67"/>
    <w:rsid w:val="005510B2"/>
    <w:rsid w:val="0055151A"/>
    <w:rsid w:val="00552086"/>
    <w:rsid w:val="0055237E"/>
    <w:rsid w:val="00553045"/>
    <w:rsid w:val="005534D9"/>
    <w:rsid w:val="005535D9"/>
    <w:rsid w:val="00553D50"/>
    <w:rsid w:val="00553FC2"/>
    <w:rsid w:val="0055499C"/>
    <w:rsid w:val="00554D40"/>
    <w:rsid w:val="00554E0E"/>
    <w:rsid w:val="00555154"/>
    <w:rsid w:val="0055534B"/>
    <w:rsid w:val="00556249"/>
    <w:rsid w:val="005562C4"/>
    <w:rsid w:val="005564B8"/>
    <w:rsid w:val="005574A3"/>
    <w:rsid w:val="00557FC1"/>
    <w:rsid w:val="005607B7"/>
    <w:rsid w:val="005607D9"/>
    <w:rsid w:val="00561075"/>
    <w:rsid w:val="00561976"/>
    <w:rsid w:val="00562164"/>
    <w:rsid w:val="00562628"/>
    <w:rsid w:val="005627DC"/>
    <w:rsid w:val="00563D80"/>
    <w:rsid w:val="00564BA8"/>
    <w:rsid w:val="00564D00"/>
    <w:rsid w:val="00565461"/>
    <w:rsid w:val="00565EB2"/>
    <w:rsid w:val="005665AC"/>
    <w:rsid w:val="005703C7"/>
    <w:rsid w:val="005719AD"/>
    <w:rsid w:val="00572173"/>
    <w:rsid w:val="00572AB5"/>
    <w:rsid w:val="00573111"/>
    <w:rsid w:val="00573485"/>
    <w:rsid w:val="0057352A"/>
    <w:rsid w:val="00573AF0"/>
    <w:rsid w:val="00573FC0"/>
    <w:rsid w:val="00574258"/>
    <w:rsid w:val="00574447"/>
    <w:rsid w:val="00574522"/>
    <w:rsid w:val="0057485D"/>
    <w:rsid w:val="00574BEA"/>
    <w:rsid w:val="0057512B"/>
    <w:rsid w:val="00575162"/>
    <w:rsid w:val="0057579D"/>
    <w:rsid w:val="00575975"/>
    <w:rsid w:val="005761C8"/>
    <w:rsid w:val="00576B7D"/>
    <w:rsid w:val="00576F95"/>
    <w:rsid w:val="005770C8"/>
    <w:rsid w:val="00580009"/>
    <w:rsid w:val="0058095A"/>
    <w:rsid w:val="00580CC8"/>
    <w:rsid w:val="00581C25"/>
    <w:rsid w:val="00581C64"/>
    <w:rsid w:val="00582592"/>
    <w:rsid w:val="00582933"/>
    <w:rsid w:val="005829AA"/>
    <w:rsid w:val="00583A22"/>
    <w:rsid w:val="00583B4C"/>
    <w:rsid w:val="00584311"/>
    <w:rsid w:val="005847D9"/>
    <w:rsid w:val="005853DB"/>
    <w:rsid w:val="00585873"/>
    <w:rsid w:val="00586020"/>
    <w:rsid w:val="005871B1"/>
    <w:rsid w:val="00587621"/>
    <w:rsid w:val="00587965"/>
    <w:rsid w:val="0059039A"/>
    <w:rsid w:val="005909BD"/>
    <w:rsid w:val="0059165B"/>
    <w:rsid w:val="00591A1D"/>
    <w:rsid w:val="00591E1D"/>
    <w:rsid w:val="005925C2"/>
    <w:rsid w:val="0059268F"/>
    <w:rsid w:val="00592D4A"/>
    <w:rsid w:val="00592F2E"/>
    <w:rsid w:val="00592F7B"/>
    <w:rsid w:val="00593941"/>
    <w:rsid w:val="00593F99"/>
    <w:rsid w:val="0059424C"/>
    <w:rsid w:val="005952DD"/>
    <w:rsid w:val="005953E4"/>
    <w:rsid w:val="00595690"/>
    <w:rsid w:val="0059655F"/>
    <w:rsid w:val="00597DEF"/>
    <w:rsid w:val="005A0235"/>
    <w:rsid w:val="005A0602"/>
    <w:rsid w:val="005A0933"/>
    <w:rsid w:val="005A0A17"/>
    <w:rsid w:val="005A12B4"/>
    <w:rsid w:val="005A1CB4"/>
    <w:rsid w:val="005A2278"/>
    <w:rsid w:val="005A297D"/>
    <w:rsid w:val="005A2AD3"/>
    <w:rsid w:val="005A30EA"/>
    <w:rsid w:val="005A360F"/>
    <w:rsid w:val="005A3C2E"/>
    <w:rsid w:val="005A412E"/>
    <w:rsid w:val="005A429D"/>
    <w:rsid w:val="005A4948"/>
    <w:rsid w:val="005A5916"/>
    <w:rsid w:val="005A6130"/>
    <w:rsid w:val="005A6221"/>
    <w:rsid w:val="005A6605"/>
    <w:rsid w:val="005A687E"/>
    <w:rsid w:val="005A6CEB"/>
    <w:rsid w:val="005A70EA"/>
    <w:rsid w:val="005A7C10"/>
    <w:rsid w:val="005B0176"/>
    <w:rsid w:val="005B052B"/>
    <w:rsid w:val="005B070F"/>
    <w:rsid w:val="005B0C5F"/>
    <w:rsid w:val="005B167D"/>
    <w:rsid w:val="005B1EB5"/>
    <w:rsid w:val="005B26F9"/>
    <w:rsid w:val="005B2B24"/>
    <w:rsid w:val="005B3E47"/>
    <w:rsid w:val="005B4B69"/>
    <w:rsid w:val="005B4C60"/>
    <w:rsid w:val="005B4E10"/>
    <w:rsid w:val="005B5073"/>
    <w:rsid w:val="005B60A2"/>
    <w:rsid w:val="005B71F1"/>
    <w:rsid w:val="005B74C7"/>
    <w:rsid w:val="005B7686"/>
    <w:rsid w:val="005C0156"/>
    <w:rsid w:val="005C02A9"/>
    <w:rsid w:val="005C0351"/>
    <w:rsid w:val="005C0613"/>
    <w:rsid w:val="005C0912"/>
    <w:rsid w:val="005C0F33"/>
    <w:rsid w:val="005C11AE"/>
    <w:rsid w:val="005C13BE"/>
    <w:rsid w:val="005C14B2"/>
    <w:rsid w:val="005C2B76"/>
    <w:rsid w:val="005C30F4"/>
    <w:rsid w:val="005C32D3"/>
    <w:rsid w:val="005C3417"/>
    <w:rsid w:val="005C3512"/>
    <w:rsid w:val="005C3654"/>
    <w:rsid w:val="005C3E94"/>
    <w:rsid w:val="005C41BD"/>
    <w:rsid w:val="005C457C"/>
    <w:rsid w:val="005C4A98"/>
    <w:rsid w:val="005C4D0C"/>
    <w:rsid w:val="005C4EA2"/>
    <w:rsid w:val="005C57B2"/>
    <w:rsid w:val="005C5B26"/>
    <w:rsid w:val="005C68AF"/>
    <w:rsid w:val="005C6B11"/>
    <w:rsid w:val="005C79B3"/>
    <w:rsid w:val="005C7EFE"/>
    <w:rsid w:val="005D021C"/>
    <w:rsid w:val="005D0B4B"/>
    <w:rsid w:val="005D0E9A"/>
    <w:rsid w:val="005D118E"/>
    <w:rsid w:val="005D1706"/>
    <w:rsid w:val="005D1F6B"/>
    <w:rsid w:val="005D2171"/>
    <w:rsid w:val="005D26A6"/>
    <w:rsid w:val="005D448D"/>
    <w:rsid w:val="005D4A83"/>
    <w:rsid w:val="005D4EBD"/>
    <w:rsid w:val="005D4F2C"/>
    <w:rsid w:val="005D4F89"/>
    <w:rsid w:val="005D516B"/>
    <w:rsid w:val="005D5435"/>
    <w:rsid w:val="005D5AED"/>
    <w:rsid w:val="005D5C5C"/>
    <w:rsid w:val="005D627A"/>
    <w:rsid w:val="005D62D7"/>
    <w:rsid w:val="005D649C"/>
    <w:rsid w:val="005D655B"/>
    <w:rsid w:val="005D6910"/>
    <w:rsid w:val="005D6F45"/>
    <w:rsid w:val="005D7134"/>
    <w:rsid w:val="005D7676"/>
    <w:rsid w:val="005D7AB3"/>
    <w:rsid w:val="005D7D00"/>
    <w:rsid w:val="005D7E79"/>
    <w:rsid w:val="005E0F54"/>
    <w:rsid w:val="005E13D8"/>
    <w:rsid w:val="005E172E"/>
    <w:rsid w:val="005E1971"/>
    <w:rsid w:val="005E1CAE"/>
    <w:rsid w:val="005E1E75"/>
    <w:rsid w:val="005E1FB6"/>
    <w:rsid w:val="005E2548"/>
    <w:rsid w:val="005E2744"/>
    <w:rsid w:val="005E2E8A"/>
    <w:rsid w:val="005E3B78"/>
    <w:rsid w:val="005E3D61"/>
    <w:rsid w:val="005E4373"/>
    <w:rsid w:val="005E6253"/>
    <w:rsid w:val="005E6582"/>
    <w:rsid w:val="005E68F0"/>
    <w:rsid w:val="005E742F"/>
    <w:rsid w:val="005F0159"/>
    <w:rsid w:val="005F0546"/>
    <w:rsid w:val="005F127A"/>
    <w:rsid w:val="005F15AB"/>
    <w:rsid w:val="005F203B"/>
    <w:rsid w:val="005F21E5"/>
    <w:rsid w:val="005F239D"/>
    <w:rsid w:val="005F2D8E"/>
    <w:rsid w:val="005F2E01"/>
    <w:rsid w:val="005F35B6"/>
    <w:rsid w:val="005F3BBC"/>
    <w:rsid w:val="005F44DB"/>
    <w:rsid w:val="005F52FC"/>
    <w:rsid w:val="005F5DCB"/>
    <w:rsid w:val="005F5E4F"/>
    <w:rsid w:val="005F66B1"/>
    <w:rsid w:val="005F6C69"/>
    <w:rsid w:val="005F7A13"/>
    <w:rsid w:val="005F7D9D"/>
    <w:rsid w:val="005F7E0B"/>
    <w:rsid w:val="006002AC"/>
    <w:rsid w:val="006004BC"/>
    <w:rsid w:val="00600E21"/>
    <w:rsid w:val="00600F72"/>
    <w:rsid w:val="00602D44"/>
    <w:rsid w:val="006030B9"/>
    <w:rsid w:val="006034E8"/>
    <w:rsid w:val="00603828"/>
    <w:rsid w:val="00603894"/>
    <w:rsid w:val="00604039"/>
    <w:rsid w:val="006041C5"/>
    <w:rsid w:val="00604790"/>
    <w:rsid w:val="00604EAB"/>
    <w:rsid w:val="00604F12"/>
    <w:rsid w:val="006050B3"/>
    <w:rsid w:val="00605876"/>
    <w:rsid w:val="00605C50"/>
    <w:rsid w:val="0060633F"/>
    <w:rsid w:val="006067CF"/>
    <w:rsid w:val="00606DA4"/>
    <w:rsid w:val="0060714C"/>
    <w:rsid w:val="00607470"/>
    <w:rsid w:val="00607754"/>
    <w:rsid w:val="006078EB"/>
    <w:rsid w:val="006100F1"/>
    <w:rsid w:val="0061035E"/>
    <w:rsid w:val="00610923"/>
    <w:rsid w:val="00610A1F"/>
    <w:rsid w:val="00610A7A"/>
    <w:rsid w:val="00610CD6"/>
    <w:rsid w:val="00611477"/>
    <w:rsid w:val="006114C2"/>
    <w:rsid w:val="0061185C"/>
    <w:rsid w:val="00611BD0"/>
    <w:rsid w:val="00611DD8"/>
    <w:rsid w:val="0061328C"/>
    <w:rsid w:val="0061342F"/>
    <w:rsid w:val="00613DC6"/>
    <w:rsid w:val="006140C0"/>
    <w:rsid w:val="00614D51"/>
    <w:rsid w:val="006151C4"/>
    <w:rsid w:val="006155AC"/>
    <w:rsid w:val="00617802"/>
    <w:rsid w:val="00617DBD"/>
    <w:rsid w:val="00617FC8"/>
    <w:rsid w:val="006201E2"/>
    <w:rsid w:val="006202F9"/>
    <w:rsid w:val="00620678"/>
    <w:rsid w:val="006206EE"/>
    <w:rsid w:val="00620D39"/>
    <w:rsid w:val="00621397"/>
    <w:rsid w:val="00621BAC"/>
    <w:rsid w:val="00621CBE"/>
    <w:rsid w:val="006224CA"/>
    <w:rsid w:val="0062272A"/>
    <w:rsid w:val="00622FD1"/>
    <w:rsid w:val="0062381E"/>
    <w:rsid w:val="00623FD4"/>
    <w:rsid w:val="0062467F"/>
    <w:rsid w:val="006246F1"/>
    <w:rsid w:val="00624851"/>
    <w:rsid w:val="00624BF0"/>
    <w:rsid w:val="00625F64"/>
    <w:rsid w:val="00626241"/>
    <w:rsid w:val="006264C6"/>
    <w:rsid w:val="00626B53"/>
    <w:rsid w:val="00626EBA"/>
    <w:rsid w:val="00627DD3"/>
    <w:rsid w:val="00627EC9"/>
    <w:rsid w:val="006302E1"/>
    <w:rsid w:val="00631072"/>
    <w:rsid w:val="00631D75"/>
    <w:rsid w:val="0063206D"/>
    <w:rsid w:val="00632898"/>
    <w:rsid w:val="00632B5D"/>
    <w:rsid w:val="0063309C"/>
    <w:rsid w:val="006334E7"/>
    <w:rsid w:val="00633834"/>
    <w:rsid w:val="00633B61"/>
    <w:rsid w:val="00633C51"/>
    <w:rsid w:val="00634E4E"/>
    <w:rsid w:val="00635374"/>
    <w:rsid w:val="0063588D"/>
    <w:rsid w:val="00635BA3"/>
    <w:rsid w:val="0063626C"/>
    <w:rsid w:val="00636304"/>
    <w:rsid w:val="006369CC"/>
    <w:rsid w:val="006371CD"/>
    <w:rsid w:val="006371E5"/>
    <w:rsid w:val="00637BB0"/>
    <w:rsid w:val="00637C45"/>
    <w:rsid w:val="0064109C"/>
    <w:rsid w:val="00641D04"/>
    <w:rsid w:val="00641E45"/>
    <w:rsid w:val="00641FF6"/>
    <w:rsid w:val="00642E0E"/>
    <w:rsid w:val="006430A6"/>
    <w:rsid w:val="006435F7"/>
    <w:rsid w:val="00643D34"/>
    <w:rsid w:val="00643F6A"/>
    <w:rsid w:val="00644167"/>
    <w:rsid w:val="006442E4"/>
    <w:rsid w:val="0064485D"/>
    <w:rsid w:val="00644A88"/>
    <w:rsid w:val="00644FBB"/>
    <w:rsid w:val="006457C9"/>
    <w:rsid w:val="006457E1"/>
    <w:rsid w:val="00645B27"/>
    <w:rsid w:val="00645D6F"/>
    <w:rsid w:val="0064601B"/>
    <w:rsid w:val="00646411"/>
    <w:rsid w:val="006468DA"/>
    <w:rsid w:val="00646CA5"/>
    <w:rsid w:val="006475FB"/>
    <w:rsid w:val="00647E3E"/>
    <w:rsid w:val="00647FE2"/>
    <w:rsid w:val="00650058"/>
    <w:rsid w:val="006501D1"/>
    <w:rsid w:val="00650714"/>
    <w:rsid w:val="00650A43"/>
    <w:rsid w:val="00651037"/>
    <w:rsid w:val="006515FC"/>
    <w:rsid w:val="00652063"/>
    <w:rsid w:val="00653476"/>
    <w:rsid w:val="0065441F"/>
    <w:rsid w:val="006545E0"/>
    <w:rsid w:val="006564EF"/>
    <w:rsid w:val="00657A82"/>
    <w:rsid w:val="006600F4"/>
    <w:rsid w:val="006602DD"/>
    <w:rsid w:val="00660365"/>
    <w:rsid w:val="0066097B"/>
    <w:rsid w:val="00660CA0"/>
    <w:rsid w:val="00660DEC"/>
    <w:rsid w:val="006623D1"/>
    <w:rsid w:val="006624E8"/>
    <w:rsid w:val="0066291A"/>
    <w:rsid w:val="00662D41"/>
    <w:rsid w:val="0066362D"/>
    <w:rsid w:val="00663DE6"/>
    <w:rsid w:val="00664398"/>
    <w:rsid w:val="00664827"/>
    <w:rsid w:val="0066492F"/>
    <w:rsid w:val="00664DD6"/>
    <w:rsid w:val="00665B47"/>
    <w:rsid w:val="00665D8B"/>
    <w:rsid w:val="00665E17"/>
    <w:rsid w:val="00665E51"/>
    <w:rsid w:val="00666407"/>
    <w:rsid w:val="0066642E"/>
    <w:rsid w:val="0066691C"/>
    <w:rsid w:val="0066693E"/>
    <w:rsid w:val="00666B37"/>
    <w:rsid w:val="00666F9D"/>
    <w:rsid w:val="00667B2A"/>
    <w:rsid w:val="00667C23"/>
    <w:rsid w:val="00670151"/>
    <w:rsid w:val="0067017B"/>
    <w:rsid w:val="00671444"/>
    <w:rsid w:val="00671649"/>
    <w:rsid w:val="0067169A"/>
    <w:rsid w:val="006717BF"/>
    <w:rsid w:val="006719C9"/>
    <w:rsid w:val="00671A25"/>
    <w:rsid w:val="00671A75"/>
    <w:rsid w:val="0067230F"/>
    <w:rsid w:val="006728DD"/>
    <w:rsid w:val="00672B43"/>
    <w:rsid w:val="00673C76"/>
    <w:rsid w:val="006741F2"/>
    <w:rsid w:val="0067424F"/>
    <w:rsid w:val="006748F5"/>
    <w:rsid w:val="00674955"/>
    <w:rsid w:val="00674CBF"/>
    <w:rsid w:val="0067659F"/>
    <w:rsid w:val="00676CE1"/>
    <w:rsid w:val="00676D9A"/>
    <w:rsid w:val="00677029"/>
    <w:rsid w:val="00677331"/>
    <w:rsid w:val="00680678"/>
    <w:rsid w:val="00680681"/>
    <w:rsid w:val="006806F8"/>
    <w:rsid w:val="00680715"/>
    <w:rsid w:val="00680DD0"/>
    <w:rsid w:val="006817B2"/>
    <w:rsid w:val="00681CA1"/>
    <w:rsid w:val="00681E3B"/>
    <w:rsid w:val="00681EB8"/>
    <w:rsid w:val="00682452"/>
    <w:rsid w:val="00682809"/>
    <w:rsid w:val="00682C76"/>
    <w:rsid w:val="00682DAA"/>
    <w:rsid w:val="00682FB1"/>
    <w:rsid w:val="00683A84"/>
    <w:rsid w:val="00683EED"/>
    <w:rsid w:val="00684026"/>
    <w:rsid w:val="00684772"/>
    <w:rsid w:val="00684B5C"/>
    <w:rsid w:val="006852E3"/>
    <w:rsid w:val="00685332"/>
    <w:rsid w:val="00685D61"/>
    <w:rsid w:val="00685D82"/>
    <w:rsid w:val="00685E27"/>
    <w:rsid w:val="00687526"/>
    <w:rsid w:val="00687A98"/>
    <w:rsid w:val="00687B5B"/>
    <w:rsid w:val="00687D16"/>
    <w:rsid w:val="00687D6E"/>
    <w:rsid w:val="006907DA"/>
    <w:rsid w:val="006912CF"/>
    <w:rsid w:val="006916F7"/>
    <w:rsid w:val="006921C8"/>
    <w:rsid w:val="006928C3"/>
    <w:rsid w:val="00692A2F"/>
    <w:rsid w:val="00692B32"/>
    <w:rsid w:val="00693631"/>
    <w:rsid w:val="00693F95"/>
    <w:rsid w:val="00695016"/>
    <w:rsid w:val="006955D7"/>
    <w:rsid w:val="00695DB0"/>
    <w:rsid w:val="006967E9"/>
    <w:rsid w:val="00696CDB"/>
    <w:rsid w:val="00697084"/>
    <w:rsid w:val="006972AF"/>
    <w:rsid w:val="00697E36"/>
    <w:rsid w:val="00697F14"/>
    <w:rsid w:val="006A01A1"/>
    <w:rsid w:val="006A04EB"/>
    <w:rsid w:val="006A06F1"/>
    <w:rsid w:val="006A084F"/>
    <w:rsid w:val="006A1862"/>
    <w:rsid w:val="006A1ADD"/>
    <w:rsid w:val="006A2715"/>
    <w:rsid w:val="006A2D29"/>
    <w:rsid w:val="006A39D6"/>
    <w:rsid w:val="006A4659"/>
    <w:rsid w:val="006A529F"/>
    <w:rsid w:val="006A5588"/>
    <w:rsid w:val="006A56D3"/>
    <w:rsid w:val="006A56E8"/>
    <w:rsid w:val="006A5804"/>
    <w:rsid w:val="006A59DA"/>
    <w:rsid w:val="006A5A48"/>
    <w:rsid w:val="006A630D"/>
    <w:rsid w:val="006A6C68"/>
    <w:rsid w:val="006A7DC4"/>
    <w:rsid w:val="006B0197"/>
    <w:rsid w:val="006B0658"/>
    <w:rsid w:val="006B158C"/>
    <w:rsid w:val="006B1BBB"/>
    <w:rsid w:val="006B1F87"/>
    <w:rsid w:val="006B2156"/>
    <w:rsid w:val="006B244E"/>
    <w:rsid w:val="006B2521"/>
    <w:rsid w:val="006B32C4"/>
    <w:rsid w:val="006B342F"/>
    <w:rsid w:val="006B35CE"/>
    <w:rsid w:val="006B53F4"/>
    <w:rsid w:val="006B5441"/>
    <w:rsid w:val="006B54BE"/>
    <w:rsid w:val="006B5DFF"/>
    <w:rsid w:val="006B6533"/>
    <w:rsid w:val="006B6D3A"/>
    <w:rsid w:val="006B7750"/>
    <w:rsid w:val="006B7797"/>
    <w:rsid w:val="006B77A8"/>
    <w:rsid w:val="006B79BA"/>
    <w:rsid w:val="006C00A9"/>
    <w:rsid w:val="006C04CA"/>
    <w:rsid w:val="006C08B5"/>
    <w:rsid w:val="006C0CE0"/>
    <w:rsid w:val="006C10B5"/>
    <w:rsid w:val="006C13B2"/>
    <w:rsid w:val="006C1A50"/>
    <w:rsid w:val="006C1FBE"/>
    <w:rsid w:val="006C20B5"/>
    <w:rsid w:val="006C245C"/>
    <w:rsid w:val="006C3AE8"/>
    <w:rsid w:val="006C454F"/>
    <w:rsid w:val="006C56D5"/>
    <w:rsid w:val="006C581C"/>
    <w:rsid w:val="006C59EF"/>
    <w:rsid w:val="006C5D15"/>
    <w:rsid w:val="006C5DB4"/>
    <w:rsid w:val="006C66BF"/>
    <w:rsid w:val="006C68F5"/>
    <w:rsid w:val="006C6EF2"/>
    <w:rsid w:val="006C6F43"/>
    <w:rsid w:val="006C74C6"/>
    <w:rsid w:val="006C75A9"/>
    <w:rsid w:val="006C7BEE"/>
    <w:rsid w:val="006D01B6"/>
    <w:rsid w:val="006D0305"/>
    <w:rsid w:val="006D03D3"/>
    <w:rsid w:val="006D105F"/>
    <w:rsid w:val="006D1721"/>
    <w:rsid w:val="006D1A09"/>
    <w:rsid w:val="006D1B2C"/>
    <w:rsid w:val="006D23CE"/>
    <w:rsid w:val="006D25F4"/>
    <w:rsid w:val="006D2855"/>
    <w:rsid w:val="006D2C1B"/>
    <w:rsid w:val="006D357C"/>
    <w:rsid w:val="006D3F3E"/>
    <w:rsid w:val="006D472A"/>
    <w:rsid w:val="006D4BC5"/>
    <w:rsid w:val="006D4FC3"/>
    <w:rsid w:val="006D506A"/>
    <w:rsid w:val="006D5206"/>
    <w:rsid w:val="006D55A6"/>
    <w:rsid w:val="006D5878"/>
    <w:rsid w:val="006D69AE"/>
    <w:rsid w:val="006D70C9"/>
    <w:rsid w:val="006D793A"/>
    <w:rsid w:val="006D7BDA"/>
    <w:rsid w:val="006E06B6"/>
    <w:rsid w:val="006E09B9"/>
    <w:rsid w:val="006E0AEB"/>
    <w:rsid w:val="006E0C31"/>
    <w:rsid w:val="006E135C"/>
    <w:rsid w:val="006E1C11"/>
    <w:rsid w:val="006E2101"/>
    <w:rsid w:val="006E26A9"/>
    <w:rsid w:val="006E29AE"/>
    <w:rsid w:val="006E2A35"/>
    <w:rsid w:val="006E2E32"/>
    <w:rsid w:val="006E3F09"/>
    <w:rsid w:val="006E424A"/>
    <w:rsid w:val="006E4A68"/>
    <w:rsid w:val="006E54B3"/>
    <w:rsid w:val="006E5CC1"/>
    <w:rsid w:val="006E5FD4"/>
    <w:rsid w:val="006E6464"/>
    <w:rsid w:val="006E74AA"/>
    <w:rsid w:val="006E7A23"/>
    <w:rsid w:val="006E7FE2"/>
    <w:rsid w:val="006F01D5"/>
    <w:rsid w:val="006F0332"/>
    <w:rsid w:val="006F0349"/>
    <w:rsid w:val="006F0A29"/>
    <w:rsid w:val="006F0C3B"/>
    <w:rsid w:val="006F0D0B"/>
    <w:rsid w:val="006F1AA4"/>
    <w:rsid w:val="006F1C55"/>
    <w:rsid w:val="006F2F31"/>
    <w:rsid w:val="006F37AB"/>
    <w:rsid w:val="006F3A38"/>
    <w:rsid w:val="006F3F36"/>
    <w:rsid w:val="006F457D"/>
    <w:rsid w:val="006F4A56"/>
    <w:rsid w:val="006F4DD9"/>
    <w:rsid w:val="006F5DB6"/>
    <w:rsid w:val="006F6AC6"/>
    <w:rsid w:val="006F6B9E"/>
    <w:rsid w:val="006F6D0E"/>
    <w:rsid w:val="006F6EB3"/>
    <w:rsid w:val="006F7D20"/>
    <w:rsid w:val="0070037B"/>
    <w:rsid w:val="007003F0"/>
    <w:rsid w:val="007007EB"/>
    <w:rsid w:val="00700AE6"/>
    <w:rsid w:val="00700CD2"/>
    <w:rsid w:val="00700DA1"/>
    <w:rsid w:val="007012D0"/>
    <w:rsid w:val="00702479"/>
    <w:rsid w:val="007026C3"/>
    <w:rsid w:val="007026FE"/>
    <w:rsid w:val="00702B17"/>
    <w:rsid w:val="00702B82"/>
    <w:rsid w:val="00702E31"/>
    <w:rsid w:val="00702ED4"/>
    <w:rsid w:val="00703441"/>
    <w:rsid w:val="00703494"/>
    <w:rsid w:val="00704005"/>
    <w:rsid w:val="007044CD"/>
    <w:rsid w:val="00704EC6"/>
    <w:rsid w:val="00705173"/>
    <w:rsid w:val="0070553F"/>
    <w:rsid w:val="00705F2B"/>
    <w:rsid w:val="007066C6"/>
    <w:rsid w:val="007072FC"/>
    <w:rsid w:val="00707377"/>
    <w:rsid w:val="007073F7"/>
    <w:rsid w:val="00707ACA"/>
    <w:rsid w:val="00707B3F"/>
    <w:rsid w:val="00710740"/>
    <w:rsid w:val="0071113A"/>
    <w:rsid w:val="0071126A"/>
    <w:rsid w:val="007118CE"/>
    <w:rsid w:val="00711AD3"/>
    <w:rsid w:val="007122C6"/>
    <w:rsid w:val="00712576"/>
    <w:rsid w:val="00712C9B"/>
    <w:rsid w:val="00713287"/>
    <w:rsid w:val="007135B7"/>
    <w:rsid w:val="00713647"/>
    <w:rsid w:val="00713BC5"/>
    <w:rsid w:val="00713BC8"/>
    <w:rsid w:val="00713C18"/>
    <w:rsid w:val="007148AC"/>
    <w:rsid w:val="00714B4F"/>
    <w:rsid w:val="0071559B"/>
    <w:rsid w:val="00715AB9"/>
    <w:rsid w:val="00715B8A"/>
    <w:rsid w:val="00715C46"/>
    <w:rsid w:val="0071634F"/>
    <w:rsid w:val="0071701D"/>
    <w:rsid w:val="007172CB"/>
    <w:rsid w:val="0071765A"/>
    <w:rsid w:val="00717E5D"/>
    <w:rsid w:val="00717EB5"/>
    <w:rsid w:val="00720983"/>
    <w:rsid w:val="007212A2"/>
    <w:rsid w:val="00722C1E"/>
    <w:rsid w:val="00722D07"/>
    <w:rsid w:val="0072493F"/>
    <w:rsid w:val="00724EA4"/>
    <w:rsid w:val="007255C7"/>
    <w:rsid w:val="00725DC4"/>
    <w:rsid w:val="00726019"/>
    <w:rsid w:val="00726059"/>
    <w:rsid w:val="00726066"/>
    <w:rsid w:val="0072626A"/>
    <w:rsid w:val="007266D2"/>
    <w:rsid w:val="007269C6"/>
    <w:rsid w:val="00727201"/>
    <w:rsid w:val="00727592"/>
    <w:rsid w:val="00730871"/>
    <w:rsid w:val="007309EA"/>
    <w:rsid w:val="00730FE7"/>
    <w:rsid w:val="00731AE7"/>
    <w:rsid w:val="00731BD8"/>
    <w:rsid w:val="00731DA3"/>
    <w:rsid w:val="00732327"/>
    <w:rsid w:val="00732BB9"/>
    <w:rsid w:val="00733A8D"/>
    <w:rsid w:val="00733D10"/>
    <w:rsid w:val="00734589"/>
    <w:rsid w:val="007346E9"/>
    <w:rsid w:val="00734946"/>
    <w:rsid w:val="007349AC"/>
    <w:rsid w:val="00735EFC"/>
    <w:rsid w:val="00736121"/>
    <w:rsid w:val="007362DC"/>
    <w:rsid w:val="0073670F"/>
    <w:rsid w:val="0073691C"/>
    <w:rsid w:val="007369B3"/>
    <w:rsid w:val="00736F3C"/>
    <w:rsid w:val="00737A82"/>
    <w:rsid w:val="007405FE"/>
    <w:rsid w:val="00740DD3"/>
    <w:rsid w:val="0074129C"/>
    <w:rsid w:val="00742298"/>
    <w:rsid w:val="0074277A"/>
    <w:rsid w:val="00742DE4"/>
    <w:rsid w:val="0074365B"/>
    <w:rsid w:val="00743834"/>
    <w:rsid w:val="00743DEF"/>
    <w:rsid w:val="00744482"/>
    <w:rsid w:val="00744821"/>
    <w:rsid w:val="00744860"/>
    <w:rsid w:val="00744966"/>
    <w:rsid w:val="00745220"/>
    <w:rsid w:val="007456D4"/>
    <w:rsid w:val="007456F1"/>
    <w:rsid w:val="00745D35"/>
    <w:rsid w:val="00745F0E"/>
    <w:rsid w:val="007466EB"/>
    <w:rsid w:val="00746705"/>
    <w:rsid w:val="007468E2"/>
    <w:rsid w:val="007470BD"/>
    <w:rsid w:val="00747D30"/>
    <w:rsid w:val="0075156D"/>
    <w:rsid w:val="007516C6"/>
    <w:rsid w:val="0075171C"/>
    <w:rsid w:val="00751CEA"/>
    <w:rsid w:val="00752676"/>
    <w:rsid w:val="00752A38"/>
    <w:rsid w:val="00752B14"/>
    <w:rsid w:val="00752EF2"/>
    <w:rsid w:val="007533A1"/>
    <w:rsid w:val="007534CA"/>
    <w:rsid w:val="00753B35"/>
    <w:rsid w:val="00753F3C"/>
    <w:rsid w:val="00753F7D"/>
    <w:rsid w:val="0075429E"/>
    <w:rsid w:val="00754423"/>
    <w:rsid w:val="007550C5"/>
    <w:rsid w:val="007554CF"/>
    <w:rsid w:val="0075571F"/>
    <w:rsid w:val="007560FF"/>
    <w:rsid w:val="00756139"/>
    <w:rsid w:val="00756313"/>
    <w:rsid w:val="00756572"/>
    <w:rsid w:val="00757491"/>
    <w:rsid w:val="007577C5"/>
    <w:rsid w:val="007606A6"/>
    <w:rsid w:val="00760876"/>
    <w:rsid w:val="0076093C"/>
    <w:rsid w:val="00760E95"/>
    <w:rsid w:val="00761173"/>
    <w:rsid w:val="007612F9"/>
    <w:rsid w:val="00761650"/>
    <w:rsid w:val="007617A2"/>
    <w:rsid w:val="00761A66"/>
    <w:rsid w:val="007622A8"/>
    <w:rsid w:val="00762995"/>
    <w:rsid w:val="007629EB"/>
    <w:rsid w:val="00762E09"/>
    <w:rsid w:val="007631A6"/>
    <w:rsid w:val="007641AC"/>
    <w:rsid w:val="0076470F"/>
    <w:rsid w:val="0076474E"/>
    <w:rsid w:val="00764990"/>
    <w:rsid w:val="00764B3C"/>
    <w:rsid w:val="00764C79"/>
    <w:rsid w:val="00766737"/>
    <w:rsid w:val="007674F5"/>
    <w:rsid w:val="007676D1"/>
    <w:rsid w:val="00770240"/>
    <w:rsid w:val="007704EA"/>
    <w:rsid w:val="00770517"/>
    <w:rsid w:val="00770A08"/>
    <w:rsid w:val="00770AF1"/>
    <w:rsid w:val="0077120D"/>
    <w:rsid w:val="007719DA"/>
    <w:rsid w:val="00771D75"/>
    <w:rsid w:val="00771E16"/>
    <w:rsid w:val="00771F49"/>
    <w:rsid w:val="007720FD"/>
    <w:rsid w:val="00772120"/>
    <w:rsid w:val="00772278"/>
    <w:rsid w:val="00772329"/>
    <w:rsid w:val="007724FA"/>
    <w:rsid w:val="00772DB0"/>
    <w:rsid w:val="0077397D"/>
    <w:rsid w:val="00773AC8"/>
    <w:rsid w:val="00773AF1"/>
    <w:rsid w:val="00774B77"/>
    <w:rsid w:val="0077592B"/>
    <w:rsid w:val="00775F60"/>
    <w:rsid w:val="00777829"/>
    <w:rsid w:val="00777D89"/>
    <w:rsid w:val="00777EBF"/>
    <w:rsid w:val="007812A1"/>
    <w:rsid w:val="00781B83"/>
    <w:rsid w:val="00782444"/>
    <w:rsid w:val="007824EA"/>
    <w:rsid w:val="00782686"/>
    <w:rsid w:val="00782780"/>
    <w:rsid w:val="00782BAA"/>
    <w:rsid w:val="00783F3C"/>
    <w:rsid w:val="00784522"/>
    <w:rsid w:val="007845B5"/>
    <w:rsid w:val="00785AA4"/>
    <w:rsid w:val="00785BC3"/>
    <w:rsid w:val="007862A5"/>
    <w:rsid w:val="007863B2"/>
    <w:rsid w:val="00786971"/>
    <w:rsid w:val="007873D1"/>
    <w:rsid w:val="00787B5C"/>
    <w:rsid w:val="00790409"/>
    <w:rsid w:val="00790584"/>
    <w:rsid w:val="00791182"/>
    <w:rsid w:val="00791BF7"/>
    <w:rsid w:val="00792871"/>
    <w:rsid w:val="00792B51"/>
    <w:rsid w:val="00792CA4"/>
    <w:rsid w:val="00793671"/>
    <w:rsid w:val="00793B28"/>
    <w:rsid w:val="00793CC8"/>
    <w:rsid w:val="007943CB"/>
    <w:rsid w:val="007948B4"/>
    <w:rsid w:val="00794AEA"/>
    <w:rsid w:val="00794C59"/>
    <w:rsid w:val="00794C60"/>
    <w:rsid w:val="00794DFD"/>
    <w:rsid w:val="00796314"/>
    <w:rsid w:val="00797802"/>
    <w:rsid w:val="00797B5B"/>
    <w:rsid w:val="007A0324"/>
    <w:rsid w:val="007A0780"/>
    <w:rsid w:val="007A1C29"/>
    <w:rsid w:val="007A2DB9"/>
    <w:rsid w:val="007A30C8"/>
    <w:rsid w:val="007A33B0"/>
    <w:rsid w:val="007A3D6F"/>
    <w:rsid w:val="007A42BF"/>
    <w:rsid w:val="007A431E"/>
    <w:rsid w:val="007A4334"/>
    <w:rsid w:val="007A4F93"/>
    <w:rsid w:val="007A5824"/>
    <w:rsid w:val="007A5ED6"/>
    <w:rsid w:val="007A69ED"/>
    <w:rsid w:val="007A6A0A"/>
    <w:rsid w:val="007A70B1"/>
    <w:rsid w:val="007A7FDC"/>
    <w:rsid w:val="007B05D7"/>
    <w:rsid w:val="007B12DE"/>
    <w:rsid w:val="007B16B5"/>
    <w:rsid w:val="007B16C8"/>
    <w:rsid w:val="007B1B08"/>
    <w:rsid w:val="007B1B18"/>
    <w:rsid w:val="007B2042"/>
    <w:rsid w:val="007B231C"/>
    <w:rsid w:val="007B2B90"/>
    <w:rsid w:val="007B2CAB"/>
    <w:rsid w:val="007B2F0C"/>
    <w:rsid w:val="007B308F"/>
    <w:rsid w:val="007B36C5"/>
    <w:rsid w:val="007B3806"/>
    <w:rsid w:val="007B4108"/>
    <w:rsid w:val="007B4534"/>
    <w:rsid w:val="007B468A"/>
    <w:rsid w:val="007B4AF1"/>
    <w:rsid w:val="007B4C45"/>
    <w:rsid w:val="007B4FEE"/>
    <w:rsid w:val="007B508A"/>
    <w:rsid w:val="007B535F"/>
    <w:rsid w:val="007B556F"/>
    <w:rsid w:val="007B5A8E"/>
    <w:rsid w:val="007B5B8F"/>
    <w:rsid w:val="007B5F29"/>
    <w:rsid w:val="007B628D"/>
    <w:rsid w:val="007B632C"/>
    <w:rsid w:val="007B6886"/>
    <w:rsid w:val="007B6E57"/>
    <w:rsid w:val="007B703F"/>
    <w:rsid w:val="007C0452"/>
    <w:rsid w:val="007C0999"/>
    <w:rsid w:val="007C0A6E"/>
    <w:rsid w:val="007C0BCC"/>
    <w:rsid w:val="007C1B09"/>
    <w:rsid w:val="007C221E"/>
    <w:rsid w:val="007C24AA"/>
    <w:rsid w:val="007C2515"/>
    <w:rsid w:val="007C2C79"/>
    <w:rsid w:val="007C33FA"/>
    <w:rsid w:val="007C3570"/>
    <w:rsid w:val="007C3BBA"/>
    <w:rsid w:val="007C3DF3"/>
    <w:rsid w:val="007C3F6F"/>
    <w:rsid w:val="007C493B"/>
    <w:rsid w:val="007C4B09"/>
    <w:rsid w:val="007C4F6B"/>
    <w:rsid w:val="007C563C"/>
    <w:rsid w:val="007C5F60"/>
    <w:rsid w:val="007C67DA"/>
    <w:rsid w:val="007C6A41"/>
    <w:rsid w:val="007C6BEE"/>
    <w:rsid w:val="007C7DFB"/>
    <w:rsid w:val="007D057C"/>
    <w:rsid w:val="007D0BB2"/>
    <w:rsid w:val="007D0FBA"/>
    <w:rsid w:val="007D10F5"/>
    <w:rsid w:val="007D1310"/>
    <w:rsid w:val="007D1494"/>
    <w:rsid w:val="007D1B4F"/>
    <w:rsid w:val="007D1EF1"/>
    <w:rsid w:val="007D22DD"/>
    <w:rsid w:val="007D22F4"/>
    <w:rsid w:val="007D25F8"/>
    <w:rsid w:val="007D2C38"/>
    <w:rsid w:val="007D3F83"/>
    <w:rsid w:val="007D4D00"/>
    <w:rsid w:val="007D55C2"/>
    <w:rsid w:val="007D619E"/>
    <w:rsid w:val="007D671C"/>
    <w:rsid w:val="007D6A49"/>
    <w:rsid w:val="007D6EAD"/>
    <w:rsid w:val="007D7DF7"/>
    <w:rsid w:val="007D7F62"/>
    <w:rsid w:val="007E002E"/>
    <w:rsid w:val="007E01BC"/>
    <w:rsid w:val="007E06A9"/>
    <w:rsid w:val="007E0971"/>
    <w:rsid w:val="007E123D"/>
    <w:rsid w:val="007E1C07"/>
    <w:rsid w:val="007E21B7"/>
    <w:rsid w:val="007E2CAB"/>
    <w:rsid w:val="007E2D33"/>
    <w:rsid w:val="007E2F6E"/>
    <w:rsid w:val="007E37C1"/>
    <w:rsid w:val="007E534F"/>
    <w:rsid w:val="007E5D54"/>
    <w:rsid w:val="007E5FC4"/>
    <w:rsid w:val="007E65E1"/>
    <w:rsid w:val="007E6A43"/>
    <w:rsid w:val="007E72D5"/>
    <w:rsid w:val="007E75F4"/>
    <w:rsid w:val="007E783F"/>
    <w:rsid w:val="007E7DD5"/>
    <w:rsid w:val="007F0E25"/>
    <w:rsid w:val="007F1043"/>
    <w:rsid w:val="007F106B"/>
    <w:rsid w:val="007F1388"/>
    <w:rsid w:val="007F2171"/>
    <w:rsid w:val="007F25A0"/>
    <w:rsid w:val="007F2B5A"/>
    <w:rsid w:val="007F2BA0"/>
    <w:rsid w:val="007F3283"/>
    <w:rsid w:val="007F34E0"/>
    <w:rsid w:val="007F39A3"/>
    <w:rsid w:val="007F3CC0"/>
    <w:rsid w:val="007F4055"/>
    <w:rsid w:val="007F4326"/>
    <w:rsid w:val="007F48A5"/>
    <w:rsid w:val="007F4F95"/>
    <w:rsid w:val="007F592A"/>
    <w:rsid w:val="007F6343"/>
    <w:rsid w:val="007F67E6"/>
    <w:rsid w:val="007F75D3"/>
    <w:rsid w:val="007F7750"/>
    <w:rsid w:val="007F77C5"/>
    <w:rsid w:val="0080008B"/>
    <w:rsid w:val="00800F29"/>
    <w:rsid w:val="0080278F"/>
    <w:rsid w:val="008029FD"/>
    <w:rsid w:val="00802AE6"/>
    <w:rsid w:val="00802BF4"/>
    <w:rsid w:val="00802E54"/>
    <w:rsid w:val="00802FB4"/>
    <w:rsid w:val="00803B5F"/>
    <w:rsid w:val="00803E82"/>
    <w:rsid w:val="00804D8B"/>
    <w:rsid w:val="0080533D"/>
    <w:rsid w:val="008059E0"/>
    <w:rsid w:val="00806489"/>
    <w:rsid w:val="008067F4"/>
    <w:rsid w:val="00806893"/>
    <w:rsid w:val="008072A4"/>
    <w:rsid w:val="008079EC"/>
    <w:rsid w:val="00810444"/>
    <w:rsid w:val="0081057F"/>
    <w:rsid w:val="00810F1F"/>
    <w:rsid w:val="00812433"/>
    <w:rsid w:val="00812505"/>
    <w:rsid w:val="00812C5B"/>
    <w:rsid w:val="00812F14"/>
    <w:rsid w:val="00813280"/>
    <w:rsid w:val="00813A1E"/>
    <w:rsid w:val="00813BB3"/>
    <w:rsid w:val="00814653"/>
    <w:rsid w:val="008148E5"/>
    <w:rsid w:val="00814F68"/>
    <w:rsid w:val="008151C3"/>
    <w:rsid w:val="008151EF"/>
    <w:rsid w:val="00815883"/>
    <w:rsid w:val="00815AD9"/>
    <w:rsid w:val="008165A2"/>
    <w:rsid w:val="00816D84"/>
    <w:rsid w:val="00816DB6"/>
    <w:rsid w:val="00817015"/>
    <w:rsid w:val="00817192"/>
    <w:rsid w:val="00817417"/>
    <w:rsid w:val="0081783E"/>
    <w:rsid w:val="00820B2B"/>
    <w:rsid w:val="00820F2D"/>
    <w:rsid w:val="008211E2"/>
    <w:rsid w:val="00821782"/>
    <w:rsid w:val="0082193D"/>
    <w:rsid w:val="00821957"/>
    <w:rsid w:val="00822CC7"/>
    <w:rsid w:val="00822E46"/>
    <w:rsid w:val="0082373B"/>
    <w:rsid w:val="008237EA"/>
    <w:rsid w:val="00823F6A"/>
    <w:rsid w:val="0082412A"/>
    <w:rsid w:val="008241BC"/>
    <w:rsid w:val="008247B4"/>
    <w:rsid w:val="00824E49"/>
    <w:rsid w:val="0082601E"/>
    <w:rsid w:val="008262A4"/>
    <w:rsid w:val="00826500"/>
    <w:rsid w:val="0082680B"/>
    <w:rsid w:val="00826DEE"/>
    <w:rsid w:val="00827188"/>
    <w:rsid w:val="00827270"/>
    <w:rsid w:val="0082734C"/>
    <w:rsid w:val="00827967"/>
    <w:rsid w:val="00830125"/>
    <w:rsid w:val="00830611"/>
    <w:rsid w:val="00830FFF"/>
    <w:rsid w:val="0083143F"/>
    <w:rsid w:val="008323BD"/>
    <w:rsid w:val="00832A93"/>
    <w:rsid w:val="0083407D"/>
    <w:rsid w:val="00834765"/>
    <w:rsid w:val="008349F9"/>
    <w:rsid w:val="00835194"/>
    <w:rsid w:val="00835470"/>
    <w:rsid w:val="0083550F"/>
    <w:rsid w:val="0083558C"/>
    <w:rsid w:val="00835A61"/>
    <w:rsid w:val="00835B95"/>
    <w:rsid w:val="008362E9"/>
    <w:rsid w:val="00836492"/>
    <w:rsid w:val="00836E3F"/>
    <w:rsid w:val="008371C4"/>
    <w:rsid w:val="00837AA0"/>
    <w:rsid w:val="00837AD1"/>
    <w:rsid w:val="00837FE3"/>
    <w:rsid w:val="00840807"/>
    <w:rsid w:val="00840BEF"/>
    <w:rsid w:val="008413E1"/>
    <w:rsid w:val="00841FBC"/>
    <w:rsid w:val="0084213F"/>
    <w:rsid w:val="0084226C"/>
    <w:rsid w:val="00842EA9"/>
    <w:rsid w:val="00843188"/>
    <w:rsid w:val="008431FE"/>
    <w:rsid w:val="008434A8"/>
    <w:rsid w:val="00843785"/>
    <w:rsid w:val="008442AF"/>
    <w:rsid w:val="00844652"/>
    <w:rsid w:val="00844871"/>
    <w:rsid w:val="008454A1"/>
    <w:rsid w:val="00845556"/>
    <w:rsid w:val="008458AC"/>
    <w:rsid w:val="00845A2A"/>
    <w:rsid w:val="00846546"/>
    <w:rsid w:val="008467BE"/>
    <w:rsid w:val="00846A94"/>
    <w:rsid w:val="008477B5"/>
    <w:rsid w:val="00847C84"/>
    <w:rsid w:val="0085020B"/>
    <w:rsid w:val="008505E4"/>
    <w:rsid w:val="00850A6C"/>
    <w:rsid w:val="00850D46"/>
    <w:rsid w:val="0085196C"/>
    <w:rsid w:val="008520B5"/>
    <w:rsid w:val="0085213B"/>
    <w:rsid w:val="008524A3"/>
    <w:rsid w:val="00852572"/>
    <w:rsid w:val="00852765"/>
    <w:rsid w:val="00852A6A"/>
    <w:rsid w:val="00853A47"/>
    <w:rsid w:val="0085450B"/>
    <w:rsid w:val="00854C17"/>
    <w:rsid w:val="008550A1"/>
    <w:rsid w:val="00855921"/>
    <w:rsid w:val="0085592D"/>
    <w:rsid w:val="00855F69"/>
    <w:rsid w:val="008567DA"/>
    <w:rsid w:val="008569B1"/>
    <w:rsid w:val="00856CB3"/>
    <w:rsid w:val="00856FCC"/>
    <w:rsid w:val="008572AA"/>
    <w:rsid w:val="00857AD9"/>
    <w:rsid w:val="008610B9"/>
    <w:rsid w:val="00861522"/>
    <w:rsid w:val="008618FF"/>
    <w:rsid w:val="00862232"/>
    <w:rsid w:val="008628D1"/>
    <w:rsid w:val="00862A1F"/>
    <w:rsid w:val="008631FD"/>
    <w:rsid w:val="008640E4"/>
    <w:rsid w:val="0086454D"/>
    <w:rsid w:val="00864931"/>
    <w:rsid w:val="00864E1D"/>
    <w:rsid w:val="00865164"/>
    <w:rsid w:val="008654D2"/>
    <w:rsid w:val="00865CE6"/>
    <w:rsid w:val="00867276"/>
    <w:rsid w:val="00867422"/>
    <w:rsid w:val="00867B43"/>
    <w:rsid w:val="00870616"/>
    <w:rsid w:val="008708F9"/>
    <w:rsid w:val="00870B99"/>
    <w:rsid w:val="0087103D"/>
    <w:rsid w:val="00871170"/>
    <w:rsid w:val="008712D2"/>
    <w:rsid w:val="00871AC0"/>
    <w:rsid w:val="00871C3C"/>
    <w:rsid w:val="00872A39"/>
    <w:rsid w:val="008730DC"/>
    <w:rsid w:val="008742AD"/>
    <w:rsid w:val="008758E8"/>
    <w:rsid w:val="00875FFB"/>
    <w:rsid w:val="00876014"/>
    <w:rsid w:val="00876265"/>
    <w:rsid w:val="00877145"/>
    <w:rsid w:val="00877354"/>
    <w:rsid w:val="008778C5"/>
    <w:rsid w:val="008779B2"/>
    <w:rsid w:val="00877CA5"/>
    <w:rsid w:val="008804A3"/>
    <w:rsid w:val="00880565"/>
    <w:rsid w:val="00880FCC"/>
    <w:rsid w:val="00881A97"/>
    <w:rsid w:val="00881DFA"/>
    <w:rsid w:val="008820DE"/>
    <w:rsid w:val="00882730"/>
    <w:rsid w:val="00882C23"/>
    <w:rsid w:val="00883719"/>
    <w:rsid w:val="0088391F"/>
    <w:rsid w:val="0088396D"/>
    <w:rsid w:val="00883C7A"/>
    <w:rsid w:val="00884539"/>
    <w:rsid w:val="00884A07"/>
    <w:rsid w:val="00884AE1"/>
    <w:rsid w:val="00884CD8"/>
    <w:rsid w:val="008859A3"/>
    <w:rsid w:val="00885E71"/>
    <w:rsid w:val="008863FA"/>
    <w:rsid w:val="00886976"/>
    <w:rsid w:val="00886EE9"/>
    <w:rsid w:val="0088749A"/>
    <w:rsid w:val="00887B08"/>
    <w:rsid w:val="00887B9F"/>
    <w:rsid w:val="008901C0"/>
    <w:rsid w:val="008903C8"/>
    <w:rsid w:val="008906BC"/>
    <w:rsid w:val="00890E66"/>
    <w:rsid w:val="0089110F"/>
    <w:rsid w:val="00891188"/>
    <w:rsid w:val="00891A0C"/>
    <w:rsid w:val="00892017"/>
    <w:rsid w:val="00892151"/>
    <w:rsid w:val="00892650"/>
    <w:rsid w:val="00892EBB"/>
    <w:rsid w:val="00893221"/>
    <w:rsid w:val="00893311"/>
    <w:rsid w:val="0089372E"/>
    <w:rsid w:val="008944DA"/>
    <w:rsid w:val="008948D7"/>
    <w:rsid w:val="00894988"/>
    <w:rsid w:val="00895C73"/>
    <w:rsid w:val="00895CEF"/>
    <w:rsid w:val="00895FA1"/>
    <w:rsid w:val="00896D67"/>
    <w:rsid w:val="0089745E"/>
    <w:rsid w:val="00897B12"/>
    <w:rsid w:val="00897CB5"/>
    <w:rsid w:val="008A0EE6"/>
    <w:rsid w:val="008A204D"/>
    <w:rsid w:val="008A2402"/>
    <w:rsid w:val="008A39E2"/>
    <w:rsid w:val="008A40E7"/>
    <w:rsid w:val="008A44C8"/>
    <w:rsid w:val="008A4B0F"/>
    <w:rsid w:val="008A4EC5"/>
    <w:rsid w:val="008A5BA4"/>
    <w:rsid w:val="008A5F03"/>
    <w:rsid w:val="008A61CD"/>
    <w:rsid w:val="008A64B9"/>
    <w:rsid w:val="008A6823"/>
    <w:rsid w:val="008A70C6"/>
    <w:rsid w:val="008B0048"/>
    <w:rsid w:val="008B026F"/>
    <w:rsid w:val="008B064D"/>
    <w:rsid w:val="008B0995"/>
    <w:rsid w:val="008B0A0D"/>
    <w:rsid w:val="008B0F8A"/>
    <w:rsid w:val="008B1051"/>
    <w:rsid w:val="008B145D"/>
    <w:rsid w:val="008B1631"/>
    <w:rsid w:val="008B1A2F"/>
    <w:rsid w:val="008B2156"/>
    <w:rsid w:val="008B3CE3"/>
    <w:rsid w:val="008B4236"/>
    <w:rsid w:val="008B6471"/>
    <w:rsid w:val="008B6D43"/>
    <w:rsid w:val="008B6DF1"/>
    <w:rsid w:val="008B78D5"/>
    <w:rsid w:val="008B7C3C"/>
    <w:rsid w:val="008B7E94"/>
    <w:rsid w:val="008C08B6"/>
    <w:rsid w:val="008C16CA"/>
    <w:rsid w:val="008C175B"/>
    <w:rsid w:val="008C18C9"/>
    <w:rsid w:val="008C1A98"/>
    <w:rsid w:val="008C1B42"/>
    <w:rsid w:val="008C290B"/>
    <w:rsid w:val="008C2A76"/>
    <w:rsid w:val="008C2A7C"/>
    <w:rsid w:val="008C2D57"/>
    <w:rsid w:val="008C3D0C"/>
    <w:rsid w:val="008C50A1"/>
    <w:rsid w:val="008C527B"/>
    <w:rsid w:val="008C6234"/>
    <w:rsid w:val="008C6449"/>
    <w:rsid w:val="008C6DA9"/>
    <w:rsid w:val="008C7EC8"/>
    <w:rsid w:val="008C7F78"/>
    <w:rsid w:val="008D02E4"/>
    <w:rsid w:val="008D034D"/>
    <w:rsid w:val="008D0C3E"/>
    <w:rsid w:val="008D1027"/>
    <w:rsid w:val="008D179A"/>
    <w:rsid w:val="008D1ADC"/>
    <w:rsid w:val="008D1BEB"/>
    <w:rsid w:val="008D1D2C"/>
    <w:rsid w:val="008D2301"/>
    <w:rsid w:val="008D2862"/>
    <w:rsid w:val="008D2883"/>
    <w:rsid w:val="008D2C21"/>
    <w:rsid w:val="008D3185"/>
    <w:rsid w:val="008D3501"/>
    <w:rsid w:val="008D388E"/>
    <w:rsid w:val="008D3AA6"/>
    <w:rsid w:val="008D434E"/>
    <w:rsid w:val="008D51B1"/>
    <w:rsid w:val="008D5893"/>
    <w:rsid w:val="008D5935"/>
    <w:rsid w:val="008D5D74"/>
    <w:rsid w:val="008D5E2B"/>
    <w:rsid w:val="008D669F"/>
    <w:rsid w:val="008D6AB0"/>
    <w:rsid w:val="008D75A0"/>
    <w:rsid w:val="008D7942"/>
    <w:rsid w:val="008D7D17"/>
    <w:rsid w:val="008E003B"/>
    <w:rsid w:val="008E0343"/>
    <w:rsid w:val="008E0D92"/>
    <w:rsid w:val="008E0E13"/>
    <w:rsid w:val="008E0E7E"/>
    <w:rsid w:val="008E176C"/>
    <w:rsid w:val="008E1BF6"/>
    <w:rsid w:val="008E23EA"/>
    <w:rsid w:val="008E26DD"/>
    <w:rsid w:val="008E2B1F"/>
    <w:rsid w:val="008E2D07"/>
    <w:rsid w:val="008E2D1E"/>
    <w:rsid w:val="008E2DDB"/>
    <w:rsid w:val="008E38F2"/>
    <w:rsid w:val="008E3E2F"/>
    <w:rsid w:val="008E4170"/>
    <w:rsid w:val="008E448B"/>
    <w:rsid w:val="008E48D7"/>
    <w:rsid w:val="008E4D83"/>
    <w:rsid w:val="008E596C"/>
    <w:rsid w:val="008E5E29"/>
    <w:rsid w:val="008E650E"/>
    <w:rsid w:val="008E65BD"/>
    <w:rsid w:val="008E741E"/>
    <w:rsid w:val="008E7933"/>
    <w:rsid w:val="008E7FEF"/>
    <w:rsid w:val="008F09E7"/>
    <w:rsid w:val="008F1ACF"/>
    <w:rsid w:val="008F1B49"/>
    <w:rsid w:val="008F31D7"/>
    <w:rsid w:val="008F3652"/>
    <w:rsid w:val="008F3C97"/>
    <w:rsid w:val="008F4C02"/>
    <w:rsid w:val="008F5795"/>
    <w:rsid w:val="008F5865"/>
    <w:rsid w:val="008F5DFB"/>
    <w:rsid w:val="008F6017"/>
    <w:rsid w:val="008F61E5"/>
    <w:rsid w:val="008F6841"/>
    <w:rsid w:val="008F6CA3"/>
    <w:rsid w:val="008F7338"/>
    <w:rsid w:val="008F73E0"/>
    <w:rsid w:val="0090087C"/>
    <w:rsid w:val="00900CAD"/>
    <w:rsid w:val="0090119B"/>
    <w:rsid w:val="00901BDF"/>
    <w:rsid w:val="00901C73"/>
    <w:rsid w:val="009023DB"/>
    <w:rsid w:val="009029E3"/>
    <w:rsid w:val="00902AEA"/>
    <w:rsid w:val="00902B72"/>
    <w:rsid w:val="00902DF8"/>
    <w:rsid w:val="00903AF5"/>
    <w:rsid w:val="009040C7"/>
    <w:rsid w:val="00904870"/>
    <w:rsid w:val="00904C89"/>
    <w:rsid w:val="00904FDD"/>
    <w:rsid w:val="00905817"/>
    <w:rsid w:val="00906165"/>
    <w:rsid w:val="00906539"/>
    <w:rsid w:val="00906571"/>
    <w:rsid w:val="009067E3"/>
    <w:rsid w:val="00906C90"/>
    <w:rsid w:val="00906CA4"/>
    <w:rsid w:val="00906D92"/>
    <w:rsid w:val="00907014"/>
    <w:rsid w:val="009072D8"/>
    <w:rsid w:val="00907891"/>
    <w:rsid w:val="00907BD9"/>
    <w:rsid w:val="00907C6E"/>
    <w:rsid w:val="00907DD1"/>
    <w:rsid w:val="00910438"/>
    <w:rsid w:val="009111A8"/>
    <w:rsid w:val="0091174F"/>
    <w:rsid w:val="00911A5F"/>
    <w:rsid w:val="00912885"/>
    <w:rsid w:val="00912A3A"/>
    <w:rsid w:val="00912ECC"/>
    <w:rsid w:val="0091332E"/>
    <w:rsid w:val="009133D5"/>
    <w:rsid w:val="00913459"/>
    <w:rsid w:val="00914CF5"/>
    <w:rsid w:val="00914D8E"/>
    <w:rsid w:val="00914D92"/>
    <w:rsid w:val="009159EE"/>
    <w:rsid w:val="00915AF5"/>
    <w:rsid w:val="00915EAC"/>
    <w:rsid w:val="00916619"/>
    <w:rsid w:val="00916B66"/>
    <w:rsid w:val="00916D05"/>
    <w:rsid w:val="009179CF"/>
    <w:rsid w:val="00917A1D"/>
    <w:rsid w:val="00917A4E"/>
    <w:rsid w:val="00917D44"/>
    <w:rsid w:val="00920AE4"/>
    <w:rsid w:val="00920CF4"/>
    <w:rsid w:val="00920EA7"/>
    <w:rsid w:val="00921B15"/>
    <w:rsid w:val="00921F82"/>
    <w:rsid w:val="0092228A"/>
    <w:rsid w:val="00922565"/>
    <w:rsid w:val="00922848"/>
    <w:rsid w:val="00922B80"/>
    <w:rsid w:val="00923985"/>
    <w:rsid w:val="009244BD"/>
    <w:rsid w:val="0092478C"/>
    <w:rsid w:val="00924E04"/>
    <w:rsid w:val="009250AA"/>
    <w:rsid w:val="009253A5"/>
    <w:rsid w:val="009258D7"/>
    <w:rsid w:val="00926E09"/>
    <w:rsid w:val="00927E7C"/>
    <w:rsid w:val="00930164"/>
    <w:rsid w:val="0093066E"/>
    <w:rsid w:val="009309D1"/>
    <w:rsid w:val="00930B0F"/>
    <w:rsid w:val="00930B6B"/>
    <w:rsid w:val="00930C27"/>
    <w:rsid w:val="00930DF7"/>
    <w:rsid w:val="009313BD"/>
    <w:rsid w:val="00931421"/>
    <w:rsid w:val="00931EA7"/>
    <w:rsid w:val="00931F6A"/>
    <w:rsid w:val="009322CC"/>
    <w:rsid w:val="0093279D"/>
    <w:rsid w:val="00932C58"/>
    <w:rsid w:val="00932D31"/>
    <w:rsid w:val="009331B8"/>
    <w:rsid w:val="00933360"/>
    <w:rsid w:val="00933411"/>
    <w:rsid w:val="00933434"/>
    <w:rsid w:val="00933791"/>
    <w:rsid w:val="0093395B"/>
    <w:rsid w:val="009339CC"/>
    <w:rsid w:val="00934F70"/>
    <w:rsid w:val="00935AF8"/>
    <w:rsid w:val="009362C6"/>
    <w:rsid w:val="009366A6"/>
    <w:rsid w:val="00940625"/>
    <w:rsid w:val="009409A1"/>
    <w:rsid w:val="00940A5A"/>
    <w:rsid w:val="00942C1E"/>
    <w:rsid w:val="00943339"/>
    <w:rsid w:val="00943A39"/>
    <w:rsid w:val="009441E5"/>
    <w:rsid w:val="00944440"/>
    <w:rsid w:val="0094447B"/>
    <w:rsid w:val="0094485A"/>
    <w:rsid w:val="00944AE6"/>
    <w:rsid w:val="00944BF6"/>
    <w:rsid w:val="00944F10"/>
    <w:rsid w:val="009452DD"/>
    <w:rsid w:val="00945778"/>
    <w:rsid w:val="00945A09"/>
    <w:rsid w:val="00945FA1"/>
    <w:rsid w:val="009475D6"/>
    <w:rsid w:val="009476E7"/>
    <w:rsid w:val="00950191"/>
    <w:rsid w:val="009505C4"/>
    <w:rsid w:val="00950FCC"/>
    <w:rsid w:val="00951809"/>
    <w:rsid w:val="00951DDB"/>
    <w:rsid w:val="00952140"/>
    <w:rsid w:val="009521DA"/>
    <w:rsid w:val="00952990"/>
    <w:rsid w:val="00952D07"/>
    <w:rsid w:val="009539A1"/>
    <w:rsid w:val="00953A1F"/>
    <w:rsid w:val="00953B06"/>
    <w:rsid w:val="00953E01"/>
    <w:rsid w:val="009547F6"/>
    <w:rsid w:val="00954F89"/>
    <w:rsid w:val="009551E3"/>
    <w:rsid w:val="0095581A"/>
    <w:rsid w:val="00955C2F"/>
    <w:rsid w:val="0095720D"/>
    <w:rsid w:val="009579BD"/>
    <w:rsid w:val="00957ACB"/>
    <w:rsid w:val="00957BBD"/>
    <w:rsid w:val="009603D5"/>
    <w:rsid w:val="009608B2"/>
    <w:rsid w:val="00960C34"/>
    <w:rsid w:val="00960EE2"/>
    <w:rsid w:val="00961307"/>
    <w:rsid w:val="0096154C"/>
    <w:rsid w:val="0096253B"/>
    <w:rsid w:val="00962DE8"/>
    <w:rsid w:val="00962E7E"/>
    <w:rsid w:val="00963F8B"/>
    <w:rsid w:val="009647FF"/>
    <w:rsid w:val="009649F2"/>
    <w:rsid w:val="00964AE4"/>
    <w:rsid w:val="00965063"/>
    <w:rsid w:val="009655E3"/>
    <w:rsid w:val="009657E7"/>
    <w:rsid w:val="00965D25"/>
    <w:rsid w:val="009661DE"/>
    <w:rsid w:val="00966443"/>
    <w:rsid w:val="00966A17"/>
    <w:rsid w:val="00966C3D"/>
    <w:rsid w:val="00966FA6"/>
    <w:rsid w:val="009678FE"/>
    <w:rsid w:val="00970136"/>
    <w:rsid w:val="009701E9"/>
    <w:rsid w:val="0097149A"/>
    <w:rsid w:val="0097169C"/>
    <w:rsid w:val="00971B65"/>
    <w:rsid w:val="00971D94"/>
    <w:rsid w:val="00971EA5"/>
    <w:rsid w:val="009720D5"/>
    <w:rsid w:val="00972900"/>
    <w:rsid w:val="009729A8"/>
    <w:rsid w:val="00972B0E"/>
    <w:rsid w:val="0097303B"/>
    <w:rsid w:val="00973440"/>
    <w:rsid w:val="009735D4"/>
    <w:rsid w:val="00973FD2"/>
    <w:rsid w:val="00974579"/>
    <w:rsid w:val="009751BA"/>
    <w:rsid w:val="009754AA"/>
    <w:rsid w:val="009759A8"/>
    <w:rsid w:val="009764BF"/>
    <w:rsid w:val="00976630"/>
    <w:rsid w:val="0097671E"/>
    <w:rsid w:val="009770B4"/>
    <w:rsid w:val="009773C4"/>
    <w:rsid w:val="009775A4"/>
    <w:rsid w:val="009779DB"/>
    <w:rsid w:val="00977F94"/>
    <w:rsid w:val="0098055E"/>
    <w:rsid w:val="00980EDB"/>
    <w:rsid w:val="0098128F"/>
    <w:rsid w:val="009831FC"/>
    <w:rsid w:val="00984440"/>
    <w:rsid w:val="009846F1"/>
    <w:rsid w:val="00984E02"/>
    <w:rsid w:val="009855CB"/>
    <w:rsid w:val="00985FB6"/>
    <w:rsid w:val="00986873"/>
    <w:rsid w:val="0098755E"/>
    <w:rsid w:val="00987629"/>
    <w:rsid w:val="009908FE"/>
    <w:rsid w:val="00990B03"/>
    <w:rsid w:val="009911B7"/>
    <w:rsid w:val="009918C8"/>
    <w:rsid w:val="009920EA"/>
    <w:rsid w:val="009933A3"/>
    <w:rsid w:val="009937F9"/>
    <w:rsid w:val="00994158"/>
    <w:rsid w:val="009943D2"/>
    <w:rsid w:val="00994CC8"/>
    <w:rsid w:val="00994FAB"/>
    <w:rsid w:val="00995385"/>
    <w:rsid w:val="00995520"/>
    <w:rsid w:val="00995A89"/>
    <w:rsid w:val="009960E2"/>
    <w:rsid w:val="009964DC"/>
    <w:rsid w:val="0099663E"/>
    <w:rsid w:val="00996AE8"/>
    <w:rsid w:val="00996F1D"/>
    <w:rsid w:val="009970C8"/>
    <w:rsid w:val="00997126"/>
    <w:rsid w:val="00997DF0"/>
    <w:rsid w:val="00997E33"/>
    <w:rsid w:val="009A01EE"/>
    <w:rsid w:val="009A02B4"/>
    <w:rsid w:val="009A0CA4"/>
    <w:rsid w:val="009A17D5"/>
    <w:rsid w:val="009A1CEA"/>
    <w:rsid w:val="009A2ACF"/>
    <w:rsid w:val="009A2F50"/>
    <w:rsid w:val="009A33EB"/>
    <w:rsid w:val="009A3F7B"/>
    <w:rsid w:val="009A411E"/>
    <w:rsid w:val="009A48A1"/>
    <w:rsid w:val="009A4E19"/>
    <w:rsid w:val="009A5D06"/>
    <w:rsid w:val="009A6186"/>
    <w:rsid w:val="009A635F"/>
    <w:rsid w:val="009A7CE8"/>
    <w:rsid w:val="009B0A97"/>
    <w:rsid w:val="009B14B0"/>
    <w:rsid w:val="009B1711"/>
    <w:rsid w:val="009B2065"/>
    <w:rsid w:val="009B2A41"/>
    <w:rsid w:val="009B2ABC"/>
    <w:rsid w:val="009B2C43"/>
    <w:rsid w:val="009B2F94"/>
    <w:rsid w:val="009B33BD"/>
    <w:rsid w:val="009B34F1"/>
    <w:rsid w:val="009B3DAC"/>
    <w:rsid w:val="009B49FE"/>
    <w:rsid w:val="009B4B35"/>
    <w:rsid w:val="009B6878"/>
    <w:rsid w:val="009B6996"/>
    <w:rsid w:val="009B6E0A"/>
    <w:rsid w:val="009B6E94"/>
    <w:rsid w:val="009B7086"/>
    <w:rsid w:val="009B7369"/>
    <w:rsid w:val="009B74F2"/>
    <w:rsid w:val="009B7502"/>
    <w:rsid w:val="009B7BCE"/>
    <w:rsid w:val="009C05E3"/>
    <w:rsid w:val="009C0D1A"/>
    <w:rsid w:val="009C0D2F"/>
    <w:rsid w:val="009C1032"/>
    <w:rsid w:val="009C12FA"/>
    <w:rsid w:val="009C163A"/>
    <w:rsid w:val="009C1B20"/>
    <w:rsid w:val="009C1C39"/>
    <w:rsid w:val="009C1F9C"/>
    <w:rsid w:val="009C3581"/>
    <w:rsid w:val="009C3DEB"/>
    <w:rsid w:val="009C40BF"/>
    <w:rsid w:val="009C4332"/>
    <w:rsid w:val="009C4902"/>
    <w:rsid w:val="009C4AB4"/>
    <w:rsid w:val="009C4E28"/>
    <w:rsid w:val="009C5829"/>
    <w:rsid w:val="009C59F8"/>
    <w:rsid w:val="009C67B8"/>
    <w:rsid w:val="009C768B"/>
    <w:rsid w:val="009C7A6B"/>
    <w:rsid w:val="009D08A0"/>
    <w:rsid w:val="009D0F45"/>
    <w:rsid w:val="009D1BC6"/>
    <w:rsid w:val="009D1CE3"/>
    <w:rsid w:val="009D1D1E"/>
    <w:rsid w:val="009D1F0C"/>
    <w:rsid w:val="009D255B"/>
    <w:rsid w:val="009D27F4"/>
    <w:rsid w:val="009D379E"/>
    <w:rsid w:val="009D3FD6"/>
    <w:rsid w:val="009D427C"/>
    <w:rsid w:val="009D4C55"/>
    <w:rsid w:val="009D4ECE"/>
    <w:rsid w:val="009D5065"/>
    <w:rsid w:val="009D51F1"/>
    <w:rsid w:val="009D53E8"/>
    <w:rsid w:val="009D5C99"/>
    <w:rsid w:val="009D67AF"/>
    <w:rsid w:val="009D70A7"/>
    <w:rsid w:val="009D761B"/>
    <w:rsid w:val="009D7642"/>
    <w:rsid w:val="009E0AC5"/>
    <w:rsid w:val="009E1637"/>
    <w:rsid w:val="009E22C7"/>
    <w:rsid w:val="009E26CC"/>
    <w:rsid w:val="009E32EE"/>
    <w:rsid w:val="009E348C"/>
    <w:rsid w:val="009E54FA"/>
    <w:rsid w:val="009E5A99"/>
    <w:rsid w:val="009E6631"/>
    <w:rsid w:val="009E690A"/>
    <w:rsid w:val="009E6DBE"/>
    <w:rsid w:val="009E7186"/>
    <w:rsid w:val="009E745B"/>
    <w:rsid w:val="009E7499"/>
    <w:rsid w:val="009E7BED"/>
    <w:rsid w:val="009E7C18"/>
    <w:rsid w:val="009F0529"/>
    <w:rsid w:val="009F0EDC"/>
    <w:rsid w:val="009F0EE9"/>
    <w:rsid w:val="009F16C9"/>
    <w:rsid w:val="009F191C"/>
    <w:rsid w:val="009F1D37"/>
    <w:rsid w:val="009F1E08"/>
    <w:rsid w:val="009F2304"/>
    <w:rsid w:val="009F2E22"/>
    <w:rsid w:val="009F3390"/>
    <w:rsid w:val="009F34AC"/>
    <w:rsid w:val="009F430E"/>
    <w:rsid w:val="009F55D6"/>
    <w:rsid w:val="009F56E1"/>
    <w:rsid w:val="009F58CE"/>
    <w:rsid w:val="009F5AA2"/>
    <w:rsid w:val="009F60EC"/>
    <w:rsid w:val="009F6E76"/>
    <w:rsid w:val="009F70F7"/>
    <w:rsid w:val="009F7259"/>
    <w:rsid w:val="009F78EA"/>
    <w:rsid w:val="00A00198"/>
    <w:rsid w:val="00A00261"/>
    <w:rsid w:val="00A00487"/>
    <w:rsid w:val="00A00949"/>
    <w:rsid w:val="00A00DDB"/>
    <w:rsid w:val="00A00E5B"/>
    <w:rsid w:val="00A02118"/>
    <w:rsid w:val="00A02819"/>
    <w:rsid w:val="00A02E5D"/>
    <w:rsid w:val="00A039A0"/>
    <w:rsid w:val="00A03C44"/>
    <w:rsid w:val="00A03FC2"/>
    <w:rsid w:val="00A0500A"/>
    <w:rsid w:val="00A05455"/>
    <w:rsid w:val="00A05A2C"/>
    <w:rsid w:val="00A05B78"/>
    <w:rsid w:val="00A05F1E"/>
    <w:rsid w:val="00A06787"/>
    <w:rsid w:val="00A0699B"/>
    <w:rsid w:val="00A06B7D"/>
    <w:rsid w:val="00A073A2"/>
    <w:rsid w:val="00A07823"/>
    <w:rsid w:val="00A10472"/>
    <w:rsid w:val="00A10672"/>
    <w:rsid w:val="00A112C3"/>
    <w:rsid w:val="00A11478"/>
    <w:rsid w:val="00A11EF6"/>
    <w:rsid w:val="00A1300B"/>
    <w:rsid w:val="00A13087"/>
    <w:rsid w:val="00A13516"/>
    <w:rsid w:val="00A14193"/>
    <w:rsid w:val="00A15403"/>
    <w:rsid w:val="00A15589"/>
    <w:rsid w:val="00A155F9"/>
    <w:rsid w:val="00A159E8"/>
    <w:rsid w:val="00A1672B"/>
    <w:rsid w:val="00A16D27"/>
    <w:rsid w:val="00A1724F"/>
    <w:rsid w:val="00A1757D"/>
    <w:rsid w:val="00A178CB"/>
    <w:rsid w:val="00A17F6D"/>
    <w:rsid w:val="00A212C7"/>
    <w:rsid w:val="00A212D2"/>
    <w:rsid w:val="00A21B83"/>
    <w:rsid w:val="00A2268D"/>
    <w:rsid w:val="00A22702"/>
    <w:rsid w:val="00A229C9"/>
    <w:rsid w:val="00A238BF"/>
    <w:rsid w:val="00A238D0"/>
    <w:rsid w:val="00A23925"/>
    <w:rsid w:val="00A23E00"/>
    <w:rsid w:val="00A243D3"/>
    <w:rsid w:val="00A2441E"/>
    <w:rsid w:val="00A2452A"/>
    <w:rsid w:val="00A24BA9"/>
    <w:rsid w:val="00A252C5"/>
    <w:rsid w:val="00A255B7"/>
    <w:rsid w:val="00A25669"/>
    <w:rsid w:val="00A26217"/>
    <w:rsid w:val="00A26556"/>
    <w:rsid w:val="00A26A42"/>
    <w:rsid w:val="00A26AAA"/>
    <w:rsid w:val="00A26FD5"/>
    <w:rsid w:val="00A2707D"/>
    <w:rsid w:val="00A2778B"/>
    <w:rsid w:val="00A27A05"/>
    <w:rsid w:val="00A301A8"/>
    <w:rsid w:val="00A3028E"/>
    <w:rsid w:val="00A30A51"/>
    <w:rsid w:val="00A3230B"/>
    <w:rsid w:val="00A3237C"/>
    <w:rsid w:val="00A32D04"/>
    <w:rsid w:val="00A33D33"/>
    <w:rsid w:val="00A33D51"/>
    <w:rsid w:val="00A33F07"/>
    <w:rsid w:val="00A3486F"/>
    <w:rsid w:val="00A34891"/>
    <w:rsid w:val="00A34DB6"/>
    <w:rsid w:val="00A35D9A"/>
    <w:rsid w:val="00A361E1"/>
    <w:rsid w:val="00A36843"/>
    <w:rsid w:val="00A36D60"/>
    <w:rsid w:val="00A37463"/>
    <w:rsid w:val="00A403FA"/>
    <w:rsid w:val="00A40459"/>
    <w:rsid w:val="00A406F1"/>
    <w:rsid w:val="00A40D26"/>
    <w:rsid w:val="00A427C8"/>
    <w:rsid w:val="00A42EC2"/>
    <w:rsid w:val="00A43177"/>
    <w:rsid w:val="00A43F0F"/>
    <w:rsid w:val="00A4541F"/>
    <w:rsid w:val="00A45932"/>
    <w:rsid w:val="00A4681A"/>
    <w:rsid w:val="00A47B68"/>
    <w:rsid w:val="00A50513"/>
    <w:rsid w:val="00A50726"/>
    <w:rsid w:val="00A50CAF"/>
    <w:rsid w:val="00A50E5F"/>
    <w:rsid w:val="00A51134"/>
    <w:rsid w:val="00A5117A"/>
    <w:rsid w:val="00A5169F"/>
    <w:rsid w:val="00A5190B"/>
    <w:rsid w:val="00A51B23"/>
    <w:rsid w:val="00A51C6B"/>
    <w:rsid w:val="00A52B49"/>
    <w:rsid w:val="00A5410C"/>
    <w:rsid w:val="00A5654A"/>
    <w:rsid w:val="00A56586"/>
    <w:rsid w:val="00A565B5"/>
    <w:rsid w:val="00A565E0"/>
    <w:rsid w:val="00A567AC"/>
    <w:rsid w:val="00A56DCC"/>
    <w:rsid w:val="00A56EFD"/>
    <w:rsid w:val="00A56FD7"/>
    <w:rsid w:val="00A574D2"/>
    <w:rsid w:val="00A601A1"/>
    <w:rsid w:val="00A60646"/>
    <w:rsid w:val="00A62023"/>
    <w:rsid w:val="00A622D7"/>
    <w:rsid w:val="00A62636"/>
    <w:rsid w:val="00A631B5"/>
    <w:rsid w:val="00A63FB5"/>
    <w:rsid w:val="00A641CB"/>
    <w:rsid w:val="00A64660"/>
    <w:rsid w:val="00A6497D"/>
    <w:rsid w:val="00A64E55"/>
    <w:rsid w:val="00A65094"/>
    <w:rsid w:val="00A65306"/>
    <w:rsid w:val="00A65316"/>
    <w:rsid w:val="00A659A9"/>
    <w:rsid w:val="00A659E9"/>
    <w:rsid w:val="00A65E36"/>
    <w:rsid w:val="00A66707"/>
    <w:rsid w:val="00A66791"/>
    <w:rsid w:val="00A66A90"/>
    <w:rsid w:val="00A66E83"/>
    <w:rsid w:val="00A675A3"/>
    <w:rsid w:val="00A67FAC"/>
    <w:rsid w:val="00A67FE7"/>
    <w:rsid w:val="00A706AC"/>
    <w:rsid w:val="00A70C7B"/>
    <w:rsid w:val="00A7265F"/>
    <w:rsid w:val="00A72B97"/>
    <w:rsid w:val="00A735C0"/>
    <w:rsid w:val="00A7374D"/>
    <w:rsid w:val="00A73784"/>
    <w:rsid w:val="00A73820"/>
    <w:rsid w:val="00A748D8"/>
    <w:rsid w:val="00A75264"/>
    <w:rsid w:val="00A7550B"/>
    <w:rsid w:val="00A756A1"/>
    <w:rsid w:val="00A7572D"/>
    <w:rsid w:val="00A758AA"/>
    <w:rsid w:val="00A75CB3"/>
    <w:rsid w:val="00A76304"/>
    <w:rsid w:val="00A76A28"/>
    <w:rsid w:val="00A77157"/>
    <w:rsid w:val="00A80D4C"/>
    <w:rsid w:val="00A815F4"/>
    <w:rsid w:val="00A81A38"/>
    <w:rsid w:val="00A822E8"/>
    <w:rsid w:val="00A82E43"/>
    <w:rsid w:val="00A82F34"/>
    <w:rsid w:val="00A8330C"/>
    <w:rsid w:val="00A8354B"/>
    <w:rsid w:val="00A83556"/>
    <w:rsid w:val="00A84449"/>
    <w:rsid w:val="00A8445B"/>
    <w:rsid w:val="00A852F8"/>
    <w:rsid w:val="00A8690E"/>
    <w:rsid w:val="00A86998"/>
    <w:rsid w:val="00A86F44"/>
    <w:rsid w:val="00A90323"/>
    <w:rsid w:val="00A90702"/>
    <w:rsid w:val="00A9139A"/>
    <w:rsid w:val="00A913E0"/>
    <w:rsid w:val="00A91D8A"/>
    <w:rsid w:val="00A93399"/>
    <w:rsid w:val="00A93959"/>
    <w:rsid w:val="00A93B4E"/>
    <w:rsid w:val="00A93C30"/>
    <w:rsid w:val="00A93D8E"/>
    <w:rsid w:val="00A93F98"/>
    <w:rsid w:val="00A94D8B"/>
    <w:rsid w:val="00A95620"/>
    <w:rsid w:val="00A9610C"/>
    <w:rsid w:val="00A9629C"/>
    <w:rsid w:val="00A96927"/>
    <w:rsid w:val="00A97E27"/>
    <w:rsid w:val="00AA0DD1"/>
    <w:rsid w:val="00AA0FE3"/>
    <w:rsid w:val="00AA1515"/>
    <w:rsid w:val="00AA1C41"/>
    <w:rsid w:val="00AA2032"/>
    <w:rsid w:val="00AA220B"/>
    <w:rsid w:val="00AA3148"/>
    <w:rsid w:val="00AA3444"/>
    <w:rsid w:val="00AA38CD"/>
    <w:rsid w:val="00AA3CB9"/>
    <w:rsid w:val="00AA3EAF"/>
    <w:rsid w:val="00AA5739"/>
    <w:rsid w:val="00AA5BE2"/>
    <w:rsid w:val="00AA5C41"/>
    <w:rsid w:val="00AA5F30"/>
    <w:rsid w:val="00AA5FEF"/>
    <w:rsid w:val="00AA6461"/>
    <w:rsid w:val="00AA6827"/>
    <w:rsid w:val="00AA70D0"/>
    <w:rsid w:val="00AA73A0"/>
    <w:rsid w:val="00AA78C7"/>
    <w:rsid w:val="00AA797E"/>
    <w:rsid w:val="00AB0B77"/>
    <w:rsid w:val="00AB0F0C"/>
    <w:rsid w:val="00AB1034"/>
    <w:rsid w:val="00AB143E"/>
    <w:rsid w:val="00AB2098"/>
    <w:rsid w:val="00AB283B"/>
    <w:rsid w:val="00AB2EF8"/>
    <w:rsid w:val="00AB33EB"/>
    <w:rsid w:val="00AB43AE"/>
    <w:rsid w:val="00AB5C31"/>
    <w:rsid w:val="00AB62AC"/>
    <w:rsid w:val="00AC01DE"/>
    <w:rsid w:val="00AC09D6"/>
    <w:rsid w:val="00AC0F73"/>
    <w:rsid w:val="00AC1728"/>
    <w:rsid w:val="00AC1E19"/>
    <w:rsid w:val="00AC3334"/>
    <w:rsid w:val="00AC3C7E"/>
    <w:rsid w:val="00AC4985"/>
    <w:rsid w:val="00AC4CEE"/>
    <w:rsid w:val="00AC4F28"/>
    <w:rsid w:val="00AC4FEF"/>
    <w:rsid w:val="00AC5B72"/>
    <w:rsid w:val="00AC5B8B"/>
    <w:rsid w:val="00AC5CA4"/>
    <w:rsid w:val="00AC6AB5"/>
    <w:rsid w:val="00AC764A"/>
    <w:rsid w:val="00AC768E"/>
    <w:rsid w:val="00AC7BFF"/>
    <w:rsid w:val="00AD00A3"/>
    <w:rsid w:val="00AD043C"/>
    <w:rsid w:val="00AD1367"/>
    <w:rsid w:val="00AD13C5"/>
    <w:rsid w:val="00AD1F34"/>
    <w:rsid w:val="00AD213C"/>
    <w:rsid w:val="00AD217B"/>
    <w:rsid w:val="00AD312D"/>
    <w:rsid w:val="00AD355F"/>
    <w:rsid w:val="00AD39CE"/>
    <w:rsid w:val="00AD3BD3"/>
    <w:rsid w:val="00AD3ECA"/>
    <w:rsid w:val="00AD5414"/>
    <w:rsid w:val="00AD6507"/>
    <w:rsid w:val="00AD6702"/>
    <w:rsid w:val="00AD6798"/>
    <w:rsid w:val="00AD7E4A"/>
    <w:rsid w:val="00AE0189"/>
    <w:rsid w:val="00AE03F7"/>
    <w:rsid w:val="00AE0437"/>
    <w:rsid w:val="00AE05CC"/>
    <w:rsid w:val="00AE0717"/>
    <w:rsid w:val="00AE08DF"/>
    <w:rsid w:val="00AE0A66"/>
    <w:rsid w:val="00AE0C54"/>
    <w:rsid w:val="00AE183E"/>
    <w:rsid w:val="00AE1DDA"/>
    <w:rsid w:val="00AE2058"/>
    <w:rsid w:val="00AE2609"/>
    <w:rsid w:val="00AE420E"/>
    <w:rsid w:val="00AE42E4"/>
    <w:rsid w:val="00AE4BEF"/>
    <w:rsid w:val="00AE4C43"/>
    <w:rsid w:val="00AE5427"/>
    <w:rsid w:val="00AE62C2"/>
    <w:rsid w:val="00AE6B86"/>
    <w:rsid w:val="00AE7ABE"/>
    <w:rsid w:val="00AE7DEB"/>
    <w:rsid w:val="00AF0CC0"/>
    <w:rsid w:val="00AF1026"/>
    <w:rsid w:val="00AF186D"/>
    <w:rsid w:val="00AF25E3"/>
    <w:rsid w:val="00AF3375"/>
    <w:rsid w:val="00AF352B"/>
    <w:rsid w:val="00AF37A7"/>
    <w:rsid w:val="00AF3BAE"/>
    <w:rsid w:val="00AF3DC4"/>
    <w:rsid w:val="00AF4CAB"/>
    <w:rsid w:val="00AF514F"/>
    <w:rsid w:val="00AF5182"/>
    <w:rsid w:val="00AF563E"/>
    <w:rsid w:val="00AF5C3B"/>
    <w:rsid w:val="00AF6163"/>
    <w:rsid w:val="00AF67D0"/>
    <w:rsid w:val="00AF6BD2"/>
    <w:rsid w:val="00AF7160"/>
    <w:rsid w:val="00AF7622"/>
    <w:rsid w:val="00AF76D9"/>
    <w:rsid w:val="00AF7BE6"/>
    <w:rsid w:val="00AF7C70"/>
    <w:rsid w:val="00AF7DCE"/>
    <w:rsid w:val="00AF7FB5"/>
    <w:rsid w:val="00B0049F"/>
    <w:rsid w:val="00B005CC"/>
    <w:rsid w:val="00B008C6"/>
    <w:rsid w:val="00B00E75"/>
    <w:rsid w:val="00B0164E"/>
    <w:rsid w:val="00B019B5"/>
    <w:rsid w:val="00B01D51"/>
    <w:rsid w:val="00B01E12"/>
    <w:rsid w:val="00B01E7D"/>
    <w:rsid w:val="00B02AFD"/>
    <w:rsid w:val="00B02DCE"/>
    <w:rsid w:val="00B038D0"/>
    <w:rsid w:val="00B03FA0"/>
    <w:rsid w:val="00B04F6A"/>
    <w:rsid w:val="00B05221"/>
    <w:rsid w:val="00B05682"/>
    <w:rsid w:val="00B059E6"/>
    <w:rsid w:val="00B05DDD"/>
    <w:rsid w:val="00B06770"/>
    <w:rsid w:val="00B0717A"/>
    <w:rsid w:val="00B0739F"/>
    <w:rsid w:val="00B07561"/>
    <w:rsid w:val="00B07761"/>
    <w:rsid w:val="00B07C0E"/>
    <w:rsid w:val="00B109A1"/>
    <w:rsid w:val="00B1122A"/>
    <w:rsid w:val="00B121C3"/>
    <w:rsid w:val="00B1290D"/>
    <w:rsid w:val="00B129A9"/>
    <w:rsid w:val="00B12B7C"/>
    <w:rsid w:val="00B13161"/>
    <w:rsid w:val="00B138A4"/>
    <w:rsid w:val="00B13AF6"/>
    <w:rsid w:val="00B13B2B"/>
    <w:rsid w:val="00B13F93"/>
    <w:rsid w:val="00B143E2"/>
    <w:rsid w:val="00B14E00"/>
    <w:rsid w:val="00B152AE"/>
    <w:rsid w:val="00B1565D"/>
    <w:rsid w:val="00B157D4"/>
    <w:rsid w:val="00B16065"/>
    <w:rsid w:val="00B161B1"/>
    <w:rsid w:val="00B1691C"/>
    <w:rsid w:val="00B16971"/>
    <w:rsid w:val="00B16A0D"/>
    <w:rsid w:val="00B16C1A"/>
    <w:rsid w:val="00B16EA5"/>
    <w:rsid w:val="00B1717F"/>
    <w:rsid w:val="00B17531"/>
    <w:rsid w:val="00B1759E"/>
    <w:rsid w:val="00B17677"/>
    <w:rsid w:val="00B177EB"/>
    <w:rsid w:val="00B17A7B"/>
    <w:rsid w:val="00B17A86"/>
    <w:rsid w:val="00B2019B"/>
    <w:rsid w:val="00B20494"/>
    <w:rsid w:val="00B20588"/>
    <w:rsid w:val="00B205A2"/>
    <w:rsid w:val="00B209D9"/>
    <w:rsid w:val="00B20BA9"/>
    <w:rsid w:val="00B215B5"/>
    <w:rsid w:val="00B2226F"/>
    <w:rsid w:val="00B224A6"/>
    <w:rsid w:val="00B2276B"/>
    <w:rsid w:val="00B230DE"/>
    <w:rsid w:val="00B23960"/>
    <w:rsid w:val="00B23A74"/>
    <w:rsid w:val="00B245B4"/>
    <w:rsid w:val="00B25059"/>
    <w:rsid w:val="00B2576C"/>
    <w:rsid w:val="00B263C7"/>
    <w:rsid w:val="00B267E4"/>
    <w:rsid w:val="00B2696E"/>
    <w:rsid w:val="00B269A8"/>
    <w:rsid w:val="00B26D74"/>
    <w:rsid w:val="00B26F49"/>
    <w:rsid w:val="00B27105"/>
    <w:rsid w:val="00B27D94"/>
    <w:rsid w:val="00B27DD1"/>
    <w:rsid w:val="00B309DC"/>
    <w:rsid w:val="00B30A8E"/>
    <w:rsid w:val="00B30ADF"/>
    <w:rsid w:val="00B31402"/>
    <w:rsid w:val="00B31BB5"/>
    <w:rsid w:val="00B32102"/>
    <w:rsid w:val="00B3226A"/>
    <w:rsid w:val="00B323D9"/>
    <w:rsid w:val="00B32422"/>
    <w:rsid w:val="00B32596"/>
    <w:rsid w:val="00B33437"/>
    <w:rsid w:val="00B335CE"/>
    <w:rsid w:val="00B33E50"/>
    <w:rsid w:val="00B342C2"/>
    <w:rsid w:val="00B34924"/>
    <w:rsid w:val="00B3575B"/>
    <w:rsid w:val="00B35AC8"/>
    <w:rsid w:val="00B35F10"/>
    <w:rsid w:val="00B367F2"/>
    <w:rsid w:val="00B368FE"/>
    <w:rsid w:val="00B37006"/>
    <w:rsid w:val="00B3709D"/>
    <w:rsid w:val="00B37A17"/>
    <w:rsid w:val="00B40196"/>
    <w:rsid w:val="00B40C83"/>
    <w:rsid w:val="00B41164"/>
    <w:rsid w:val="00B411D7"/>
    <w:rsid w:val="00B4130A"/>
    <w:rsid w:val="00B41812"/>
    <w:rsid w:val="00B418B2"/>
    <w:rsid w:val="00B41F3B"/>
    <w:rsid w:val="00B42249"/>
    <w:rsid w:val="00B42649"/>
    <w:rsid w:val="00B42AA1"/>
    <w:rsid w:val="00B44755"/>
    <w:rsid w:val="00B44C37"/>
    <w:rsid w:val="00B450CD"/>
    <w:rsid w:val="00B45BF7"/>
    <w:rsid w:val="00B45E0B"/>
    <w:rsid w:val="00B4631D"/>
    <w:rsid w:val="00B4639A"/>
    <w:rsid w:val="00B46613"/>
    <w:rsid w:val="00B47284"/>
    <w:rsid w:val="00B47CCA"/>
    <w:rsid w:val="00B47D4C"/>
    <w:rsid w:val="00B5009A"/>
    <w:rsid w:val="00B5074F"/>
    <w:rsid w:val="00B5094A"/>
    <w:rsid w:val="00B50998"/>
    <w:rsid w:val="00B50D82"/>
    <w:rsid w:val="00B51316"/>
    <w:rsid w:val="00B5293A"/>
    <w:rsid w:val="00B53522"/>
    <w:rsid w:val="00B53E8D"/>
    <w:rsid w:val="00B53EDA"/>
    <w:rsid w:val="00B53F1A"/>
    <w:rsid w:val="00B54AAC"/>
    <w:rsid w:val="00B54B11"/>
    <w:rsid w:val="00B54FDC"/>
    <w:rsid w:val="00B55AE5"/>
    <w:rsid w:val="00B55F25"/>
    <w:rsid w:val="00B560CB"/>
    <w:rsid w:val="00B56469"/>
    <w:rsid w:val="00B56771"/>
    <w:rsid w:val="00B5702D"/>
    <w:rsid w:val="00B577AD"/>
    <w:rsid w:val="00B57FDB"/>
    <w:rsid w:val="00B602DE"/>
    <w:rsid w:val="00B60791"/>
    <w:rsid w:val="00B60ED5"/>
    <w:rsid w:val="00B61557"/>
    <w:rsid w:val="00B615FF"/>
    <w:rsid w:val="00B61F82"/>
    <w:rsid w:val="00B62E60"/>
    <w:rsid w:val="00B63382"/>
    <w:rsid w:val="00B6375A"/>
    <w:rsid w:val="00B63C2A"/>
    <w:rsid w:val="00B644E7"/>
    <w:rsid w:val="00B64992"/>
    <w:rsid w:val="00B6501D"/>
    <w:rsid w:val="00B65BB4"/>
    <w:rsid w:val="00B65BC6"/>
    <w:rsid w:val="00B672BE"/>
    <w:rsid w:val="00B6773D"/>
    <w:rsid w:val="00B67940"/>
    <w:rsid w:val="00B67B22"/>
    <w:rsid w:val="00B67D52"/>
    <w:rsid w:val="00B67F07"/>
    <w:rsid w:val="00B7033F"/>
    <w:rsid w:val="00B70845"/>
    <w:rsid w:val="00B70C27"/>
    <w:rsid w:val="00B70D0B"/>
    <w:rsid w:val="00B70D14"/>
    <w:rsid w:val="00B70E6A"/>
    <w:rsid w:val="00B70FCB"/>
    <w:rsid w:val="00B71409"/>
    <w:rsid w:val="00B71A8B"/>
    <w:rsid w:val="00B72271"/>
    <w:rsid w:val="00B72DE1"/>
    <w:rsid w:val="00B73061"/>
    <w:rsid w:val="00B736D2"/>
    <w:rsid w:val="00B7385A"/>
    <w:rsid w:val="00B73D2C"/>
    <w:rsid w:val="00B745DB"/>
    <w:rsid w:val="00B747D4"/>
    <w:rsid w:val="00B75579"/>
    <w:rsid w:val="00B75D86"/>
    <w:rsid w:val="00B76D30"/>
    <w:rsid w:val="00B7768E"/>
    <w:rsid w:val="00B80500"/>
    <w:rsid w:val="00B80969"/>
    <w:rsid w:val="00B80C81"/>
    <w:rsid w:val="00B81060"/>
    <w:rsid w:val="00B81DDC"/>
    <w:rsid w:val="00B826AE"/>
    <w:rsid w:val="00B8289E"/>
    <w:rsid w:val="00B832B3"/>
    <w:rsid w:val="00B83519"/>
    <w:rsid w:val="00B83545"/>
    <w:rsid w:val="00B83F29"/>
    <w:rsid w:val="00B8432B"/>
    <w:rsid w:val="00B84FF7"/>
    <w:rsid w:val="00B865FB"/>
    <w:rsid w:val="00B8685C"/>
    <w:rsid w:val="00B86B98"/>
    <w:rsid w:val="00B8725C"/>
    <w:rsid w:val="00B8726E"/>
    <w:rsid w:val="00B87C47"/>
    <w:rsid w:val="00B90B7C"/>
    <w:rsid w:val="00B91043"/>
    <w:rsid w:val="00B913B5"/>
    <w:rsid w:val="00B91D21"/>
    <w:rsid w:val="00B920E6"/>
    <w:rsid w:val="00B925FF"/>
    <w:rsid w:val="00B927AF"/>
    <w:rsid w:val="00B92C43"/>
    <w:rsid w:val="00B9331E"/>
    <w:rsid w:val="00B938EB"/>
    <w:rsid w:val="00B93D8C"/>
    <w:rsid w:val="00B941DF"/>
    <w:rsid w:val="00B9451B"/>
    <w:rsid w:val="00B94A6E"/>
    <w:rsid w:val="00B94AF4"/>
    <w:rsid w:val="00B96A59"/>
    <w:rsid w:val="00B96A93"/>
    <w:rsid w:val="00B9774E"/>
    <w:rsid w:val="00B978F8"/>
    <w:rsid w:val="00B97BFA"/>
    <w:rsid w:val="00B97E3F"/>
    <w:rsid w:val="00BA0398"/>
    <w:rsid w:val="00BA0927"/>
    <w:rsid w:val="00BA0A7B"/>
    <w:rsid w:val="00BA107F"/>
    <w:rsid w:val="00BA2701"/>
    <w:rsid w:val="00BA2D7B"/>
    <w:rsid w:val="00BA4573"/>
    <w:rsid w:val="00BA53D3"/>
    <w:rsid w:val="00BA62A5"/>
    <w:rsid w:val="00BA6786"/>
    <w:rsid w:val="00BA67B3"/>
    <w:rsid w:val="00BA7DA5"/>
    <w:rsid w:val="00BB0613"/>
    <w:rsid w:val="00BB0CEF"/>
    <w:rsid w:val="00BB0DC2"/>
    <w:rsid w:val="00BB0FEA"/>
    <w:rsid w:val="00BB1211"/>
    <w:rsid w:val="00BB15F5"/>
    <w:rsid w:val="00BB1C99"/>
    <w:rsid w:val="00BB1D93"/>
    <w:rsid w:val="00BB2BDB"/>
    <w:rsid w:val="00BB2FE5"/>
    <w:rsid w:val="00BB3055"/>
    <w:rsid w:val="00BB35E1"/>
    <w:rsid w:val="00BB396E"/>
    <w:rsid w:val="00BB4376"/>
    <w:rsid w:val="00BB46D7"/>
    <w:rsid w:val="00BB59D3"/>
    <w:rsid w:val="00BB603F"/>
    <w:rsid w:val="00BB613A"/>
    <w:rsid w:val="00BB6E85"/>
    <w:rsid w:val="00BB704A"/>
    <w:rsid w:val="00BB7290"/>
    <w:rsid w:val="00BB7DCA"/>
    <w:rsid w:val="00BC05B6"/>
    <w:rsid w:val="00BC0CE2"/>
    <w:rsid w:val="00BC113D"/>
    <w:rsid w:val="00BC1493"/>
    <w:rsid w:val="00BC158D"/>
    <w:rsid w:val="00BC1A34"/>
    <w:rsid w:val="00BC1BB1"/>
    <w:rsid w:val="00BC2313"/>
    <w:rsid w:val="00BC23B9"/>
    <w:rsid w:val="00BC23E3"/>
    <w:rsid w:val="00BC32B3"/>
    <w:rsid w:val="00BC3D11"/>
    <w:rsid w:val="00BC40A3"/>
    <w:rsid w:val="00BC4209"/>
    <w:rsid w:val="00BC4399"/>
    <w:rsid w:val="00BC43D8"/>
    <w:rsid w:val="00BC4AC5"/>
    <w:rsid w:val="00BC4E0D"/>
    <w:rsid w:val="00BC5DEB"/>
    <w:rsid w:val="00BC6E4D"/>
    <w:rsid w:val="00BC78B1"/>
    <w:rsid w:val="00BD0415"/>
    <w:rsid w:val="00BD1945"/>
    <w:rsid w:val="00BD21BF"/>
    <w:rsid w:val="00BD2C9B"/>
    <w:rsid w:val="00BD2CE6"/>
    <w:rsid w:val="00BD2DF2"/>
    <w:rsid w:val="00BD2F15"/>
    <w:rsid w:val="00BD32B4"/>
    <w:rsid w:val="00BD3603"/>
    <w:rsid w:val="00BD36EE"/>
    <w:rsid w:val="00BD3CDA"/>
    <w:rsid w:val="00BD406D"/>
    <w:rsid w:val="00BD4386"/>
    <w:rsid w:val="00BD444B"/>
    <w:rsid w:val="00BD4501"/>
    <w:rsid w:val="00BD4C14"/>
    <w:rsid w:val="00BD54B2"/>
    <w:rsid w:val="00BD59A2"/>
    <w:rsid w:val="00BD687D"/>
    <w:rsid w:val="00BD6ED8"/>
    <w:rsid w:val="00BD74FF"/>
    <w:rsid w:val="00BD759B"/>
    <w:rsid w:val="00BD77B5"/>
    <w:rsid w:val="00BD7A23"/>
    <w:rsid w:val="00BD7AA5"/>
    <w:rsid w:val="00BD7B10"/>
    <w:rsid w:val="00BD7F17"/>
    <w:rsid w:val="00BE06F9"/>
    <w:rsid w:val="00BE0C2A"/>
    <w:rsid w:val="00BE16CA"/>
    <w:rsid w:val="00BE1F1A"/>
    <w:rsid w:val="00BE2CA9"/>
    <w:rsid w:val="00BE3723"/>
    <w:rsid w:val="00BE4353"/>
    <w:rsid w:val="00BE4E55"/>
    <w:rsid w:val="00BE526C"/>
    <w:rsid w:val="00BE5B6F"/>
    <w:rsid w:val="00BE5F40"/>
    <w:rsid w:val="00BE630C"/>
    <w:rsid w:val="00BE6336"/>
    <w:rsid w:val="00BE71B1"/>
    <w:rsid w:val="00BE7338"/>
    <w:rsid w:val="00BE7A66"/>
    <w:rsid w:val="00BE7D29"/>
    <w:rsid w:val="00BF01CD"/>
    <w:rsid w:val="00BF0FA2"/>
    <w:rsid w:val="00BF1B5C"/>
    <w:rsid w:val="00BF1FC6"/>
    <w:rsid w:val="00BF2932"/>
    <w:rsid w:val="00BF2B4C"/>
    <w:rsid w:val="00BF2E26"/>
    <w:rsid w:val="00BF3617"/>
    <w:rsid w:val="00BF36C0"/>
    <w:rsid w:val="00BF42FF"/>
    <w:rsid w:val="00BF474A"/>
    <w:rsid w:val="00BF4845"/>
    <w:rsid w:val="00BF4A94"/>
    <w:rsid w:val="00BF4C6D"/>
    <w:rsid w:val="00BF4E72"/>
    <w:rsid w:val="00BF4F56"/>
    <w:rsid w:val="00BF5B7D"/>
    <w:rsid w:val="00BF6135"/>
    <w:rsid w:val="00BF6296"/>
    <w:rsid w:val="00BF6DEA"/>
    <w:rsid w:val="00BF7106"/>
    <w:rsid w:val="00BF77BC"/>
    <w:rsid w:val="00C0075D"/>
    <w:rsid w:val="00C01259"/>
    <w:rsid w:val="00C015E4"/>
    <w:rsid w:val="00C01DEF"/>
    <w:rsid w:val="00C022E0"/>
    <w:rsid w:val="00C027B2"/>
    <w:rsid w:val="00C03484"/>
    <w:rsid w:val="00C044B4"/>
    <w:rsid w:val="00C05BCA"/>
    <w:rsid w:val="00C06922"/>
    <w:rsid w:val="00C06B26"/>
    <w:rsid w:val="00C06B3A"/>
    <w:rsid w:val="00C078A2"/>
    <w:rsid w:val="00C07C43"/>
    <w:rsid w:val="00C07CAE"/>
    <w:rsid w:val="00C10668"/>
    <w:rsid w:val="00C10A29"/>
    <w:rsid w:val="00C1102D"/>
    <w:rsid w:val="00C115DB"/>
    <w:rsid w:val="00C119F9"/>
    <w:rsid w:val="00C11EDC"/>
    <w:rsid w:val="00C120B5"/>
    <w:rsid w:val="00C1228C"/>
    <w:rsid w:val="00C13643"/>
    <w:rsid w:val="00C149B6"/>
    <w:rsid w:val="00C15DD0"/>
    <w:rsid w:val="00C16CD0"/>
    <w:rsid w:val="00C17770"/>
    <w:rsid w:val="00C2059A"/>
    <w:rsid w:val="00C20AEE"/>
    <w:rsid w:val="00C20B62"/>
    <w:rsid w:val="00C2127B"/>
    <w:rsid w:val="00C2192B"/>
    <w:rsid w:val="00C21F8F"/>
    <w:rsid w:val="00C22044"/>
    <w:rsid w:val="00C2260D"/>
    <w:rsid w:val="00C228B4"/>
    <w:rsid w:val="00C22DD1"/>
    <w:rsid w:val="00C236A7"/>
    <w:rsid w:val="00C239DC"/>
    <w:rsid w:val="00C23C05"/>
    <w:rsid w:val="00C23F51"/>
    <w:rsid w:val="00C24298"/>
    <w:rsid w:val="00C24749"/>
    <w:rsid w:val="00C25244"/>
    <w:rsid w:val="00C25EE2"/>
    <w:rsid w:val="00C26411"/>
    <w:rsid w:val="00C275F9"/>
    <w:rsid w:val="00C27D94"/>
    <w:rsid w:val="00C30648"/>
    <w:rsid w:val="00C30DA7"/>
    <w:rsid w:val="00C30DE0"/>
    <w:rsid w:val="00C30FE8"/>
    <w:rsid w:val="00C31373"/>
    <w:rsid w:val="00C3139C"/>
    <w:rsid w:val="00C31790"/>
    <w:rsid w:val="00C31ABA"/>
    <w:rsid w:val="00C324E5"/>
    <w:rsid w:val="00C3259F"/>
    <w:rsid w:val="00C32A85"/>
    <w:rsid w:val="00C32B19"/>
    <w:rsid w:val="00C32C47"/>
    <w:rsid w:val="00C32D9A"/>
    <w:rsid w:val="00C35C6D"/>
    <w:rsid w:val="00C36089"/>
    <w:rsid w:val="00C36261"/>
    <w:rsid w:val="00C365B2"/>
    <w:rsid w:val="00C36BCB"/>
    <w:rsid w:val="00C370D2"/>
    <w:rsid w:val="00C3757D"/>
    <w:rsid w:val="00C37694"/>
    <w:rsid w:val="00C3779A"/>
    <w:rsid w:val="00C37814"/>
    <w:rsid w:val="00C37877"/>
    <w:rsid w:val="00C378D5"/>
    <w:rsid w:val="00C379BF"/>
    <w:rsid w:val="00C37DF6"/>
    <w:rsid w:val="00C37F8C"/>
    <w:rsid w:val="00C40069"/>
    <w:rsid w:val="00C400FF"/>
    <w:rsid w:val="00C40BB2"/>
    <w:rsid w:val="00C40BBD"/>
    <w:rsid w:val="00C40D18"/>
    <w:rsid w:val="00C41880"/>
    <w:rsid w:val="00C41A34"/>
    <w:rsid w:val="00C42709"/>
    <w:rsid w:val="00C42835"/>
    <w:rsid w:val="00C4290D"/>
    <w:rsid w:val="00C42F80"/>
    <w:rsid w:val="00C43418"/>
    <w:rsid w:val="00C43BAD"/>
    <w:rsid w:val="00C44120"/>
    <w:rsid w:val="00C44AEA"/>
    <w:rsid w:val="00C457E9"/>
    <w:rsid w:val="00C45C63"/>
    <w:rsid w:val="00C465AA"/>
    <w:rsid w:val="00C46DC4"/>
    <w:rsid w:val="00C470EC"/>
    <w:rsid w:val="00C471F7"/>
    <w:rsid w:val="00C47CF5"/>
    <w:rsid w:val="00C50E69"/>
    <w:rsid w:val="00C511A3"/>
    <w:rsid w:val="00C5120B"/>
    <w:rsid w:val="00C51A65"/>
    <w:rsid w:val="00C51D91"/>
    <w:rsid w:val="00C523A6"/>
    <w:rsid w:val="00C523D0"/>
    <w:rsid w:val="00C5283C"/>
    <w:rsid w:val="00C52855"/>
    <w:rsid w:val="00C53056"/>
    <w:rsid w:val="00C5316C"/>
    <w:rsid w:val="00C533A6"/>
    <w:rsid w:val="00C537D9"/>
    <w:rsid w:val="00C538AC"/>
    <w:rsid w:val="00C539BA"/>
    <w:rsid w:val="00C53F11"/>
    <w:rsid w:val="00C54535"/>
    <w:rsid w:val="00C54723"/>
    <w:rsid w:val="00C54E73"/>
    <w:rsid w:val="00C55598"/>
    <w:rsid w:val="00C5567A"/>
    <w:rsid w:val="00C55CF6"/>
    <w:rsid w:val="00C561CE"/>
    <w:rsid w:val="00C56D20"/>
    <w:rsid w:val="00C57ED9"/>
    <w:rsid w:val="00C57F50"/>
    <w:rsid w:val="00C60638"/>
    <w:rsid w:val="00C60965"/>
    <w:rsid w:val="00C60D7B"/>
    <w:rsid w:val="00C61B0D"/>
    <w:rsid w:val="00C620A1"/>
    <w:rsid w:val="00C620B2"/>
    <w:rsid w:val="00C62C75"/>
    <w:rsid w:val="00C64733"/>
    <w:rsid w:val="00C64ABA"/>
    <w:rsid w:val="00C64C62"/>
    <w:rsid w:val="00C65EB3"/>
    <w:rsid w:val="00C66325"/>
    <w:rsid w:val="00C67701"/>
    <w:rsid w:val="00C706E2"/>
    <w:rsid w:val="00C70A51"/>
    <w:rsid w:val="00C71B7A"/>
    <w:rsid w:val="00C72D08"/>
    <w:rsid w:val="00C73C7B"/>
    <w:rsid w:val="00C73DE0"/>
    <w:rsid w:val="00C74172"/>
    <w:rsid w:val="00C74404"/>
    <w:rsid w:val="00C7477A"/>
    <w:rsid w:val="00C74F9F"/>
    <w:rsid w:val="00C7510E"/>
    <w:rsid w:val="00C75465"/>
    <w:rsid w:val="00C755B7"/>
    <w:rsid w:val="00C75874"/>
    <w:rsid w:val="00C75B6E"/>
    <w:rsid w:val="00C75F3F"/>
    <w:rsid w:val="00C762C0"/>
    <w:rsid w:val="00C7649B"/>
    <w:rsid w:val="00C76B08"/>
    <w:rsid w:val="00C76F66"/>
    <w:rsid w:val="00C76F6F"/>
    <w:rsid w:val="00C77091"/>
    <w:rsid w:val="00C770EC"/>
    <w:rsid w:val="00C77582"/>
    <w:rsid w:val="00C77D1E"/>
    <w:rsid w:val="00C804F4"/>
    <w:rsid w:val="00C805C7"/>
    <w:rsid w:val="00C807FB"/>
    <w:rsid w:val="00C80BD9"/>
    <w:rsid w:val="00C80C28"/>
    <w:rsid w:val="00C80D79"/>
    <w:rsid w:val="00C81013"/>
    <w:rsid w:val="00C81605"/>
    <w:rsid w:val="00C82F52"/>
    <w:rsid w:val="00C85498"/>
    <w:rsid w:val="00C86B4A"/>
    <w:rsid w:val="00C86DDF"/>
    <w:rsid w:val="00C86EA3"/>
    <w:rsid w:val="00C875AA"/>
    <w:rsid w:val="00C876A8"/>
    <w:rsid w:val="00C87F4D"/>
    <w:rsid w:val="00C90104"/>
    <w:rsid w:val="00C922CE"/>
    <w:rsid w:val="00C92B7A"/>
    <w:rsid w:val="00C92FCD"/>
    <w:rsid w:val="00C93223"/>
    <w:rsid w:val="00C936D3"/>
    <w:rsid w:val="00C9392D"/>
    <w:rsid w:val="00C93A1A"/>
    <w:rsid w:val="00C93DF6"/>
    <w:rsid w:val="00C93FDF"/>
    <w:rsid w:val="00C9411E"/>
    <w:rsid w:val="00C9416F"/>
    <w:rsid w:val="00C94502"/>
    <w:rsid w:val="00C94CB6"/>
    <w:rsid w:val="00C9504F"/>
    <w:rsid w:val="00C951FA"/>
    <w:rsid w:val="00C955B6"/>
    <w:rsid w:val="00CA061C"/>
    <w:rsid w:val="00CA131C"/>
    <w:rsid w:val="00CA1588"/>
    <w:rsid w:val="00CA17E6"/>
    <w:rsid w:val="00CA1C7C"/>
    <w:rsid w:val="00CA1DD4"/>
    <w:rsid w:val="00CA1F39"/>
    <w:rsid w:val="00CA24B9"/>
    <w:rsid w:val="00CA36DC"/>
    <w:rsid w:val="00CA3DF9"/>
    <w:rsid w:val="00CA41F1"/>
    <w:rsid w:val="00CA4D9B"/>
    <w:rsid w:val="00CA5436"/>
    <w:rsid w:val="00CA5989"/>
    <w:rsid w:val="00CA59FA"/>
    <w:rsid w:val="00CA5A7A"/>
    <w:rsid w:val="00CA5A87"/>
    <w:rsid w:val="00CA5FAE"/>
    <w:rsid w:val="00CA660E"/>
    <w:rsid w:val="00CA721D"/>
    <w:rsid w:val="00CA73DD"/>
    <w:rsid w:val="00CA7B62"/>
    <w:rsid w:val="00CB0805"/>
    <w:rsid w:val="00CB0B62"/>
    <w:rsid w:val="00CB1841"/>
    <w:rsid w:val="00CB24EC"/>
    <w:rsid w:val="00CB31B2"/>
    <w:rsid w:val="00CB346A"/>
    <w:rsid w:val="00CB357E"/>
    <w:rsid w:val="00CB3674"/>
    <w:rsid w:val="00CB369A"/>
    <w:rsid w:val="00CB3E91"/>
    <w:rsid w:val="00CB4601"/>
    <w:rsid w:val="00CB4813"/>
    <w:rsid w:val="00CB494C"/>
    <w:rsid w:val="00CB54DE"/>
    <w:rsid w:val="00CB5793"/>
    <w:rsid w:val="00CB5B7F"/>
    <w:rsid w:val="00CB6356"/>
    <w:rsid w:val="00CB70A8"/>
    <w:rsid w:val="00CC0B4B"/>
    <w:rsid w:val="00CC17A5"/>
    <w:rsid w:val="00CC1893"/>
    <w:rsid w:val="00CC1B2D"/>
    <w:rsid w:val="00CC1DB0"/>
    <w:rsid w:val="00CC23EC"/>
    <w:rsid w:val="00CC282C"/>
    <w:rsid w:val="00CC2922"/>
    <w:rsid w:val="00CC2EDD"/>
    <w:rsid w:val="00CC3319"/>
    <w:rsid w:val="00CC33A5"/>
    <w:rsid w:val="00CC3ADC"/>
    <w:rsid w:val="00CC4279"/>
    <w:rsid w:val="00CC4678"/>
    <w:rsid w:val="00CC4ABD"/>
    <w:rsid w:val="00CC518F"/>
    <w:rsid w:val="00CC5577"/>
    <w:rsid w:val="00CC5608"/>
    <w:rsid w:val="00CC5683"/>
    <w:rsid w:val="00CC584B"/>
    <w:rsid w:val="00CC6030"/>
    <w:rsid w:val="00CC6183"/>
    <w:rsid w:val="00CC6397"/>
    <w:rsid w:val="00CC64EA"/>
    <w:rsid w:val="00CC6DA3"/>
    <w:rsid w:val="00CC748C"/>
    <w:rsid w:val="00CC75D9"/>
    <w:rsid w:val="00CC78CE"/>
    <w:rsid w:val="00CC7AE0"/>
    <w:rsid w:val="00CC7EBE"/>
    <w:rsid w:val="00CD04FF"/>
    <w:rsid w:val="00CD09DB"/>
    <w:rsid w:val="00CD0D18"/>
    <w:rsid w:val="00CD0DFE"/>
    <w:rsid w:val="00CD1301"/>
    <w:rsid w:val="00CD1532"/>
    <w:rsid w:val="00CD1A68"/>
    <w:rsid w:val="00CD209C"/>
    <w:rsid w:val="00CD230B"/>
    <w:rsid w:val="00CD2665"/>
    <w:rsid w:val="00CD327E"/>
    <w:rsid w:val="00CD579B"/>
    <w:rsid w:val="00CD6165"/>
    <w:rsid w:val="00CD67F3"/>
    <w:rsid w:val="00CE0079"/>
    <w:rsid w:val="00CE0252"/>
    <w:rsid w:val="00CE0257"/>
    <w:rsid w:val="00CE05A7"/>
    <w:rsid w:val="00CE0F0A"/>
    <w:rsid w:val="00CE1700"/>
    <w:rsid w:val="00CE17D2"/>
    <w:rsid w:val="00CE1B0D"/>
    <w:rsid w:val="00CE232B"/>
    <w:rsid w:val="00CE296F"/>
    <w:rsid w:val="00CE29DF"/>
    <w:rsid w:val="00CE2B5C"/>
    <w:rsid w:val="00CE2B89"/>
    <w:rsid w:val="00CE2D8C"/>
    <w:rsid w:val="00CE2E48"/>
    <w:rsid w:val="00CE30E8"/>
    <w:rsid w:val="00CE367A"/>
    <w:rsid w:val="00CE3B16"/>
    <w:rsid w:val="00CE3D66"/>
    <w:rsid w:val="00CE3DB5"/>
    <w:rsid w:val="00CE443D"/>
    <w:rsid w:val="00CE44A2"/>
    <w:rsid w:val="00CE47D3"/>
    <w:rsid w:val="00CE4E39"/>
    <w:rsid w:val="00CE5175"/>
    <w:rsid w:val="00CE52A2"/>
    <w:rsid w:val="00CE53A1"/>
    <w:rsid w:val="00CE54E1"/>
    <w:rsid w:val="00CE563C"/>
    <w:rsid w:val="00CE5F43"/>
    <w:rsid w:val="00CE5F51"/>
    <w:rsid w:val="00CE7E2E"/>
    <w:rsid w:val="00CE7FDA"/>
    <w:rsid w:val="00CF1135"/>
    <w:rsid w:val="00CF1575"/>
    <w:rsid w:val="00CF1961"/>
    <w:rsid w:val="00CF1CC8"/>
    <w:rsid w:val="00CF2214"/>
    <w:rsid w:val="00CF39EE"/>
    <w:rsid w:val="00CF5750"/>
    <w:rsid w:val="00CF5B38"/>
    <w:rsid w:val="00CF67A8"/>
    <w:rsid w:val="00CF743C"/>
    <w:rsid w:val="00CF75CE"/>
    <w:rsid w:val="00CF77EB"/>
    <w:rsid w:val="00D001C2"/>
    <w:rsid w:val="00D002CB"/>
    <w:rsid w:val="00D00335"/>
    <w:rsid w:val="00D00C18"/>
    <w:rsid w:val="00D00C60"/>
    <w:rsid w:val="00D016B1"/>
    <w:rsid w:val="00D0266B"/>
    <w:rsid w:val="00D0278D"/>
    <w:rsid w:val="00D027E4"/>
    <w:rsid w:val="00D02F04"/>
    <w:rsid w:val="00D03165"/>
    <w:rsid w:val="00D031A1"/>
    <w:rsid w:val="00D031B2"/>
    <w:rsid w:val="00D0366D"/>
    <w:rsid w:val="00D03FFA"/>
    <w:rsid w:val="00D04470"/>
    <w:rsid w:val="00D04506"/>
    <w:rsid w:val="00D047B1"/>
    <w:rsid w:val="00D05664"/>
    <w:rsid w:val="00D05C80"/>
    <w:rsid w:val="00D05EFC"/>
    <w:rsid w:val="00D05FAD"/>
    <w:rsid w:val="00D06509"/>
    <w:rsid w:val="00D0717F"/>
    <w:rsid w:val="00D0751A"/>
    <w:rsid w:val="00D07634"/>
    <w:rsid w:val="00D10210"/>
    <w:rsid w:val="00D10540"/>
    <w:rsid w:val="00D1145F"/>
    <w:rsid w:val="00D11C93"/>
    <w:rsid w:val="00D12170"/>
    <w:rsid w:val="00D12FEC"/>
    <w:rsid w:val="00D1350A"/>
    <w:rsid w:val="00D13AE3"/>
    <w:rsid w:val="00D143A8"/>
    <w:rsid w:val="00D143DF"/>
    <w:rsid w:val="00D145AC"/>
    <w:rsid w:val="00D14F5D"/>
    <w:rsid w:val="00D15103"/>
    <w:rsid w:val="00D15771"/>
    <w:rsid w:val="00D16281"/>
    <w:rsid w:val="00D1642A"/>
    <w:rsid w:val="00D1658D"/>
    <w:rsid w:val="00D17909"/>
    <w:rsid w:val="00D17A92"/>
    <w:rsid w:val="00D17CA8"/>
    <w:rsid w:val="00D17F43"/>
    <w:rsid w:val="00D204DA"/>
    <w:rsid w:val="00D2068B"/>
    <w:rsid w:val="00D211E0"/>
    <w:rsid w:val="00D21E29"/>
    <w:rsid w:val="00D22001"/>
    <w:rsid w:val="00D225E9"/>
    <w:rsid w:val="00D23752"/>
    <w:rsid w:val="00D238F1"/>
    <w:rsid w:val="00D249F4"/>
    <w:rsid w:val="00D24A5E"/>
    <w:rsid w:val="00D25878"/>
    <w:rsid w:val="00D25970"/>
    <w:rsid w:val="00D26798"/>
    <w:rsid w:val="00D27D1F"/>
    <w:rsid w:val="00D30F7C"/>
    <w:rsid w:val="00D31CFA"/>
    <w:rsid w:val="00D3275C"/>
    <w:rsid w:val="00D330FE"/>
    <w:rsid w:val="00D33567"/>
    <w:rsid w:val="00D337B5"/>
    <w:rsid w:val="00D34B85"/>
    <w:rsid w:val="00D351AC"/>
    <w:rsid w:val="00D35AFB"/>
    <w:rsid w:val="00D35BED"/>
    <w:rsid w:val="00D35CE8"/>
    <w:rsid w:val="00D36BDC"/>
    <w:rsid w:val="00D36E2A"/>
    <w:rsid w:val="00D377C0"/>
    <w:rsid w:val="00D37AA8"/>
    <w:rsid w:val="00D40774"/>
    <w:rsid w:val="00D40E3D"/>
    <w:rsid w:val="00D4117D"/>
    <w:rsid w:val="00D411B2"/>
    <w:rsid w:val="00D4123C"/>
    <w:rsid w:val="00D41FB4"/>
    <w:rsid w:val="00D420DE"/>
    <w:rsid w:val="00D4240B"/>
    <w:rsid w:val="00D4331E"/>
    <w:rsid w:val="00D43BCB"/>
    <w:rsid w:val="00D44A5B"/>
    <w:rsid w:val="00D44C1E"/>
    <w:rsid w:val="00D451C6"/>
    <w:rsid w:val="00D45286"/>
    <w:rsid w:val="00D463F5"/>
    <w:rsid w:val="00D467B8"/>
    <w:rsid w:val="00D4692C"/>
    <w:rsid w:val="00D47242"/>
    <w:rsid w:val="00D47904"/>
    <w:rsid w:val="00D50040"/>
    <w:rsid w:val="00D5053C"/>
    <w:rsid w:val="00D50FF2"/>
    <w:rsid w:val="00D512FC"/>
    <w:rsid w:val="00D513E5"/>
    <w:rsid w:val="00D52983"/>
    <w:rsid w:val="00D532BC"/>
    <w:rsid w:val="00D53C83"/>
    <w:rsid w:val="00D5425C"/>
    <w:rsid w:val="00D5439E"/>
    <w:rsid w:val="00D548EE"/>
    <w:rsid w:val="00D55BBE"/>
    <w:rsid w:val="00D55BD4"/>
    <w:rsid w:val="00D566E6"/>
    <w:rsid w:val="00D56EA9"/>
    <w:rsid w:val="00D6067E"/>
    <w:rsid w:val="00D61DC9"/>
    <w:rsid w:val="00D6225F"/>
    <w:rsid w:val="00D6289C"/>
    <w:rsid w:val="00D62AEC"/>
    <w:rsid w:val="00D62C87"/>
    <w:rsid w:val="00D62D7B"/>
    <w:rsid w:val="00D643C0"/>
    <w:rsid w:val="00D65434"/>
    <w:rsid w:val="00D659FE"/>
    <w:rsid w:val="00D65F37"/>
    <w:rsid w:val="00D66922"/>
    <w:rsid w:val="00D66A4A"/>
    <w:rsid w:val="00D66F2F"/>
    <w:rsid w:val="00D671A8"/>
    <w:rsid w:val="00D67448"/>
    <w:rsid w:val="00D7037C"/>
    <w:rsid w:val="00D703AE"/>
    <w:rsid w:val="00D70A06"/>
    <w:rsid w:val="00D711F0"/>
    <w:rsid w:val="00D713EB"/>
    <w:rsid w:val="00D71562"/>
    <w:rsid w:val="00D71792"/>
    <w:rsid w:val="00D71ACF"/>
    <w:rsid w:val="00D71E19"/>
    <w:rsid w:val="00D72618"/>
    <w:rsid w:val="00D738DF"/>
    <w:rsid w:val="00D7390B"/>
    <w:rsid w:val="00D73ACF"/>
    <w:rsid w:val="00D74080"/>
    <w:rsid w:val="00D74CCB"/>
    <w:rsid w:val="00D758A8"/>
    <w:rsid w:val="00D76CE7"/>
    <w:rsid w:val="00D773A5"/>
    <w:rsid w:val="00D77F5F"/>
    <w:rsid w:val="00D80A3A"/>
    <w:rsid w:val="00D80A67"/>
    <w:rsid w:val="00D80E43"/>
    <w:rsid w:val="00D80E61"/>
    <w:rsid w:val="00D80E69"/>
    <w:rsid w:val="00D81886"/>
    <w:rsid w:val="00D81A4C"/>
    <w:rsid w:val="00D81F83"/>
    <w:rsid w:val="00D821D7"/>
    <w:rsid w:val="00D823A1"/>
    <w:rsid w:val="00D82B13"/>
    <w:rsid w:val="00D830C4"/>
    <w:rsid w:val="00D830C6"/>
    <w:rsid w:val="00D83A9D"/>
    <w:rsid w:val="00D844FF"/>
    <w:rsid w:val="00D854A3"/>
    <w:rsid w:val="00D856E8"/>
    <w:rsid w:val="00D861D9"/>
    <w:rsid w:val="00D86791"/>
    <w:rsid w:val="00D8762E"/>
    <w:rsid w:val="00D87924"/>
    <w:rsid w:val="00D87B78"/>
    <w:rsid w:val="00D87C08"/>
    <w:rsid w:val="00D90C6F"/>
    <w:rsid w:val="00D90D91"/>
    <w:rsid w:val="00D90F3E"/>
    <w:rsid w:val="00D91676"/>
    <w:rsid w:val="00D92450"/>
    <w:rsid w:val="00D928F6"/>
    <w:rsid w:val="00D92CC6"/>
    <w:rsid w:val="00D92FBE"/>
    <w:rsid w:val="00D935A5"/>
    <w:rsid w:val="00D93D88"/>
    <w:rsid w:val="00D94DA1"/>
    <w:rsid w:val="00D95288"/>
    <w:rsid w:val="00D95922"/>
    <w:rsid w:val="00D95986"/>
    <w:rsid w:val="00D95A65"/>
    <w:rsid w:val="00D96C73"/>
    <w:rsid w:val="00D97761"/>
    <w:rsid w:val="00D97C77"/>
    <w:rsid w:val="00D97D71"/>
    <w:rsid w:val="00DA0FEF"/>
    <w:rsid w:val="00DA1122"/>
    <w:rsid w:val="00DA12C4"/>
    <w:rsid w:val="00DA1C7A"/>
    <w:rsid w:val="00DA253D"/>
    <w:rsid w:val="00DA279C"/>
    <w:rsid w:val="00DA39A3"/>
    <w:rsid w:val="00DA4346"/>
    <w:rsid w:val="00DA4E68"/>
    <w:rsid w:val="00DA5479"/>
    <w:rsid w:val="00DA59E5"/>
    <w:rsid w:val="00DA5D93"/>
    <w:rsid w:val="00DA5E9E"/>
    <w:rsid w:val="00DA5FBF"/>
    <w:rsid w:val="00DA62A9"/>
    <w:rsid w:val="00DA63C5"/>
    <w:rsid w:val="00DA64F5"/>
    <w:rsid w:val="00DA6AB8"/>
    <w:rsid w:val="00DA6C17"/>
    <w:rsid w:val="00DA72BC"/>
    <w:rsid w:val="00DA784C"/>
    <w:rsid w:val="00DA792A"/>
    <w:rsid w:val="00DA7F9F"/>
    <w:rsid w:val="00DB02D4"/>
    <w:rsid w:val="00DB031E"/>
    <w:rsid w:val="00DB06B1"/>
    <w:rsid w:val="00DB124B"/>
    <w:rsid w:val="00DB1E53"/>
    <w:rsid w:val="00DB249E"/>
    <w:rsid w:val="00DB2BA4"/>
    <w:rsid w:val="00DB2F01"/>
    <w:rsid w:val="00DB3837"/>
    <w:rsid w:val="00DB3C2A"/>
    <w:rsid w:val="00DB40B9"/>
    <w:rsid w:val="00DB4439"/>
    <w:rsid w:val="00DB4634"/>
    <w:rsid w:val="00DB4A12"/>
    <w:rsid w:val="00DB4E9C"/>
    <w:rsid w:val="00DB5295"/>
    <w:rsid w:val="00DB5349"/>
    <w:rsid w:val="00DB6016"/>
    <w:rsid w:val="00DB63F7"/>
    <w:rsid w:val="00DB6807"/>
    <w:rsid w:val="00DC0142"/>
    <w:rsid w:val="00DC075B"/>
    <w:rsid w:val="00DC083B"/>
    <w:rsid w:val="00DC0F09"/>
    <w:rsid w:val="00DC1238"/>
    <w:rsid w:val="00DC1267"/>
    <w:rsid w:val="00DC2C70"/>
    <w:rsid w:val="00DC2D7B"/>
    <w:rsid w:val="00DC2ED4"/>
    <w:rsid w:val="00DC3F12"/>
    <w:rsid w:val="00DC4645"/>
    <w:rsid w:val="00DC484E"/>
    <w:rsid w:val="00DC4C95"/>
    <w:rsid w:val="00DC4FC2"/>
    <w:rsid w:val="00DC55A4"/>
    <w:rsid w:val="00DC5C01"/>
    <w:rsid w:val="00DC6281"/>
    <w:rsid w:val="00DC6381"/>
    <w:rsid w:val="00DC6D3A"/>
    <w:rsid w:val="00DC6DD2"/>
    <w:rsid w:val="00DC782B"/>
    <w:rsid w:val="00DC78BB"/>
    <w:rsid w:val="00DC78D5"/>
    <w:rsid w:val="00DC7BB7"/>
    <w:rsid w:val="00DD00BD"/>
    <w:rsid w:val="00DD0C7E"/>
    <w:rsid w:val="00DD0D34"/>
    <w:rsid w:val="00DD11AF"/>
    <w:rsid w:val="00DD222D"/>
    <w:rsid w:val="00DD4342"/>
    <w:rsid w:val="00DD46E8"/>
    <w:rsid w:val="00DD48FA"/>
    <w:rsid w:val="00DD4AE5"/>
    <w:rsid w:val="00DD4BB7"/>
    <w:rsid w:val="00DD4C52"/>
    <w:rsid w:val="00DD4D1A"/>
    <w:rsid w:val="00DD56C4"/>
    <w:rsid w:val="00DD6052"/>
    <w:rsid w:val="00DD6224"/>
    <w:rsid w:val="00DD6519"/>
    <w:rsid w:val="00DD68F3"/>
    <w:rsid w:val="00DD7B04"/>
    <w:rsid w:val="00DD7BCB"/>
    <w:rsid w:val="00DD7C0A"/>
    <w:rsid w:val="00DE08FC"/>
    <w:rsid w:val="00DE0D23"/>
    <w:rsid w:val="00DE110B"/>
    <w:rsid w:val="00DE1167"/>
    <w:rsid w:val="00DE1207"/>
    <w:rsid w:val="00DE1269"/>
    <w:rsid w:val="00DE189F"/>
    <w:rsid w:val="00DE1A01"/>
    <w:rsid w:val="00DE21B2"/>
    <w:rsid w:val="00DE2AFC"/>
    <w:rsid w:val="00DE2DC9"/>
    <w:rsid w:val="00DE2FAA"/>
    <w:rsid w:val="00DE2FB6"/>
    <w:rsid w:val="00DE3E2C"/>
    <w:rsid w:val="00DE44C0"/>
    <w:rsid w:val="00DE5142"/>
    <w:rsid w:val="00DE5686"/>
    <w:rsid w:val="00DE5A2F"/>
    <w:rsid w:val="00DE6484"/>
    <w:rsid w:val="00DE6647"/>
    <w:rsid w:val="00DE6C6B"/>
    <w:rsid w:val="00DE75AB"/>
    <w:rsid w:val="00DE78D7"/>
    <w:rsid w:val="00DE7D78"/>
    <w:rsid w:val="00DF0028"/>
    <w:rsid w:val="00DF08AF"/>
    <w:rsid w:val="00DF0C5D"/>
    <w:rsid w:val="00DF11A6"/>
    <w:rsid w:val="00DF2E35"/>
    <w:rsid w:val="00DF2E7F"/>
    <w:rsid w:val="00DF3125"/>
    <w:rsid w:val="00DF33E2"/>
    <w:rsid w:val="00DF354B"/>
    <w:rsid w:val="00DF4BEA"/>
    <w:rsid w:val="00DF525E"/>
    <w:rsid w:val="00DF5352"/>
    <w:rsid w:val="00DF59B7"/>
    <w:rsid w:val="00DF5DBE"/>
    <w:rsid w:val="00DF6259"/>
    <w:rsid w:val="00DF65D0"/>
    <w:rsid w:val="00DF762B"/>
    <w:rsid w:val="00DF7A4D"/>
    <w:rsid w:val="00DF7F13"/>
    <w:rsid w:val="00E007D8"/>
    <w:rsid w:val="00E0144E"/>
    <w:rsid w:val="00E01790"/>
    <w:rsid w:val="00E02AF4"/>
    <w:rsid w:val="00E04153"/>
    <w:rsid w:val="00E04EC0"/>
    <w:rsid w:val="00E0509C"/>
    <w:rsid w:val="00E05105"/>
    <w:rsid w:val="00E0518C"/>
    <w:rsid w:val="00E05697"/>
    <w:rsid w:val="00E0638C"/>
    <w:rsid w:val="00E07443"/>
    <w:rsid w:val="00E07BC6"/>
    <w:rsid w:val="00E1086A"/>
    <w:rsid w:val="00E116EE"/>
    <w:rsid w:val="00E12046"/>
    <w:rsid w:val="00E12C9C"/>
    <w:rsid w:val="00E12F3B"/>
    <w:rsid w:val="00E136DB"/>
    <w:rsid w:val="00E13891"/>
    <w:rsid w:val="00E138E3"/>
    <w:rsid w:val="00E140DE"/>
    <w:rsid w:val="00E1424E"/>
    <w:rsid w:val="00E14900"/>
    <w:rsid w:val="00E1494F"/>
    <w:rsid w:val="00E15EFA"/>
    <w:rsid w:val="00E161BD"/>
    <w:rsid w:val="00E162F0"/>
    <w:rsid w:val="00E16543"/>
    <w:rsid w:val="00E168C5"/>
    <w:rsid w:val="00E169B2"/>
    <w:rsid w:val="00E16AB2"/>
    <w:rsid w:val="00E17076"/>
    <w:rsid w:val="00E175F2"/>
    <w:rsid w:val="00E177C2"/>
    <w:rsid w:val="00E178F7"/>
    <w:rsid w:val="00E17A68"/>
    <w:rsid w:val="00E17FAB"/>
    <w:rsid w:val="00E2018F"/>
    <w:rsid w:val="00E20565"/>
    <w:rsid w:val="00E2067A"/>
    <w:rsid w:val="00E208C6"/>
    <w:rsid w:val="00E20988"/>
    <w:rsid w:val="00E21551"/>
    <w:rsid w:val="00E21C09"/>
    <w:rsid w:val="00E22863"/>
    <w:rsid w:val="00E22DBA"/>
    <w:rsid w:val="00E22F33"/>
    <w:rsid w:val="00E230CB"/>
    <w:rsid w:val="00E23183"/>
    <w:rsid w:val="00E2356E"/>
    <w:rsid w:val="00E242C6"/>
    <w:rsid w:val="00E2433B"/>
    <w:rsid w:val="00E2496B"/>
    <w:rsid w:val="00E249C4"/>
    <w:rsid w:val="00E250F7"/>
    <w:rsid w:val="00E25406"/>
    <w:rsid w:val="00E258C0"/>
    <w:rsid w:val="00E2671E"/>
    <w:rsid w:val="00E26924"/>
    <w:rsid w:val="00E26945"/>
    <w:rsid w:val="00E26A0B"/>
    <w:rsid w:val="00E26D35"/>
    <w:rsid w:val="00E3012C"/>
    <w:rsid w:val="00E3071C"/>
    <w:rsid w:val="00E30D44"/>
    <w:rsid w:val="00E30DC9"/>
    <w:rsid w:val="00E31005"/>
    <w:rsid w:val="00E31A9A"/>
    <w:rsid w:val="00E32A3F"/>
    <w:rsid w:val="00E33104"/>
    <w:rsid w:val="00E33516"/>
    <w:rsid w:val="00E343EB"/>
    <w:rsid w:val="00E3488B"/>
    <w:rsid w:val="00E34EB3"/>
    <w:rsid w:val="00E3507B"/>
    <w:rsid w:val="00E35393"/>
    <w:rsid w:val="00E356BD"/>
    <w:rsid w:val="00E35E46"/>
    <w:rsid w:val="00E36016"/>
    <w:rsid w:val="00E3642C"/>
    <w:rsid w:val="00E3690B"/>
    <w:rsid w:val="00E36D4F"/>
    <w:rsid w:val="00E36F9E"/>
    <w:rsid w:val="00E36FCA"/>
    <w:rsid w:val="00E378DD"/>
    <w:rsid w:val="00E3798C"/>
    <w:rsid w:val="00E37BE5"/>
    <w:rsid w:val="00E37C69"/>
    <w:rsid w:val="00E37DD0"/>
    <w:rsid w:val="00E37E6C"/>
    <w:rsid w:val="00E40440"/>
    <w:rsid w:val="00E40534"/>
    <w:rsid w:val="00E40662"/>
    <w:rsid w:val="00E41061"/>
    <w:rsid w:val="00E413BD"/>
    <w:rsid w:val="00E41491"/>
    <w:rsid w:val="00E4185A"/>
    <w:rsid w:val="00E41A59"/>
    <w:rsid w:val="00E41C05"/>
    <w:rsid w:val="00E42070"/>
    <w:rsid w:val="00E42625"/>
    <w:rsid w:val="00E427CE"/>
    <w:rsid w:val="00E43D51"/>
    <w:rsid w:val="00E45666"/>
    <w:rsid w:val="00E457E1"/>
    <w:rsid w:val="00E45941"/>
    <w:rsid w:val="00E45A80"/>
    <w:rsid w:val="00E45CCA"/>
    <w:rsid w:val="00E46136"/>
    <w:rsid w:val="00E46B14"/>
    <w:rsid w:val="00E46F3E"/>
    <w:rsid w:val="00E471BB"/>
    <w:rsid w:val="00E47724"/>
    <w:rsid w:val="00E479DE"/>
    <w:rsid w:val="00E501BF"/>
    <w:rsid w:val="00E505C1"/>
    <w:rsid w:val="00E516F4"/>
    <w:rsid w:val="00E5186E"/>
    <w:rsid w:val="00E51B61"/>
    <w:rsid w:val="00E521E2"/>
    <w:rsid w:val="00E52FCA"/>
    <w:rsid w:val="00E532B9"/>
    <w:rsid w:val="00E540BD"/>
    <w:rsid w:val="00E551E7"/>
    <w:rsid w:val="00E55388"/>
    <w:rsid w:val="00E5565E"/>
    <w:rsid w:val="00E55F97"/>
    <w:rsid w:val="00E5607E"/>
    <w:rsid w:val="00E5621E"/>
    <w:rsid w:val="00E565C8"/>
    <w:rsid w:val="00E56B1A"/>
    <w:rsid w:val="00E57087"/>
    <w:rsid w:val="00E57121"/>
    <w:rsid w:val="00E573D8"/>
    <w:rsid w:val="00E5744A"/>
    <w:rsid w:val="00E57FB6"/>
    <w:rsid w:val="00E60161"/>
    <w:rsid w:val="00E60194"/>
    <w:rsid w:val="00E60363"/>
    <w:rsid w:val="00E60E9B"/>
    <w:rsid w:val="00E61845"/>
    <w:rsid w:val="00E62234"/>
    <w:rsid w:val="00E62630"/>
    <w:rsid w:val="00E62DF4"/>
    <w:rsid w:val="00E62EC9"/>
    <w:rsid w:val="00E63657"/>
    <w:rsid w:val="00E637FB"/>
    <w:rsid w:val="00E63B0D"/>
    <w:rsid w:val="00E648B9"/>
    <w:rsid w:val="00E64BAF"/>
    <w:rsid w:val="00E64FED"/>
    <w:rsid w:val="00E6527D"/>
    <w:rsid w:val="00E65778"/>
    <w:rsid w:val="00E65A27"/>
    <w:rsid w:val="00E66658"/>
    <w:rsid w:val="00E66B54"/>
    <w:rsid w:val="00E67016"/>
    <w:rsid w:val="00E67296"/>
    <w:rsid w:val="00E674F2"/>
    <w:rsid w:val="00E67CE6"/>
    <w:rsid w:val="00E70DD9"/>
    <w:rsid w:val="00E7133D"/>
    <w:rsid w:val="00E715A9"/>
    <w:rsid w:val="00E7175B"/>
    <w:rsid w:val="00E71B1F"/>
    <w:rsid w:val="00E726CA"/>
    <w:rsid w:val="00E72F7F"/>
    <w:rsid w:val="00E73B93"/>
    <w:rsid w:val="00E743B3"/>
    <w:rsid w:val="00E74B49"/>
    <w:rsid w:val="00E7536D"/>
    <w:rsid w:val="00E76629"/>
    <w:rsid w:val="00E7665F"/>
    <w:rsid w:val="00E766EF"/>
    <w:rsid w:val="00E76A99"/>
    <w:rsid w:val="00E76FAD"/>
    <w:rsid w:val="00E80030"/>
    <w:rsid w:val="00E8037A"/>
    <w:rsid w:val="00E81081"/>
    <w:rsid w:val="00E8144A"/>
    <w:rsid w:val="00E81F67"/>
    <w:rsid w:val="00E825EF"/>
    <w:rsid w:val="00E82869"/>
    <w:rsid w:val="00E83531"/>
    <w:rsid w:val="00E839FA"/>
    <w:rsid w:val="00E83B92"/>
    <w:rsid w:val="00E84DF0"/>
    <w:rsid w:val="00E84E9A"/>
    <w:rsid w:val="00E85BA4"/>
    <w:rsid w:val="00E8662B"/>
    <w:rsid w:val="00E86807"/>
    <w:rsid w:val="00E875B8"/>
    <w:rsid w:val="00E87804"/>
    <w:rsid w:val="00E8782B"/>
    <w:rsid w:val="00E87DEF"/>
    <w:rsid w:val="00E905B2"/>
    <w:rsid w:val="00E92CA4"/>
    <w:rsid w:val="00E9351A"/>
    <w:rsid w:val="00E93FA0"/>
    <w:rsid w:val="00E9401D"/>
    <w:rsid w:val="00E944DA"/>
    <w:rsid w:val="00E9469F"/>
    <w:rsid w:val="00E94EAA"/>
    <w:rsid w:val="00E95774"/>
    <w:rsid w:val="00E962FC"/>
    <w:rsid w:val="00E96415"/>
    <w:rsid w:val="00E96C93"/>
    <w:rsid w:val="00EA00D4"/>
    <w:rsid w:val="00EA01E7"/>
    <w:rsid w:val="00EA0A64"/>
    <w:rsid w:val="00EA0E09"/>
    <w:rsid w:val="00EA10D5"/>
    <w:rsid w:val="00EA1239"/>
    <w:rsid w:val="00EA17E5"/>
    <w:rsid w:val="00EA2074"/>
    <w:rsid w:val="00EA2B30"/>
    <w:rsid w:val="00EA2CFC"/>
    <w:rsid w:val="00EA3023"/>
    <w:rsid w:val="00EA366A"/>
    <w:rsid w:val="00EA3BC7"/>
    <w:rsid w:val="00EA3D96"/>
    <w:rsid w:val="00EA4110"/>
    <w:rsid w:val="00EA4BEB"/>
    <w:rsid w:val="00EA5754"/>
    <w:rsid w:val="00EA5C8A"/>
    <w:rsid w:val="00EA5EA5"/>
    <w:rsid w:val="00EA5F59"/>
    <w:rsid w:val="00EA73BF"/>
    <w:rsid w:val="00EA7972"/>
    <w:rsid w:val="00EA7A89"/>
    <w:rsid w:val="00EA7C76"/>
    <w:rsid w:val="00EA7D47"/>
    <w:rsid w:val="00EB0123"/>
    <w:rsid w:val="00EB08BD"/>
    <w:rsid w:val="00EB134B"/>
    <w:rsid w:val="00EB13BC"/>
    <w:rsid w:val="00EB2061"/>
    <w:rsid w:val="00EB269D"/>
    <w:rsid w:val="00EB3440"/>
    <w:rsid w:val="00EB3B7F"/>
    <w:rsid w:val="00EB4352"/>
    <w:rsid w:val="00EB45B0"/>
    <w:rsid w:val="00EB4B0F"/>
    <w:rsid w:val="00EB5077"/>
    <w:rsid w:val="00EB5E4A"/>
    <w:rsid w:val="00EB5F95"/>
    <w:rsid w:val="00EB6471"/>
    <w:rsid w:val="00EB659F"/>
    <w:rsid w:val="00EB673C"/>
    <w:rsid w:val="00EB6AF4"/>
    <w:rsid w:val="00EB7219"/>
    <w:rsid w:val="00EB79A0"/>
    <w:rsid w:val="00EB7A60"/>
    <w:rsid w:val="00EB7FDD"/>
    <w:rsid w:val="00EC06B4"/>
    <w:rsid w:val="00EC0703"/>
    <w:rsid w:val="00EC0959"/>
    <w:rsid w:val="00EC0F1A"/>
    <w:rsid w:val="00EC0FDB"/>
    <w:rsid w:val="00EC0FDE"/>
    <w:rsid w:val="00EC282A"/>
    <w:rsid w:val="00EC3A08"/>
    <w:rsid w:val="00EC44D6"/>
    <w:rsid w:val="00EC4567"/>
    <w:rsid w:val="00EC4B79"/>
    <w:rsid w:val="00EC505E"/>
    <w:rsid w:val="00EC5D05"/>
    <w:rsid w:val="00EC606A"/>
    <w:rsid w:val="00EC62F2"/>
    <w:rsid w:val="00EC6886"/>
    <w:rsid w:val="00EC6889"/>
    <w:rsid w:val="00EC714F"/>
    <w:rsid w:val="00EC717C"/>
    <w:rsid w:val="00EC7CEC"/>
    <w:rsid w:val="00EC7EC0"/>
    <w:rsid w:val="00ED0164"/>
    <w:rsid w:val="00ED0291"/>
    <w:rsid w:val="00ED18B9"/>
    <w:rsid w:val="00ED1EB6"/>
    <w:rsid w:val="00ED2245"/>
    <w:rsid w:val="00ED2442"/>
    <w:rsid w:val="00ED2686"/>
    <w:rsid w:val="00ED28E8"/>
    <w:rsid w:val="00ED37A3"/>
    <w:rsid w:val="00ED3932"/>
    <w:rsid w:val="00ED3CFF"/>
    <w:rsid w:val="00ED3E55"/>
    <w:rsid w:val="00ED41C0"/>
    <w:rsid w:val="00ED5339"/>
    <w:rsid w:val="00ED5A7F"/>
    <w:rsid w:val="00ED5B97"/>
    <w:rsid w:val="00ED6417"/>
    <w:rsid w:val="00ED67B3"/>
    <w:rsid w:val="00ED6842"/>
    <w:rsid w:val="00ED6ADE"/>
    <w:rsid w:val="00ED723E"/>
    <w:rsid w:val="00ED7C50"/>
    <w:rsid w:val="00EE02E1"/>
    <w:rsid w:val="00EE04A4"/>
    <w:rsid w:val="00EE09FA"/>
    <w:rsid w:val="00EE188A"/>
    <w:rsid w:val="00EE192F"/>
    <w:rsid w:val="00EE2A62"/>
    <w:rsid w:val="00EE2BFE"/>
    <w:rsid w:val="00EE345B"/>
    <w:rsid w:val="00EE3775"/>
    <w:rsid w:val="00EE4EBF"/>
    <w:rsid w:val="00EE5192"/>
    <w:rsid w:val="00EE5D22"/>
    <w:rsid w:val="00EE6F2B"/>
    <w:rsid w:val="00EE7331"/>
    <w:rsid w:val="00EF0A5B"/>
    <w:rsid w:val="00EF0C08"/>
    <w:rsid w:val="00EF0C33"/>
    <w:rsid w:val="00EF1934"/>
    <w:rsid w:val="00EF1A2F"/>
    <w:rsid w:val="00EF4A9E"/>
    <w:rsid w:val="00EF4D8C"/>
    <w:rsid w:val="00EF4E37"/>
    <w:rsid w:val="00EF548D"/>
    <w:rsid w:val="00EF6D01"/>
    <w:rsid w:val="00EF707B"/>
    <w:rsid w:val="00EF727F"/>
    <w:rsid w:val="00F00091"/>
    <w:rsid w:val="00F0023E"/>
    <w:rsid w:val="00F00DDB"/>
    <w:rsid w:val="00F010ED"/>
    <w:rsid w:val="00F0137F"/>
    <w:rsid w:val="00F02283"/>
    <w:rsid w:val="00F024D9"/>
    <w:rsid w:val="00F0253D"/>
    <w:rsid w:val="00F02AE4"/>
    <w:rsid w:val="00F031CC"/>
    <w:rsid w:val="00F03602"/>
    <w:rsid w:val="00F03720"/>
    <w:rsid w:val="00F042B3"/>
    <w:rsid w:val="00F04D83"/>
    <w:rsid w:val="00F04EC1"/>
    <w:rsid w:val="00F0507A"/>
    <w:rsid w:val="00F05143"/>
    <w:rsid w:val="00F051F9"/>
    <w:rsid w:val="00F056E4"/>
    <w:rsid w:val="00F064F3"/>
    <w:rsid w:val="00F06A3E"/>
    <w:rsid w:val="00F0737E"/>
    <w:rsid w:val="00F0751E"/>
    <w:rsid w:val="00F07984"/>
    <w:rsid w:val="00F07FCC"/>
    <w:rsid w:val="00F12687"/>
    <w:rsid w:val="00F12860"/>
    <w:rsid w:val="00F12A44"/>
    <w:rsid w:val="00F12DE7"/>
    <w:rsid w:val="00F12FEB"/>
    <w:rsid w:val="00F1384A"/>
    <w:rsid w:val="00F140FE"/>
    <w:rsid w:val="00F1434B"/>
    <w:rsid w:val="00F1438A"/>
    <w:rsid w:val="00F146A7"/>
    <w:rsid w:val="00F14D81"/>
    <w:rsid w:val="00F150BF"/>
    <w:rsid w:val="00F151A2"/>
    <w:rsid w:val="00F15384"/>
    <w:rsid w:val="00F1608C"/>
    <w:rsid w:val="00F1615E"/>
    <w:rsid w:val="00F167F4"/>
    <w:rsid w:val="00F17197"/>
    <w:rsid w:val="00F17373"/>
    <w:rsid w:val="00F17DAB"/>
    <w:rsid w:val="00F2041A"/>
    <w:rsid w:val="00F20E63"/>
    <w:rsid w:val="00F21006"/>
    <w:rsid w:val="00F21110"/>
    <w:rsid w:val="00F2292F"/>
    <w:rsid w:val="00F22DF0"/>
    <w:rsid w:val="00F231D7"/>
    <w:rsid w:val="00F239DE"/>
    <w:rsid w:val="00F23B3B"/>
    <w:rsid w:val="00F23C80"/>
    <w:rsid w:val="00F23E28"/>
    <w:rsid w:val="00F2423C"/>
    <w:rsid w:val="00F24BE0"/>
    <w:rsid w:val="00F259FE"/>
    <w:rsid w:val="00F25CA7"/>
    <w:rsid w:val="00F25E19"/>
    <w:rsid w:val="00F26486"/>
    <w:rsid w:val="00F267C3"/>
    <w:rsid w:val="00F26F82"/>
    <w:rsid w:val="00F271C9"/>
    <w:rsid w:val="00F3113D"/>
    <w:rsid w:val="00F314E4"/>
    <w:rsid w:val="00F315E0"/>
    <w:rsid w:val="00F316FF"/>
    <w:rsid w:val="00F323D2"/>
    <w:rsid w:val="00F32C04"/>
    <w:rsid w:val="00F32E97"/>
    <w:rsid w:val="00F33A01"/>
    <w:rsid w:val="00F33E8E"/>
    <w:rsid w:val="00F34416"/>
    <w:rsid w:val="00F349F2"/>
    <w:rsid w:val="00F35BC4"/>
    <w:rsid w:val="00F35E3F"/>
    <w:rsid w:val="00F360F8"/>
    <w:rsid w:val="00F364EB"/>
    <w:rsid w:val="00F36630"/>
    <w:rsid w:val="00F36656"/>
    <w:rsid w:val="00F36759"/>
    <w:rsid w:val="00F371B6"/>
    <w:rsid w:val="00F37BCB"/>
    <w:rsid w:val="00F4022E"/>
    <w:rsid w:val="00F40A45"/>
    <w:rsid w:val="00F40B32"/>
    <w:rsid w:val="00F4154D"/>
    <w:rsid w:val="00F42044"/>
    <w:rsid w:val="00F420F9"/>
    <w:rsid w:val="00F4269A"/>
    <w:rsid w:val="00F426F0"/>
    <w:rsid w:val="00F42A90"/>
    <w:rsid w:val="00F42CCB"/>
    <w:rsid w:val="00F43EDE"/>
    <w:rsid w:val="00F44428"/>
    <w:rsid w:val="00F449BF"/>
    <w:rsid w:val="00F44FB1"/>
    <w:rsid w:val="00F4576A"/>
    <w:rsid w:val="00F45B8B"/>
    <w:rsid w:val="00F45C59"/>
    <w:rsid w:val="00F460AB"/>
    <w:rsid w:val="00F46410"/>
    <w:rsid w:val="00F46653"/>
    <w:rsid w:val="00F476FD"/>
    <w:rsid w:val="00F47F94"/>
    <w:rsid w:val="00F50218"/>
    <w:rsid w:val="00F503ED"/>
    <w:rsid w:val="00F5057C"/>
    <w:rsid w:val="00F50789"/>
    <w:rsid w:val="00F50888"/>
    <w:rsid w:val="00F50963"/>
    <w:rsid w:val="00F50D6D"/>
    <w:rsid w:val="00F51738"/>
    <w:rsid w:val="00F52387"/>
    <w:rsid w:val="00F5295E"/>
    <w:rsid w:val="00F52CAE"/>
    <w:rsid w:val="00F53124"/>
    <w:rsid w:val="00F53777"/>
    <w:rsid w:val="00F54465"/>
    <w:rsid w:val="00F54913"/>
    <w:rsid w:val="00F5494B"/>
    <w:rsid w:val="00F55025"/>
    <w:rsid w:val="00F55465"/>
    <w:rsid w:val="00F5582C"/>
    <w:rsid w:val="00F55958"/>
    <w:rsid w:val="00F563FE"/>
    <w:rsid w:val="00F567EB"/>
    <w:rsid w:val="00F56DE4"/>
    <w:rsid w:val="00F575BE"/>
    <w:rsid w:val="00F6011C"/>
    <w:rsid w:val="00F60350"/>
    <w:rsid w:val="00F60950"/>
    <w:rsid w:val="00F60F2B"/>
    <w:rsid w:val="00F61086"/>
    <w:rsid w:val="00F62497"/>
    <w:rsid w:val="00F63351"/>
    <w:rsid w:val="00F635A6"/>
    <w:rsid w:val="00F637F8"/>
    <w:rsid w:val="00F638E7"/>
    <w:rsid w:val="00F63A63"/>
    <w:rsid w:val="00F63C69"/>
    <w:rsid w:val="00F63E59"/>
    <w:rsid w:val="00F63E66"/>
    <w:rsid w:val="00F64006"/>
    <w:rsid w:val="00F64137"/>
    <w:rsid w:val="00F641A8"/>
    <w:rsid w:val="00F64E94"/>
    <w:rsid w:val="00F6535A"/>
    <w:rsid w:val="00F655B0"/>
    <w:rsid w:val="00F657A2"/>
    <w:rsid w:val="00F65882"/>
    <w:rsid w:val="00F65B53"/>
    <w:rsid w:val="00F65EDF"/>
    <w:rsid w:val="00F66591"/>
    <w:rsid w:val="00F6670C"/>
    <w:rsid w:val="00F6698F"/>
    <w:rsid w:val="00F66EBF"/>
    <w:rsid w:val="00F671B3"/>
    <w:rsid w:val="00F67532"/>
    <w:rsid w:val="00F70146"/>
    <w:rsid w:val="00F70AC8"/>
    <w:rsid w:val="00F70CB3"/>
    <w:rsid w:val="00F70FD0"/>
    <w:rsid w:val="00F7160E"/>
    <w:rsid w:val="00F71B73"/>
    <w:rsid w:val="00F71D26"/>
    <w:rsid w:val="00F724BF"/>
    <w:rsid w:val="00F72663"/>
    <w:rsid w:val="00F72922"/>
    <w:rsid w:val="00F72AF4"/>
    <w:rsid w:val="00F72EEC"/>
    <w:rsid w:val="00F741D9"/>
    <w:rsid w:val="00F74358"/>
    <w:rsid w:val="00F74424"/>
    <w:rsid w:val="00F74D62"/>
    <w:rsid w:val="00F74D82"/>
    <w:rsid w:val="00F75385"/>
    <w:rsid w:val="00F753E8"/>
    <w:rsid w:val="00F75D00"/>
    <w:rsid w:val="00F75F6A"/>
    <w:rsid w:val="00F76000"/>
    <w:rsid w:val="00F760CE"/>
    <w:rsid w:val="00F766CD"/>
    <w:rsid w:val="00F767AE"/>
    <w:rsid w:val="00F7681A"/>
    <w:rsid w:val="00F76ACA"/>
    <w:rsid w:val="00F76EAB"/>
    <w:rsid w:val="00F77381"/>
    <w:rsid w:val="00F77447"/>
    <w:rsid w:val="00F77815"/>
    <w:rsid w:val="00F77B6D"/>
    <w:rsid w:val="00F77FA5"/>
    <w:rsid w:val="00F80267"/>
    <w:rsid w:val="00F80ADE"/>
    <w:rsid w:val="00F80B19"/>
    <w:rsid w:val="00F81A62"/>
    <w:rsid w:val="00F81EE9"/>
    <w:rsid w:val="00F8227B"/>
    <w:rsid w:val="00F83CB7"/>
    <w:rsid w:val="00F83E37"/>
    <w:rsid w:val="00F84805"/>
    <w:rsid w:val="00F84AA7"/>
    <w:rsid w:val="00F84BE7"/>
    <w:rsid w:val="00F850DD"/>
    <w:rsid w:val="00F861CF"/>
    <w:rsid w:val="00F862A8"/>
    <w:rsid w:val="00F86560"/>
    <w:rsid w:val="00F86633"/>
    <w:rsid w:val="00F872A9"/>
    <w:rsid w:val="00F87AF9"/>
    <w:rsid w:val="00F9000B"/>
    <w:rsid w:val="00F90166"/>
    <w:rsid w:val="00F90414"/>
    <w:rsid w:val="00F90A7E"/>
    <w:rsid w:val="00F913EB"/>
    <w:rsid w:val="00F91C04"/>
    <w:rsid w:val="00F920E8"/>
    <w:rsid w:val="00F926DA"/>
    <w:rsid w:val="00F92927"/>
    <w:rsid w:val="00F92A98"/>
    <w:rsid w:val="00F92AC7"/>
    <w:rsid w:val="00F92B22"/>
    <w:rsid w:val="00F92D6B"/>
    <w:rsid w:val="00F92EE0"/>
    <w:rsid w:val="00F934C7"/>
    <w:rsid w:val="00F93C73"/>
    <w:rsid w:val="00F93EBA"/>
    <w:rsid w:val="00F94A6A"/>
    <w:rsid w:val="00F950B2"/>
    <w:rsid w:val="00F95B2C"/>
    <w:rsid w:val="00F95BCA"/>
    <w:rsid w:val="00F95C09"/>
    <w:rsid w:val="00F96B68"/>
    <w:rsid w:val="00F96F06"/>
    <w:rsid w:val="00F97263"/>
    <w:rsid w:val="00F9746C"/>
    <w:rsid w:val="00F9756F"/>
    <w:rsid w:val="00F97AFB"/>
    <w:rsid w:val="00F97B8A"/>
    <w:rsid w:val="00FA12AC"/>
    <w:rsid w:val="00FA12E9"/>
    <w:rsid w:val="00FA180D"/>
    <w:rsid w:val="00FA1A33"/>
    <w:rsid w:val="00FA265B"/>
    <w:rsid w:val="00FA27E5"/>
    <w:rsid w:val="00FA2BF7"/>
    <w:rsid w:val="00FA2DE6"/>
    <w:rsid w:val="00FA2F92"/>
    <w:rsid w:val="00FA3205"/>
    <w:rsid w:val="00FA328E"/>
    <w:rsid w:val="00FA37EC"/>
    <w:rsid w:val="00FA3DBA"/>
    <w:rsid w:val="00FA433D"/>
    <w:rsid w:val="00FA4C49"/>
    <w:rsid w:val="00FA4D26"/>
    <w:rsid w:val="00FA54CF"/>
    <w:rsid w:val="00FA5681"/>
    <w:rsid w:val="00FA5B5C"/>
    <w:rsid w:val="00FA625E"/>
    <w:rsid w:val="00FA6461"/>
    <w:rsid w:val="00FA6537"/>
    <w:rsid w:val="00FA6DCC"/>
    <w:rsid w:val="00FA6FED"/>
    <w:rsid w:val="00FA707D"/>
    <w:rsid w:val="00FA79CA"/>
    <w:rsid w:val="00FA7C7B"/>
    <w:rsid w:val="00FA7EA2"/>
    <w:rsid w:val="00FB010F"/>
    <w:rsid w:val="00FB0339"/>
    <w:rsid w:val="00FB0B06"/>
    <w:rsid w:val="00FB0D73"/>
    <w:rsid w:val="00FB173B"/>
    <w:rsid w:val="00FB1A3E"/>
    <w:rsid w:val="00FB2327"/>
    <w:rsid w:val="00FB24D1"/>
    <w:rsid w:val="00FB2685"/>
    <w:rsid w:val="00FB38E8"/>
    <w:rsid w:val="00FB3C39"/>
    <w:rsid w:val="00FB3D46"/>
    <w:rsid w:val="00FB4009"/>
    <w:rsid w:val="00FB45A4"/>
    <w:rsid w:val="00FB4EBB"/>
    <w:rsid w:val="00FB5706"/>
    <w:rsid w:val="00FB58B3"/>
    <w:rsid w:val="00FB5BA1"/>
    <w:rsid w:val="00FB5CD1"/>
    <w:rsid w:val="00FB5E1B"/>
    <w:rsid w:val="00FB61CD"/>
    <w:rsid w:val="00FB6321"/>
    <w:rsid w:val="00FB6777"/>
    <w:rsid w:val="00FB6EA5"/>
    <w:rsid w:val="00FB7419"/>
    <w:rsid w:val="00FB766A"/>
    <w:rsid w:val="00FC029A"/>
    <w:rsid w:val="00FC0B98"/>
    <w:rsid w:val="00FC1752"/>
    <w:rsid w:val="00FC205B"/>
    <w:rsid w:val="00FC2401"/>
    <w:rsid w:val="00FC2899"/>
    <w:rsid w:val="00FC2911"/>
    <w:rsid w:val="00FC2D3B"/>
    <w:rsid w:val="00FC33A7"/>
    <w:rsid w:val="00FC386B"/>
    <w:rsid w:val="00FC4256"/>
    <w:rsid w:val="00FC4B24"/>
    <w:rsid w:val="00FC4D20"/>
    <w:rsid w:val="00FC552A"/>
    <w:rsid w:val="00FC55C2"/>
    <w:rsid w:val="00FC577B"/>
    <w:rsid w:val="00FC57BC"/>
    <w:rsid w:val="00FC677E"/>
    <w:rsid w:val="00FC67E8"/>
    <w:rsid w:val="00FC6BC4"/>
    <w:rsid w:val="00FC71D7"/>
    <w:rsid w:val="00FD0343"/>
    <w:rsid w:val="00FD049E"/>
    <w:rsid w:val="00FD12A9"/>
    <w:rsid w:val="00FD21DE"/>
    <w:rsid w:val="00FD28DE"/>
    <w:rsid w:val="00FD2E1C"/>
    <w:rsid w:val="00FD307E"/>
    <w:rsid w:val="00FD3AD1"/>
    <w:rsid w:val="00FD3B83"/>
    <w:rsid w:val="00FD4399"/>
    <w:rsid w:val="00FD46F9"/>
    <w:rsid w:val="00FD4C45"/>
    <w:rsid w:val="00FD4E97"/>
    <w:rsid w:val="00FD4FE3"/>
    <w:rsid w:val="00FD57F3"/>
    <w:rsid w:val="00FD5E69"/>
    <w:rsid w:val="00FD6104"/>
    <w:rsid w:val="00FD68B2"/>
    <w:rsid w:val="00FD6BC6"/>
    <w:rsid w:val="00FE17CC"/>
    <w:rsid w:val="00FE2021"/>
    <w:rsid w:val="00FE459D"/>
    <w:rsid w:val="00FE4961"/>
    <w:rsid w:val="00FE4C3C"/>
    <w:rsid w:val="00FE55EB"/>
    <w:rsid w:val="00FE62AD"/>
    <w:rsid w:val="00FE63C6"/>
    <w:rsid w:val="00FE70A5"/>
    <w:rsid w:val="00FE772E"/>
    <w:rsid w:val="00FF0771"/>
    <w:rsid w:val="00FF1716"/>
    <w:rsid w:val="00FF1D7B"/>
    <w:rsid w:val="00FF1E0C"/>
    <w:rsid w:val="00FF2159"/>
    <w:rsid w:val="00FF24FC"/>
    <w:rsid w:val="00FF2800"/>
    <w:rsid w:val="00FF2C01"/>
    <w:rsid w:val="00FF324A"/>
    <w:rsid w:val="00FF340E"/>
    <w:rsid w:val="00FF3457"/>
    <w:rsid w:val="00FF3F37"/>
    <w:rsid w:val="00FF495D"/>
    <w:rsid w:val="00FF4F6F"/>
    <w:rsid w:val="00FF53E5"/>
    <w:rsid w:val="00FF5466"/>
    <w:rsid w:val="00FF5A74"/>
    <w:rsid w:val="00FF5B29"/>
    <w:rsid w:val="00FF646A"/>
    <w:rsid w:val="00FF6C1E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9A9EFA3"/>
  <w15:docId w15:val="{E8C8FE45-8911-423F-94BA-C015BAFD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next w:val="a0"/>
    <w:qFormat/>
    <w:rsid w:val="004A395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6F9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aliases w:val="А.М. Чайка текст,Текстовая часть,Без интервала1,Заголовок 16,Мо2,ТексТ,No Spacing"/>
    <w:link w:val="a4"/>
    <w:uiPriority w:val="1"/>
    <w:qFormat/>
    <w:rsid w:val="002162AB"/>
    <w:pPr>
      <w:spacing w:after="0" w:line="240" w:lineRule="auto"/>
    </w:pPr>
    <w:rPr>
      <w:rFonts w:ascii="Times New Roman" w:hAnsi="Times New Roman"/>
      <w:sz w:val="28"/>
    </w:rPr>
  </w:style>
  <w:style w:type="character" w:styleId="a5">
    <w:name w:val="Hyperlink"/>
    <w:basedOn w:val="a1"/>
    <w:uiPriority w:val="99"/>
    <w:unhideWhenUsed/>
    <w:rsid w:val="00CF1961"/>
    <w:rPr>
      <w:color w:val="0563C1" w:themeColor="hyperlink"/>
      <w:u w:val="single"/>
    </w:rPr>
  </w:style>
  <w:style w:type="paragraph" w:customStyle="1" w:styleId="ConsPlusNormal">
    <w:name w:val="ConsPlusNormal"/>
    <w:rsid w:val="00F366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66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aliases w:val="Список точки,СПИСОК,Абзац списка ЭкспертЪ"/>
    <w:basedOn w:val="a"/>
    <w:link w:val="a7"/>
    <w:uiPriority w:val="34"/>
    <w:qFormat/>
    <w:rsid w:val="00B401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01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40196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401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40196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643D3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43D34"/>
    <w:rPr>
      <w:rFonts w:ascii="Segoe UI" w:hAnsi="Segoe UI" w:cs="Segoe UI"/>
      <w:sz w:val="18"/>
      <w:szCs w:val="18"/>
    </w:rPr>
  </w:style>
  <w:style w:type="table" w:styleId="ae">
    <w:name w:val="Table Grid"/>
    <w:basedOn w:val="a2"/>
    <w:uiPriority w:val="59"/>
    <w:rsid w:val="001B61F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1"/>
    <w:uiPriority w:val="99"/>
    <w:semiHidden/>
    <w:unhideWhenUsed/>
    <w:rsid w:val="002C755A"/>
    <w:rPr>
      <w:color w:val="605E5C"/>
      <w:shd w:val="clear" w:color="auto" w:fill="E1DFDD"/>
    </w:rPr>
  </w:style>
  <w:style w:type="character" w:customStyle="1" w:styleId="10">
    <w:name w:val="Заголовок 1 Знак"/>
    <w:basedOn w:val="a1"/>
    <w:link w:val="1"/>
    <w:uiPriority w:val="9"/>
    <w:rsid w:val="00156F98"/>
    <w:rPr>
      <w:rFonts w:ascii="Arial" w:eastAsia="Arial" w:hAnsi="Arial" w:cs="Arial"/>
      <w:sz w:val="40"/>
      <w:szCs w:val="40"/>
    </w:rPr>
  </w:style>
  <w:style w:type="character" w:customStyle="1" w:styleId="a4">
    <w:name w:val="Без интервала Знак"/>
    <w:aliases w:val="А.М. Чайка текст Знак,Текстовая часть Знак,Без интервала1 Знак,Заголовок 16 Знак,Мо2 Знак,ТексТ Знак,No Spacing Знак"/>
    <w:link w:val="a0"/>
    <w:uiPriority w:val="1"/>
    <w:locked/>
    <w:rsid w:val="003B20B2"/>
    <w:rPr>
      <w:rFonts w:ascii="Times New Roman" w:hAnsi="Times New Roman"/>
      <w:sz w:val="28"/>
    </w:rPr>
  </w:style>
  <w:style w:type="character" w:customStyle="1" w:styleId="fontstyle01">
    <w:name w:val="fontstyle01"/>
    <w:basedOn w:val="a1"/>
    <w:rsid w:val="006F2F3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">
    <w:name w:val="Strong"/>
    <w:basedOn w:val="a1"/>
    <w:uiPriority w:val="22"/>
    <w:qFormat/>
    <w:rsid w:val="00C46DC4"/>
    <w:rPr>
      <w:b/>
      <w:bCs/>
    </w:rPr>
  </w:style>
  <w:style w:type="table" w:customStyle="1" w:styleId="12">
    <w:name w:val="Сетка таблицы1"/>
    <w:basedOn w:val="a2"/>
    <w:next w:val="ae"/>
    <w:uiPriority w:val="39"/>
    <w:rsid w:val="000F7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e"/>
    <w:uiPriority w:val="39"/>
    <w:rsid w:val="000F7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1"/>
    <w:rsid w:val="008F7338"/>
    <w:rPr>
      <w:rFonts w:ascii="Times New Roman-Bold" w:hAnsi="Times New Roman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1"/>
    <w:rsid w:val="008F733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af0">
    <w:name w:val="Body Text"/>
    <w:basedOn w:val="a"/>
    <w:link w:val="af1"/>
    <w:uiPriority w:val="1"/>
    <w:qFormat/>
    <w:rsid w:val="00426330"/>
    <w:pPr>
      <w:widowControl w:val="0"/>
      <w:autoSpaceDE w:val="0"/>
      <w:autoSpaceDN w:val="0"/>
      <w:jc w:val="left"/>
    </w:pPr>
    <w:rPr>
      <w:rFonts w:eastAsia="Times New Roman" w:cs="Times New Roman"/>
      <w:sz w:val="25"/>
      <w:szCs w:val="25"/>
    </w:rPr>
  </w:style>
  <w:style w:type="character" w:customStyle="1" w:styleId="af1">
    <w:name w:val="Основной текст Знак"/>
    <w:basedOn w:val="a1"/>
    <w:link w:val="af0"/>
    <w:uiPriority w:val="1"/>
    <w:rsid w:val="00426330"/>
    <w:rPr>
      <w:rFonts w:ascii="Times New Roman" w:eastAsia="Times New Roman" w:hAnsi="Times New Roman" w:cs="Times New Roman"/>
      <w:sz w:val="25"/>
      <w:szCs w:val="25"/>
    </w:rPr>
  </w:style>
  <w:style w:type="paragraph" w:styleId="af2">
    <w:name w:val="Normal (Web)"/>
    <w:basedOn w:val="a"/>
    <w:uiPriority w:val="99"/>
    <w:unhideWhenUsed/>
    <w:qFormat/>
    <w:rsid w:val="00626EB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писок точки Знак,СПИСОК Знак,Абзац списка ЭкспертЪ Знак"/>
    <w:basedOn w:val="a1"/>
    <w:link w:val="a6"/>
    <w:uiPriority w:val="34"/>
    <w:locked/>
    <w:rsid w:val="001873D4"/>
    <w:rPr>
      <w:rFonts w:ascii="Times New Roman" w:hAnsi="Times New Roman"/>
      <w:sz w:val="28"/>
    </w:rPr>
  </w:style>
  <w:style w:type="character" w:customStyle="1" w:styleId="20">
    <w:name w:val="Неразрешенное упоминание2"/>
    <w:basedOn w:val="a1"/>
    <w:uiPriority w:val="99"/>
    <w:semiHidden/>
    <w:unhideWhenUsed/>
    <w:rsid w:val="008E26DD"/>
    <w:rPr>
      <w:color w:val="605E5C"/>
      <w:shd w:val="clear" w:color="auto" w:fill="E1DFDD"/>
    </w:rPr>
  </w:style>
  <w:style w:type="character" w:customStyle="1" w:styleId="af3">
    <w:name w:val="Основной текст_"/>
    <w:basedOn w:val="a1"/>
    <w:link w:val="13"/>
    <w:rsid w:val="000C44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4">
    <w:name w:val="Заголовок №1_"/>
    <w:basedOn w:val="a1"/>
    <w:link w:val="15"/>
    <w:rsid w:val="000C4427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21">
    <w:name w:val="Колонтитул (2)_"/>
    <w:basedOn w:val="a1"/>
    <w:link w:val="22"/>
    <w:rsid w:val="000C442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1"/>
    <w:link w:val="af5"/>
    <w:rsid w:val="000C44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6">
    <w:name w:val="Подпись к таблице_"/>
    <w:basedOn w:val="a1"/>
    <w:link w:val="af7"/>
    <w:rsid w:val="000C44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3"/>
    <w:rsid w:val="000C4427"/>
    <w:pPr>
      <w:widowControl w:val="0"/>
      <w:shd w:val="clear" w:color="auto" w:fill="FFFFFF"/>
      <w:spacing w:line="259" w:lineRule="auto"/>
      <w:ind w:firstLine="400"/>
      <w:jc w:val="left"/>
    </w:pPr>
    <w:rPr>
      <w:rFonts w:eastAsia="Times New Roman" w:cs="Times New Roman"/>
      <w:sz w:val="26"/>
      <w:szCs w:val="26"/>
    </w:rPr>
  </w:style>
  <w:style w:type="paragraph" w:customStyle="1" w:styleId="15">
    <w:name w:val="Заголовок №1"/>
    <w:basedOn w:val="a"/>
    <w:link w:val="14"/>
    <w:rsid w:val="000C4427"/>
    <w:pPr>
      <w:widowControl w:val="0"/>
      <w:shd w:val="clear" w:color="auto" w:fill="FFFFFF"/>
      <w:spacing w:after="380"/>
      <w:jc w:val="center"/>
      <w:outlineLvl w:val="0"/>
    </w:pPr>
    <w:rPr>
      <w:rFonts w:eastAsia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rsid w:val="000C4427"/>
    <w:pPr>
      <w:widowControl w:val="0"/>
      <w:shd w:val="clear" w:color="auto" w:fill="FFFFFF"/>
      <w:jc w:val="left"/>
    </w:pPr>
    <w:rPr>
      <w:rFonts w:eastAsia="Times New Roman" w:cs="Times New Roman"/>
      <w:sz w:val="20"/>
      <w:szCs w:val="20"/>
    </w:rPr>
  </w:style>
  <w:style w:type="paragraph" w:customStyle="1" w:styleId="af5">
    <w:name w:val="Другое"/>
    <w:basedOn w:val="a"/>
    <w:link w:val="af4"/>
    <w:rsid w:val="000C4427"/>
    <w:pPr>
      <w:widowControl w:val="0"/>
      <w:shd w:val="clear" w:color="auto" w:fill="FFFFFF"/>
      <w:spacing w:line="259" w:lineRule="auto"/>
      <w:ind w:firstLine="400"/>
      <w:jc w:val="left"/>
    </w:pPr>
    <w:rPr>
      <w:rFonts w:eastAsia="Times New Roman" w:cs="Times New Roman"/>
      <w:sz w:val="26"/>
      <w:szCs w:val="26"/>
    </w:rPr>
  </w:style>
  <w:style w:type="paragraph" w:customStyle="1" w:styleId="af7">
    <w:name w:val="Подпись к таблице"/>
    <w:basedOn w:val="a"/>
    <w:link w:val="af6"/>
    <w:rsid w:val="000C4427"/>
    <w:pPr>
      <w:widowControl w:val="0"/>
      <w:shd w:val="clear" w:color="auto" w:fill="FFFFFF"/>
      <w:spacing w:line="262" w:lineRule="auto"/>
      <w:ind w:firstLine="280"/>
      <w:jc w:val="left"/>
    </w:pPr>
    <w:rPr>
      <w:rFonts w:eastAsia="Times New Roman" w:cs="Times New Roman"/>
      <w:sz w:val="22"/>
    </w:rPr>
  </w:style>
  <w:style w:type="character" w:styleId="af8">
    <w:name w:val="Unresolved Mention"/>
    <w:basedOn w:val="a1"/>
    <w:uiPriority w:val="99"/>
    <w:semiHidden/>
    <w:unhideWhenUsed/>
    <w:rsid w:val="00162D35"/>
    <w:rPr>
      <w:color w:val="605E5C"/>
      <w:shd w:val="clear" w:color="auto" w:fill="E1DFDD"/>
    </w:rPr>
  </w:style>
  <w:style w:type="character" w:customStyle="1" w:styleId="-">
    <w:name w:val="Интернет-ссылка"/>
    <w:uiPriority w:val="99"/>
    <w:unhideWhenUsed/>
    <w:rsid w:val="00FF4F6F"/>
    <w:rPr>
      <w:color w:val="0000FF"/>
      <w:u w:val="single"/>
    </w:rPr>
  </w:style>
  <w:style w:type="character" w:styleId="af9">
    <w:name w:val="Placeholder Text"/>
    <w:basedOn w:val="a1"/>
    <w:uiPriority w:val="99"/>
    <w:semiHidden/>
    <w:rsid w:val="006D23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8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D6FF1719EFBC9059D1E72860127886AA957057E9959905813B15B723FDBCD9730108260C43E6A0088D2D5F9D5F3CJ" TargetMode="External"/><Relationship Id="rId13" Type="http://schemas.openxmlformats.org/officeDocument/2006/relationships/hyperlink" Target="https://login.consultant.ru/link/?req=doc&amp;base=RLAW346&amp;n=43787&amp;dst=104529" TargetMode="External"/><Relationship Id="rId18" Type="http://schemas.openxmlformats.org/officeDocument/2006/relationships/hyperlink" Target="https://login.consultant.ru/link/?req=doc&amp;base=LAW&amp;n=504852&amp;dst=100087" TargetMode="External"/><Relationship Id="rId3" Type="http://schemas.openxmlformats.org/officeDocument/2006/relationships/styles" Target="styles.xml"/><Relationship Id="rId21" Type="http://schemas.openxmlformats.org/officeDocument/2006/relationships/hyperlink" Target="https://estate-rd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346&amp;n=43787&amp;dst=104529" TargetMode="External"/><Relationship Id="rId17" Type="http://schemas.openxmlformats.org/officeDocument/2006/relationships/hyperlink" Target="https://login.consultant.ru/link/?req=doc&amp;base=LAW&amp;n=504852&amp;dst=10001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spinvestrd.ru/pages/Reestr_1711523882/" TargetMode="External"/><Relationship Id="rId20" Type="http://schemas.openxmlformats.org/officeDocument/2006/relationships/hyperlink" Target="consultantplus://offline/ref=64F702776065C8D1FDA3B4CC31243F8FE8F67523F36F08090E2CE1690CCD577BFC20588A76549C1A8287E0C09E06a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346&amp;n=43787&amp;dst=10452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46&amp;n=43787&amp;dst=104529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RLAW346&amp;n=43787&amp;dst=104529" TargetMode="External"/><Relationship Id="rId19" Type="http://schemas.openxmlformats.org/officeDocument/2006/relationships/hyperlink" Target="https://login.consultant.ru/link/?req=doc&amp;base=RLAW346&amp;n=20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46&amp;n=43787&amp;dst=104529" TargetMode="External"/><Relationship Id="rId14" Type="http://schemas.openxmlformats.org/officeDocument/2006/relationships/hyperlink" Target="https://login.consultant.ru/link/?req=doc&amp;base=RLAW346&amp;n=43787&amp;dst=104529" TargetMode="External"/><Relationship Id="rId22" Type="http://schemas.openxmlformats.org/officeDocument/2006/relationships/hyperlink" Target="http://mspinvestrd.ru/pages/Reestr_17115238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89B4-387C-4594-8101-4F750A6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82</Pages>
  <Words>31539</Words>
  <Characters>179775</Characters>
  <Application>Microsoft Office Word</Application>
  <DocSecurity>0</DocSecurity>
  <Lines>1498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258</cp:revision>
  <cp:lastPrinted>2025-08-19T06:55:00Z</cp:lastPrinted>
  <dcterms:created xsi:type="dcterms:W3CDTF">2025-07-14T09:00:00Z</dcterms:created>
  <dcterms:modified xsi:type="dcterms:W3CDTF">2025-08-19T06:57:00Z</dcterms:modified>
</cp:coreProperties>
</file>